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s>
        <w:spacing w:after="0" w:line="240" w:lineRule="auto"/>
        <w:jc w:val="center"/>
        <w:rPr>
          <w:rFonts w:asciiTheme="majorBidi" w:hAnsiTheme="majorBidi" w:cstheme="majorBidi"/>
          <w:b/>
        </w:rPr>
      </w:pPr>
      <w:r>
        <w:rPr>
          <w:rFonts w:asciiTheme="majorBidi" w:hAnsiTheme="majorBidi" w:cstheme="majorBidi"/>
          <w:b/>
        </w:rPr>
        <w:t xml:space="preserve">STUDI PENYUSUNAN DATA BASE TRANSPORTASI DARAT </w:t>
      </w:r>
    </w:p>
    <w:p>
      <w:pPr>
        <w:tabs>
          <w:tab w:val="left" w:pos="1276"/>
        </w:tabs>
        <w:spacing w:line="240" w:lineRule="auto"/>
        <w:jc w:val="center"/>
        <w:rPr>
          <w:rFonts w:asciiTheme="majorBidi" w:hAnsiTheme="majorBidi" w:cstheme="majorBidi"/>
          <w:b/>
        </w:rPr>
      </w:pPr>
      <w:r>
        <w:rPr>
          <w:rFonts w:asciiTheme="majorBidi" w:hAnsiTheme="majorBidi" w:cstheme="majorBidi"/>
          <w:b/>
        </w:rPr>
        <w:t>KABUPATEN INDRAGI</w:t>
      </w:r>
      <w:bookmarkStart w:id="2" w:name="_GoBack"/>
      <w:bookmarkEnd w:id="2"/>
      <w:r>
        <w:rPr>
          <w:rFonts w:asciiTheme="majorBidi" w:hAnsiTheme="majorBidi" w:cstheme="majorBidi"/>
          <w:b/>
        </w:rPr>
        <w:t>RI HULU</w:t>
      </w:r>
    </w:p>
    <w:p>
      <w:pPr>
        <w:spacing w:after="0" w:line="240" w:lineRule="auto"/>
        <w:jc w:val="center"/>
        <w:rPr>
          <w:rFonts w:asciiTheme="majorBidi" w:hAnsiTheme="majorBidi" w:cstheme="majorBidi"/>
        </w:rPr>
      </w:pPr>
      <w:r>
        <w:rPr>
          <w:rFonts w:asciiTheme="majorBidi" w:hAnsiTheme="majorBidi" w:cstheme="majorBidi"/>
        </w:rPr>
        <w:t>Oleh:</w:t>
      </w:r>
    </w:p>
    <w:p>
      <w:pPr>
        <w:spacing w:after="0" w:line="240" w:lineRule="auto"/>
        <w:jc w:val="center"/>
        <w:rPr>
          <w:rFonts w:hint="default" w:asciiTheme="majorBidi" w:hAnsiTheme="majorBidi" w:cstheme="majorBidi"/>
          <w:b/>
          <w:lang w:val="en-US"/>
        </w:rPr>
      </w:pPr>
      <w:r>
        <w:rPr>
          <w:rFonts w:asciiTheme="majorBidi" w:hAnsiTheme="majorBidi" w:cstheme="majorBidi"/>
          <w:b/>
          <w:vertAlign w:val="superscript"/>
        </w:rPr>
        <w:t>1</w:t>
      </w:r>
      <w:r>
        <w:rPr>
          <w:rFonts w:asciiTheme="majorBidi" w:hAnsiTheme="majorBidi" w:cstheme="majorBidi"/>
          <w:b/>
          <w:vertAlign w:val="superscript"/>
        </w:rPr>
        <w:t>)</w:t>
      </w:r>
      <w:r>
        <w:rPr>
          <w:rFonts w:asciiTheme="majorBidi" w:hAnsiTheme="majorBidi" w:cstheme="majorBidi"/>
          <w:b/>
        </w:rPr>
        <w:t xml:space="preserve">Wilton Wahab </w:t>
      </w:r>
      <w:r>
        <w:rPr>
          <w:rFonts w:asciiTheme="majorBidi" w:hAnsiTheme="majorBidi" w:cstheme="majorBidi"/>
          <w:b/>
          <w:vertAlign w:val="superscript"/>
        </w:rPr>
        <w:t>2</w:t>
      </w:r>
      <w:r>
        <w:rPr>
          <w:rFonts w:asciiTheme="majorBidi" w:hAnsiTheme="majorBidi" w:cstheme="majorBidi"/>
          <w:b/>
          <w:vertAlign w:val="superscript"/>
        </w:rPr>
        <w:t>)</w:t>
      </w:r>
      <w:r>
        <w:rPr>
          <w:rFonts w:asciiTheme="majorBidi" w:hAnsiTheme="majorBidi" w:cstheme="majorBidi"/>
          <w:b/>
        </w:rPr>
        <w:t xml:space="preserve"> Afrizal Putra Prices</w:t>
      </w:r>
      <w:r>
        <w:rPr>
          <w:rFonts w:hint="default" w:asciiTheme="majorBidi" w:hAnsiTheme="majorBidi" w:cstheme="majorBidi"/>
          <w:b/>
          <w:lang w:val="en-US"/>
        </w:rPr>
        <w:t xml:space="preserve"> </w:t>
      </w:r>
      <w:r>
        <w:rPr>
          <w:rFonts w:hint="default" w:asciiTheme="majorBidi" w:hAnsiTheme="majorBidi" w:cstheme="majorBidi"/>
          <w:b/>
          <w:vertAlign w:val="superscript"/>
          <w:lang w:val="en-US"/>
        </w:rPr>
        <w:t>3</w:t>
      </w:r>
      <w:r>
        <w:rPr>
          <w:rFonts w:asciiTheme="majorBidi" w:hAnsiTheme="majorBidi" w:cstheme="majorBidi"/>
          <w:b/>
          <w:vertAlign w:val="superscript"/>
        </w:rPr>
        <w:t>)</w:t>
      </w:r>
      <w:r>
        <w:rPr>
          <w:rFonts w:hint="default" w:asciiTheme="majorBidi" w:hAnsiTheme="majorBidi" w:cstheme="majorBidi"/>
          <w:b/>
          <w:lang w:val="en-US"/>
        </w:rPr>
        <w:t>Angelalia Roza</w:t>
      </w:r>
    </w:p>
    <w:p>
      <w:pPr>
        <w:spacing w:after="0" w:line="240" w:lineRule="auto"/>
        <w:jc w:val="center"/>
        <w:rPr>
          <w:rFonts w:asciiTheme="majorBidi" w:hAnsiTheme="majorBidi" w:cstheme="majorBidi"/>
        </w:rPr>
      </w:pPr>
      <w:r>
        <w:rPr>
          <w:rFonts w:asciiTheme="majorBidi" w:hAnsiTheme="majorBidi" w:cstheme="majorBidi"/>
          <w:vertAlign w:val="superscript"/>
        </w:rPr>
        <w:t>1)</w:t>
      </w:r>
      <w:r>
        <w:rPr>
          <w:rFonts w:asciiTheme="majorBidi" w:hAnsiTheme="majorBidi" w:cstheme="majorBidi"/>
        </w:rPr>
        <w:t xml:space="preserve"> Dosen Jurusan Teknik Sipil Institut Teknologi Padang</w:t>
      </w:r>
    </w:p>
    <w:p>
      <w:pPr>
        <w:spacing w:after="0" w:line="240" w:lineRule="auto"/>
        <w:jc w:val="center"/>
        <w:rPr>
          <w:rFonts w:hint="default" w:asciiTheme="majorBidi" w:hAnsiTheme="majorBidi" w:cstheme="majorBidi"/>
          <w:lang w:val="en-US"/>
        </w:rPr>
      </w:pPr>
      <w:r>
        <w:rPr>
          <w:rFonts w:asciiTheme="majorBidi" w:hAnsiTheme="majorBidi" w:cstheme="majorBidi"/>
        </w:rPr>
        <w:t xml:space="preserve">Email : </w:t>
      </w:r>
      <w:r>
        <w:fldChar w:fldCharType="begin"/>
      </w:r>
      <w:r>
        <w:instrText xml:space="preserve"> HYPERLINK "mailto:wahab.wilton@yahoo.com" </w:instrText>
      </w:r>
      <w:r>
        <w:fldChar w:fldCharType="separate"/>
      </w:r>
      <w:r>
        <w:rPr>
          <w:rStyle w:val="11"/>
          <w:rFonts w:asciiTheme="majorBidi" w:hAnsiTheme="majorBidi" w:cstheme="majorBidi"/>
        </w:rPr>
        <w:t>wahab.wilton@yahoo.com</w:t>
      </w:r>
      <w:r>
        <w:rPr>
          <w:rStyle w:val="11"/>
          <w:rFonts w:asciiTheme="majorBidi" w:hAnsiTheme="majorBidi" w:cstheme="majorBidi"/>
        </w:rPr>
        <w:fldChar w:fldCharType="end"/>
      </w:r>
    </w:p>
    <w:p>
      <w:pPr>
        <w:spacing w:after="0" w:line="240" w:lineRule="auto"/>
        <w:jc w:val="center"/>
        <w:rPr>
          <w:rFonts w:asciiTheme="majorBidi" w:hAnsiTheme="majorBidi" w:cstheme="majorBidi"/>
        </w:rPr>
      </w:pPr>
      <w:r>
        <w:rPr>
          <w:rFonts w:asciiTheme="majorBidi" w:hAnsiTheme="majorBidi" w:cstheme="majorBidi"/>
          <w:vertAlign w:val="superscript"/>
        </w:rPr>
        <w:t xml:space="preserve">2) </w:t>
      </w:r>
      <w:r>
        <w:rPr>
          <w:rFonts w:asciiTheme="majorBidi" w:hAnsiTheme="majorBidi" w:cstheme="majorBidi"/>
        </w:rPr>
        <w:t>Mahasiswa Program Studi Magister Teknik Sipil Universitas Andalas</w:t>
      </w:r>
    </w:p>
    <w:p>
      <w:pPr>
        <w:spacing w:after="0" w:line="240" w:lineRule="auto"/>
        <w:jc w:val="center"/>
        <w:rPr>
          <w:rStyle w:val="11"/>
          <w:rFonts w:asciiTheme="majorBidi" w:hAnsiTheme="majorBidi" w:cstheme="majorBidi"/>
        </w:rPr>
      </w:pPr>
      <w:r>
        <w:rPr>
          <w:rFonts w:asciiTheme="majorBidi" w:hAnsiTheme="majorBidi" w:cstheme="majorBidi"/>
        </w:rPr>
        <w:t xml:space="preserve">Email : </w:t>
      </w:r>
      <w:r>
        <w:fldChar w:fldCharType="begin"/>
      </w:r>
      <w:r>
        <w:instrText xml:space="preserve"> HYPERLINK "mailto:afrizalputraprices@gmail.com" </w:instrText>
      </w:r>
      <w:r>
        <w:fldChar w:fldCharType="separate"/>
      </w:r>
      <w:r>
        <w:rPr>
          <w:rStyle w:val="11"/>
          <w:rFonts w:asciiTheme="majorBidi" w:hAnsiTheme="majorBidi" w:cstheme="majorBidi"/>
        </w:rPr>
        <w:t>afrizalputraprices@gmail.com</w:t>
      </w:r>
      <w:r>
        <w:rPr>
          <w:rStyle w:val="11"/>
          <w:rFonts w:asciiTheme="majorBidi" w:hAnsiTheme="majorBidi" w:cstheme="majorBidi"/>
        </w:rPr>
        <w:fldChar w:fldCharType="end"/>
      </w:r>
    </w:p>
    <w:p>
      <w:pPr>
        <w:spacing w:after="0" w:line="240" w:lineRule="auto"/>
        <w:jc w:val="center"/>
        <w:rPr>
          <w:rFonts w:asciiTheme="majorBidi" w:hAnsiTheme="majorBidi" w:cstheme="majorBidi"/>
        </w:rPr>
      </w:pPr>
      <w:r>
        <w:rPr>
          <w:rFonts w:hint="default" w:asciiTheme="majorBidi" w:hAnsiTheme="majorBidi" w:cstheme="majorBidi"/>
          <w:vertAlign w:val="superscript"/>
          <w:lang w:val="en-US"/>
        </w:rPr>
        <w:t>3</w:t>
      </w:r>
      <w:r>
        <w:rPr>
          <w:rFonts w:asciiTheme="majorBidi" w:hAnsiTheme="majorBidi" w:cstheme="majorBidi"/>
          <w:vertAlign w:val="superscript"/>
        </w:rPr>
        <w:t>)</w:t>
      </w:r>
      <w:r>
        <w:rPr>
          <w:rFonts w:asciiTheme="majorBidi" w:hAnsiTheme="majorBidi" w:cstheme="majorBidi"/>
        </w:rPr>
        <w:t xml:space="preserve"> Dosen Jurusan Teknik Sipil Institut Teknologi Padang</w:t>
      </w:r>
    </w:p>
    <w:p>
      <w:pPr>
        <w:spacing w:after="0" w:line="240" w:lineRule="auto"/>
        <w:jc w:val="center"/>
        <w:rPr>
          <w:rFonts w:hint="default" w:asciiTheme="majorBidi" w:hAnsiTheme="majorBidi" w:cstheme="majorBidi"/>
          <w:lang w:val="en-US"/>
        </w:rPr>
      </w:pPr>
      <w:r>
        <w:rPr>
          <w:rFonts w:asciiTheme="majorBidi" w:hAnsiTheme="majorBidi" w:cstheme="majorBidi"/>
        </w:rPr>
        <w:t>Email :</w:t>
      </w:r>
      <w:r>
        <w:rPr>
          <w:rStyle w:val="11"/>
          <w:rFonts w:asciiTheme="majorBidi" w:hAnsiTheme="majorBidi" w:cstheme="majorBidi"/>
        </w:rPr>
        <w:t xml:space="preserve"> </w:t>
      </w:r>
      <w:r>
        <w:rPr>
          <w:rStyle w:val="11"/>
          <w:rFonts w:hint="default" w:asciiTheme="majorBidi" w:hAnsiTheme="majorBidi" w:cstheme="majorBidi"/>
          <w:lang w:val="en-US"/>
        </w:rPr>
        <w:t>angelaliaroza@gmail.com</w:t>
      </w:r>
    </w:p>
    <w:p>
      <w:pPr>
        <w:spacing w:after="0" w:line="240" w:lineRule="auto"/>
        <w:jc w:val="center"/>
        <w:rPr>
          <w:rStyle w:val="11"/>
          <w:rFonts w:asciiTheme="majorBidi" w:hAnsiTheme="majorBidi" w:cstheme="majorBidi"/>
        </w:rPr>
      </w:pPr>
    </w:p>
    <w:p>
      <w:pPr>
        <w:spacing w:after="0" w:line="240" w:lineRule="auto"/>
        <w:jc w:val="center"/>
        <w:rPr>
          <w:rFonts w:asciiTheme="majorBidi" w:hAnsiTheme="majorBidi" w:cstheme="majorBidi"/>
        </w:rPr>
      </w:pPr>
    </w:p>
    <w:p>
      <w:pPr>
        <w:spacing w:after="0" w:line="240" w:lineRule="auto"/>
        <w:jc w:val="center"/>
        <w:rPr>
          <w:rFonts w:asciiTheme="majorBidi" w:hAnsiTheme="majorBidi" w:cstheme="majorBidi"/>
        </w:rPr>
      </w:pPr>
    </w:p>
    <w:p>
      <w:pPr>
        <w:spacing w:after="0" w:line="240" w:lineRule="auto"/>
        <w:jc w:val="center"/>
        <w:rPr>
          <w:rFonts w:asciiTheme="majorBidi" w:hAnsiTheme="majorBidi" w:cstheme="majorBidi"/>
        </w:rPr>
      </w:pPr>
    </w:p>
    <w:p>
      <w:pPr>
        <w:spacing w:line="240" w:lineRule="auto"/>
        <w:jc w:val="center"/>
        <w:rPr>
          <w:rFonts w:asciiTheme="majorBidi" w:hAnsiTheme="majorBidi" w:cstheme="majorBidi"/>
          <w:b/>
        </w:rPr>
      </w:pPr>
      <w:r>
        <w:rPr>
          <w:rFonts w:asciiTheme="majorBidi" w:hAnsiTheme="majorBidi" w:cstheme="majorBidi"/>
          <w:b/>
        </w:rPr>
        <w:t>ABSTRAK</w:t>
      </w:r>
    </w:p>
    <w:p>
      <w:pPr>
        <w:spacing w:line="240" w:lineRule="auto"/>
        <w:ind w:firstLine="720"/>
        <w:jc w:val="both"/>
        <w:rPr>
          <w:rFonts w:asciiTheme="majorBidi" w:hAnsiTheme="majorBidi" w:cstheme="majorBidi"/>
          <w:bCs/>
        </w:rPr>
      </w:pPr>
      <w:r>
        <w:rPr>
          <w:rFonts w:asciiTheme="majorBidi" w:hAnsiTheme="majorBidi" w:cstheme="majorBidi"/>
          <w:bCs/>
        </w:rPr>
        <w:t>Kabupaten Indragiri Hulu merupakan salah satu Kabupaten yang ada di Provinsi Riau yang saat ini memiliki perkembangan sangat pesat terdiri dari lahan pertanian, industri dan penduduk beserta transportasinya. Akibat perkembangan penduduk dan transportasi maka akan membutuhkan angkutan umum sebagai penunjang perkembangan tersebut. Tujuan dari penelitian ini unuk mengetahui demand angkutan perdesaan dan menganalisis jumlah kebutuhan armada pelayanan serta merekomendasi sistem penyelenggaaraan Angkutan Perdesaan. Hasil dari penelitian ini yaitu Untuk pengeluaran BOK + PPN 10% per km keseluruhan trayek pada alternatif 1 sebesar Rp1.829.704.867,- dan pada alternatif 2 yaitu Rp 2.049.580.512,-. Untuk pendapatan yang didapat pada keseluruhan trayek per km yaitu sebesar Rp 3.739.060.000,-. Kemudian untuk keuntungan yang didapat pada alternatif 1 yaitu Rp 1.909.355.133,- dan kentungan yang didapat pada alternatif 2 yaitu Rp 1.689.479.487,-.</w:t>
      </w:r>
    </w:p>
    <w:p>
      <w:pPr>
        <w:spacing w:line="240" w:lineRule="auto"/>
        <w:jc w:val="both"/>
        <w:rPr>
          <w:rFonts w:asciiTheme="majorBidi" w:hAnsiTheme="majorBidi" w:cstheme="majorBidi"/>
          <w:bCs/>
        </w:rPr>
      </w:pPr>
      <w:r>
        <w:rPr>
          <w:rFonts w:asciiTheme="majorBidi" w:hAnsiTheme="majorBidi" w:cstheme="majorBidi"/>
          <w:bCs/>
        </w:rPr>
        <w:t>Kata Kunci : BOK (Biaya Operasional Kendaraan), Angkutan Umum, Responden.</w:t>
      </w:r>
    </w:p>
    <w:p>
      <w:pPr>
        <w:spacing w:after="120" w:line="240" w:lineRule="auto"/>
        <w:jc w:val="both"/>
        <w:rPr>
          <w:rFonts w:asciiTheme="majorBidi" w:hAnsiTheme="majorBidi" w:cstheme="majorBidi"/>
          <w:b/>
        </w:rPr>
      </w:pPr>
      <w:r>
        <w:rPr>
          <w:rFonts w:asciiTheme="majorBidi" w:hAnsiTheme="majorBidi" w:cstheme="majorBidi"/>
          <w:b/>
        </w:rPr>
        <w:t>1. PENDAHULUAN</w:t>
      </w:r>
    </w:p>
    <w:p>
      <w:pPr>
        <w:spacing w:line="240" w:lineRule="auto"/>
        <w:ind w:firstLine="720"/>
        <w:jc w:val="both"/>
        <w:rPr>
          <w:rFonts w:asciiTheme="majorBidi" w:hAnsiTheme="majorBidi" w:cstheme="majorBidi"/>
        </w:rPr>
      </w:pPr>
      <w:r>
        <w:rPr>
          <w:rFonts w:asciiTheme="majorBidi" w:hAnsiTheme="majorBidi" w:cstheme="majorBidi"/>
        </w:rPr>
        <w:t>Transportasi jalan yang meliputi jaringan jalan dan kendaraan sebagai suatu sistem pelayanan moda transportasi yang saling terkait perlu penataan menuju sistem transportasi yang handal. Penyelenggaraan transportasi jalan harus diwujudkan sesuai dengan asas dan tujuan dari transportasi, dimana transportasi jalan sebagai salah satu moda transportasi nasional diselenggarakan atas azas manfaat, usaha bersama dan kekeluargaan, adil dan merata, keseimbangan, kepentingan umum, keterpaduan, kesadaran hukum dan percaya diri sendiri. Sedangkan tujuan diselenggarakannya transportsasi jalan adalah untuk mewujudkan lalu lintas dan angkutan jalan dengan selamat, aman, cepat, lancar, tertib dan teratur, nyaman dan efisien, mampu memadukan transportasi lainnya, menjangkau seluruk pelosok wilayah daratan, untuk menunjang pemerataan, pertumbuhan dan stabilitas, sebagai pendorong, penggerak dan penunjang pembangunan nasional dengan biaya terjangkau oleh daya beli masyarakat</w:t>
      </w:r>
      <w:r>
        <w:rPr>
          <w:rFonts w:asciiTheme="majorBidi" w:hAnsiTheme="majorBidi" w:cstheme="majorBidi"/>
          <w:lang w:val="it-IT"/>
        </w:rPr>
        <w:t xml:space="preserve">. </w:t>
      </w:r>
    </w:p>
    <w:p>
      <w:pPr>
        <w:spacing w:line="240" w:lineRule="auto"/>
        <w:ind w:firstLine="720"/>
        <w:jc w:val="both"/>
        <w:rPr>
          <w:rFonts w:asciiTheme="majorBidi" w:hAnsiTheme="majorBidi" w:cstheme="majorBidi"/>
        </w:rPr>
      </w:pPr>
      <w:r>
        <w:rPr>
          <w:rFonts w:asciiTheme="majorBidi" w:hAnsiTheme="majorBidi" w:cstheme="majorBidi"/>
        </w:rPr>
        <w:t xml:space="preserve">Kebutuhan supply dan demand angkutan umum bersifat dinamis sehingga terjadi ketidakseimbangan supply dan demand tersebut. Untuk itu perlu dilakukan penataan Jaringan Trayek angkutan perdesaan di Kabupaten Indragiri Hulu sebagaimana di amanatkan dalam UU 22 Tahun 2009 Tentang Lalu Lintas Dan Angkutan Jalan. </w:t>
      </w:r>
    </w:p>
    <w:p>
      <w:pPr>
        <w:spacing w:line="240" w:lineRule="auto"/>
        <w:ind w:firstLine="720"/>
        <w:jc w:val="both"/>
        <w:rPr>
          <w:rFonts w:asciiTheme="majorBidi" w:hAnsiTheme="majorBidi" w:cstheme="majorBidi"/>
        </w:rPr>
      </w:pPr>
    </w:p>
    <w:p>
      <w:pPr>
        <w:spacing w:line="240" w:lineRule="auto"/>
        <w:ind w:firstLine="720"/>
        <w:jc w:val="both"/>
        <w:rPr>
          <w:rFonts w:asciiTheme="majorBidi" w:hAnsiTheme="majorBidi" w:cstheme="majorBidi"/>
        </w:rPr>
      </w:pPr>
    </w:p>
    <w:p>
      <w:pPr>
        <w:spacing w:line="240" w:lineRule="auto"/>
        <w:ind w:firstLine="720"/>
        <w:jc w:val="both"/>
        <w:rPr>
          <w:rFonts w:asciiTheme="majorBidi" w:hAnsiTheme="majorBidi" w:cstheme="majorBidi"/>
        </w:rPr>
      </w:pPr>
    </w:p>
    <w:p>
      <w:pPr>
        <w:tabs>
          <w:tab w:val="left" w:pos="0"/>
          <w:tab w:val="left" w:pos="709"/>
        </w:tabs>
        <w:spacing w:after="60" w:line="240" w:lineRule="auto"/>
        <w:jc w:val="both"/>
        <w:rPr>
          <w:rFonts w:asciiTheme="majorBidi" w:hAnsiTheme="majorBidi" w:cstheme="majorBidi"/>
          <w:b/>
          <w:lang w:val="id-ID"/>
        </w:rPr>
      </w:pPr>
      <w:r>
        <w:rPr>
          <w:rFonts w:asciiTheme="majorBidi" w:hAnsiTheme="majorBidi" w:cstheme="majorBidi"/>
          <w:b/>
          <w:lang w:val="id-ID"/>
        </w:rPr>
        <w:t xml:space="preserve">2. </w:t>
      </w:r>
      <w:r>
        <w:rPr>
          <w:rFonts w:asciiTheme="majorBidi" w:hAnsiTheme="majorBidi" w:cstheme="majorBidi"/>
          <w:b/>
        </w:rPr>
        <w:t xml:space="preserve">   </w:t>
      </w:r>
      <w:r>
        <w:rPr>
          <w:rFonts w:asciiTheme="majorBidi" w:hAnsiTheme="majorBidi" w:cstheme="majorBidi"/>
          <w:b/>
          <w:lang w:val="id-ID"/>
        </w:rPr>
        <w:t>STUDI LITERATUR</w:t>
      </w:r>
    </w:p>
    <w:p>
      <w:pPr>
        <w:spacing w:line="240" w:lineRule="auto"/>
        <w:ind w:firstLine="709"/>
        <w:jc w:val="both"/>
        <w:rPr>
          <w:rFonts w:asciiTheme="majorBidi" w:hAnsiTheme="majorBidi" w:cstheme="majorBidi"/>
        </w:rPr>
      </w:pPr>
      <w:r>
        <w:rPr>
          <w:rFonts w:asciiTheme="majorBidi" w:hAnsiTheme="majorBidi" w:cstheme="majorBidi"/>
        </w:rPr>
        <w:t>Tujuan pelayanan angkutan umum adalah memberikan pelayanan yang aman, cepat, nyaman dan murah kepada masyarakat yang mobilitasnya semakin meningkat. Bagi angkutan perkotaan, keberadaan angkutan umum apalagi angkutan umum massal seperti angkutan jalan rel sangat membantu karena tingginya tingkat efisiensi yang dimiliki oleh sarana angkutan tersebut dalam penggunaan prasarana yang ada.</w:t>
      </w:r>
    </w:p>
    <w:p>
      <w:pPr>
        <w:spacing w:line="240" w:lineRule="auto"/>
        <w:ind w:firstLine="709"/>
        <w:jc w:val="both"/>
        <w:rPr>
          <w:rFonts w:asciiTheme="majorBidi" w:hAnsiTheme="majorBidi" w:cstheme="majorBidi"/>
        </w:rPr>
      </w:pPr>
      <w:r>
        <w:rPr>
          <w:rFonts w:asciiTheme="majorBidi" w:hAnsiTheme="majorBidi" w:cstheme="majorBidi"/>
          <w:b/>
          <w:lang w:val="id-ID"/>
        </w:rPr>
        <w:tab/>
      </w:r>
      <w:r>
        <w:rPr>
          <w:rFonts w:asciiTheme="majorBidi" w:hAnsiTheme="majorBidi" w:cstheme="majorBidi"/>
          <w:lang w:val="id-ID"/>
        </w:rPr>
        <w:t>Angkutan umum penumpang adalah angkutan penumpang yang dilakukan dengan sistem sewa atau bayar (Ahmad Munawar,2001).Pengangkutan umum dibedakan dalam tiga kategori utama yaitu Angkutan Antar Kota, Angkutan Perkotaan dan Angkutan Pedesaan. Angkutan Antar Kota dibagi dua yaitu Angkutan Antar Kota Antar Provinsi (AKAP), yakni pelayanan jasa angkut an umum antar kotayang melampaui batas administrasi provinsi, dan Angkutan Antar Kota Dalam Provinsi (AKDP), yakni pelayanan jasa angkutan umum antar kota dalam satu wilayah administrasi provinsi. Angkutan umum massal kota di Indonesia pada umumnya dilayani dengan bus sedang dan bus kecil, sedangkan bus besar hanya melayani angkutan kota di beberapa kota besar; selebihnya, bus besar melayani angkutan antarkota antar propinsi.</w:t>
      </w:r>
    </w:p>
    <w:p>
      <w:pPr>
        <w:spacing w:line="240" w:lineRule="auto"/>
        <w:ind w:firstLine="709"/>
        <w:rPr>
          <w:rFonts w:asciiTheme="majorBidi" w:hAnsiTheme="majorBidi" w:cstheme="majorBidi"/>
        </w:rPr>
      </w:pPr>
      <w:r>
        <w:rPr>
          <w:rFonts w:asciiTheme="majorBidi" w:hAnsiTheme="majorBidi" w:cstheme="majorBidi"/>
        </w:rPr>
        <w:t>Rute angkutan umum pada dasarnya menganut dua filosofi dasar (LPKM-ITB, 1997), yaitu pendekatan efisiensi dan efektivitas. Ditinjau dari pendekatan efektivitas, maka filosofi dasar perencanaan rute dapat dinyatakan sebagai berikut:</w:t>
      </w:r>
    </w:p>
    <w:p>
      <w:pPr>
        <w:spacing w:line="240" w:lineRule="auto"/>
        <w:ind w:firstLine="709"/>
        <w:jc w:val="both"/>
        <w:rPr>
          <w:rFonts w:asciiTheme="majorBidi" w:hAnsiTheme="majorBidi" w:cstheme="majorBidi"/>
        </w:rPr>
      </w:pPr>
      <w:r>
        <w:rPr>
          <w:rFonts w:asciiTheme="majorBidi" w:hAnsiTheme="majorBidi" w:cstheme="majorBidi"/>
        </w:rPr>
        <w:t>Rute yang baik adalah rute yang mampu menyediakan pelayanan semaksimal mungkin pada daerah pelayanannya kepada penumpang dengan menggunakan sumber daya yang ada.</w:t>
      </w:r>
    </w:p>
    <w:p>
      <w:pPr>
        <w:spacing w:line="240" w:lineRule="auto"/>
        <w:ind w:firstLine="709"/>
        <w:jc w:val="both"/>
        <w:rPr>
          <w:rFonts w:asciiTheme="majorBidi" w:hAnsiTheme="majorBidi" w:cstheme="majorBidi"/>
        </w:rPr>
      </w:pPr>
      <w:r>
        <w:rPr>
          <w:rFonts w:asciiTheme="majorBidi" w:hAnsiTheme="majorBidi" w:cstheme="majorBidi"/>
        </w:rPr>
        <w:t>Dari kedua pendekatan diatas, terlihat bahwa pendekatan pertama lebih ideal tetapi tidak realistik, sedangkan pendekatan kedua meskipun tidak ideal tetapi realistis. Dengan mengacu pada filosofi dasar diatas, maka dalam perencanaan rute bus, berdasarkan LPKM-ITB (1997:IV-9) mengatakan kriteria utama yang sering digunakan untuk mengukur apakah suatu rute adalah baik, yaitu : kemampuan melayani daerah pelayanan, yaitu dengan ukuran-ukuran sebagai berikut:</w:t>
      </w:r>
    </w:p>
    <w:p>
      <w:pPr>
        <w:pStyle w:val="15"/>
        <w:numPr>
          <w:ilvl w:val="0"/>
          <w:numId w:val="5"/>
        </w:numPr>
        <w:tabs>
          <w:tab w:val="left" w:pos="993"/>
        </w:tabs>
        <w:spacing w:line="240" w:lineRule="auto"/>
        <w:ind w:left="993"/>
        <w:jc w:val="both"/>
        <w:rPr>
          <w:rFonts w:asciiTheme="majorBidi" w:hAnsiTheme="majorBidi" w:cstheme="majorBidi"/>
        </w:rPr>
      </w:pPr>
      <w:r>
        <w:rPr>
          <w:rFonts w:asciiTheme="majorBidi" w:hAnsiTheme="majorBidi" w:cstheme="majorBidi"/>
        </w:rPr>
        <w:t>Daerah pelayanan dengan lebar 0,8 km dan melayani 100% dari populasinya.</w:t>
      </w:r>
    </w:p>
    <w:p>
      <w:pPr>
        <w:pStyle w:val="15"/>
        <w:numPr>
          <w:ilvl w:val="0"/>
          <w:numId w:val="5"/>
        </w:numPr>
        <w:tabs>
          <w:tab w:val="left" w:pos="993"/>
        </w:tabs>
        <w:spacing w:line="240" w:lineRule="auto"/>
        <w:ind w:left="993"/>
        <w:jc w:val="both"/>
        <w:rPr>
          <w:rFonts w:asciiTheme="majorBidi" w:hAnsiTheme="majorBidi" w:cstheme="majorBidi"/>
        </w:rPr>
      </w:pPr>
      <w:r>
        <w:rPr>
          <w:rFonts w:asciiTheme="majorBidi" w:hAnsiTheme="majorBidi" w:cstheme="majorBidi"/>
        </w:rPr>
        <w:t>Daerah pelayanan selebar 0,5 km dan melayani 80 s/d 100% dari populasinya.</w:t>
      </w:r>
    </w:p>
    <w:p>
      <w:pPr>
        <w:pStyle w:val="15"/>
        <w:numPr>
          <w:ilvl w:val="0"/>
          <w:numId w:val="5"/>
        </w:numPr>
        <w:tabs>
          <w:tab w:val="left" w:pos="993"/>
        </w:tabs>
        <w:spacing w:line="240" w:lineRule="auto"/>
        <w:ind w:left="993"/>
        <w:jc w:val="both"/>
        <w:rPr>
          <w:rFonts w:asciiTheme="majorBidi" w:hAnsiTheme="majorBidi" w:cstheme="majorBidi"/>
        </w:rPr>
      </w:pPr>
      <w:r>
        <w:rPr>
          <w:rFonts w:asciiTheme="majorBidi" w:hAnsiTheme="majorBidi" w:cstheme="majorBidi"/>
        </w:rPr>
        <w:t>Daerah pelayanan selebar 0,4 km dan melayani 60 s/d 80% dari populasinya.</w:t>
      </w:r>
      <w:r>
        <w:rPr>
          <w:rFonts w:asciiTheme="majorBidi" w:hAnsiTheme="majorBidi" w:cstheme="majorBidi"/>
        </w:rPr>
        <w:tab/>
      </w:r>
    </w:p>
    <w:p>
      <w:pPr>
        <w:tabs>
          <w:tab w:val="left" w:pos="851"/>
        </w:tabs>
        <w:spacing w:after="0"/>
        <w:ind w:firstLine="425"/>
        <w:jc w:val="both"/>
        <w:rPr>
          <w:rFonts w:asciiTheme="majorBidi" w:hAnsiTheme="majorBidi" w:cstheme="majorBidi"/>
        </w:rPr>
      </w:pPr>
      <w:r>
        <w:rPr>
          <w:rFonts w:asciiTheme="majorBidi" w:hAnsiTheme="majorBidi" w:cstheme="majorBidi"/>
        </w:rPr>
        <w:tab/>
      </w:r>
      <w:r>
        <w:rPr>
          <w:rFonts w:asciiTheme="majorBidi" w:hAnsiTheme="majorBidi" w:cstheme="majorBidi"/>
        </w:rPr>
        <w:t>Untuk terlaksananya keterpaduan intra dan antar moda secara lancar dan tertib maka perlu dibangun dan diselenggarakan terminal pada tempat-tempat yang strategis. Adapun terminal transportasi merupakan:</w:t>
      </w:r>
    </w:p>
    <w:p>
      <w:pPr>
        <w:pStyle w:val="15"/>
        <w:numPr>
          <w:ilvl w:val="0"/>
          <w:numId w:val="6"/>
        </w:numPr>
        <w:spacing w:after="0" w:line="240" w:lineRule="auto"/>
        <w:ind w:left="851" w:hanging="426"/>
        <w:contextualSpacing w:val="0"/>
        <w:jc w:val="both"/>
        <w:rPr>
          <w:rFonts w:asciiTheme="majorBidi" w:hAnsiTheme="majorBidi" w:cstheme="majorBidi"/>
        </w:rPr>
      </w:pPr>
      <w:r>
        <w:rPr>
          <w:rFonts w:asciiTheme="majorBidi" w:hAnsiTheme="majorBidi" w:cstheme="majorBidi"/>
        </w:rPr>
        <w:t>Titik simpul dalam jaringan jalan transportasi yang berfungsi sebagai pelayanan umum.</w:t>
      </w:r>
    </w:p>
    <w:p>
      <w:pPr>
        <w:pStyle w:val="15"/>
        <w:numPr>
          <w:ilvl w:val="0"/>
          <w:numId w:val="6"/>
        </w:numPr>
        <w:spacing w:after="0" w:line="240" w:lineRule="auto"/>
        <w:ind w:left="851" w:hanging="426"/>
        <w:contextualSpacing w:val="0"/>
        <w:jc w:val="both"/>
        <w:rPr>
          <w:rFonts w:asciiTheme="majorBidi" w:hAnsiTheme="majorBidi" w:cstheme="majorBidi"/>
        </w:rPr>
      </w:pPr>
      <w:r>
        <w:rPr>
          <w:rFonts w:asciiTheme="majorBidi" w:hAnsiTheme="majorBidi" w:cstheme="majorBidi"/>
        </w:rPr>
        <w:t>Tempat pengendalian, pengawasan, pengaturan dan pengoperasian lalu lintas.</w:t>
      </w:r>
    </w:p>
    <w:p>
      <w:pPr>
        <w:pStyle w:val="15"/>
        <w:numPr>
          <w:ilvl w:val="0"/>
          <w:numId w:val="6"/>
        </w:numPr>
        <w:spacing w:after="0" w:line="240" w:lineRule="auto"/>
        <w:ind w:left="851" w:hanging="426"/>
        <w:contextualSpacing w:val="0"/>
        <w:jc w:val="both"/>
        <w:rPr>
          <w:rFonts w:asciiTheme="majorBidi" w:hAnsiTheme="majorBidi" w:cstheme="majorBidi"/>
        </w:rPr>
      </w:pPr>
      <w:r>
        <w:rPr>
          <w:rFonts w:asciiTheme="majorBidi" w:hAnsiTheme="majorBidi" w:cstheme="majorBidi"/>
        </w:rPr>
        <w:t>Prasarana angkutan yang merupakan bagian dari sistem transportasi untuk melancarkan arus penumpang dan barang.</w:t>
      </w:r>
    </w:p>
    <w:p>
      <w:pPr>
        <w:pStyle w:val="15"/>
        <w:numPr>
          <w:ilvl w:val="0"/>
          <w:numId w:val="6"/>
        </w:numPr>
        <w:spacing w:line="240" w:lineRule="auto"/>
        <w:ind w:left="851" w:hanging="426"/>
        <w:contextualSpacing w:val="0"/>
        <w:jc w:val="both"/>
        <w:rPr>
          <w:rFonts w:asciiTheme="majorBidi" w:hAnsiTheme="majorBidi" w:cstheme="majorBidi"/>
        </w:rPr>
      </w:pPr>
      <w:r>
        <w:rPr>
          <w:rFonts w:asciiTheme="majorBidi" w:hAnsiTheme="majorBidi" w:cstheme="majorBidi"/>
        </w:rPr>
        <w:t xml:space="preserve">Unsur tata ruang yang mempunyai peranan penting bagi efisiensi kehidupan kota. </w:t>
      </w:r>
    </w:p>
    <w:p>
      <w:pPr>
        <w:spacing w:after="0"/>
        <w:ind w:left="284"/>
        <w:jc w:val="both"/>
        <w:rPr>
          <w:rFonts w:asciiTheme="majorBidi" w:hAnsiTheme="majorBidi" w:cstheme="majorBidi"/>
        </w:rPr>
      </w:pPr>
      <w:r>
        <w:rPr>
          <w:rFonts w:asciiTheme="majorBidi" w:hAnsiTheme="majorBidi" w:cstheme="majorBidi"/>
        </w:rPr>
        <w:t>Fungsi terminal transportasi jalan dapat ditinjau dari dua unsur:</w:t>
      </w:r>
    </w:p>
    <w:p>
      <w:pPr>
        <w:pStyle w:val="15"/>
        <w:numPr>
          <w:ilvl w:val="0"/>
          <w:numId w:val="7"/>
        </w:numPr>
        <w:spacing w:after="0" w:line="240" w:lineRule="auto"/>
        <w:ind w:left="851" w:hanging="426"/>
        <w:contextualSpacing w:val="0"/>
        <w:jc w:val="both"/>
        <w:rPr>
          <w:rFonts w:asciiTheme="majorBidi" w:hAnsiTheme="majorBidi" w:cstheme="majorBidi"/>
        </w:rPr>
      </w:pPr>
      <w:r>
        <w:rPr>
          <w:rFonts w:asciiTheme="majorBidi" w:hAnsiTheme="majorBidi" w:cstheme="majorBidi"/>
        </w:rPr>
        <w:t xml:space="preserve">Terminal penumpang </w:t>
      </w:r>
    </w:p>
    <w:p>
      <w:pPr>
        <w:pStyle w:val="15"/>
        <w:spacing w:after="0" w:line="240" w:lineRule="auto"/>
        <w:ind w:left="851"/>
        <w:jc w:val="both"/>
        <w:rPr>
          <w:rFonts w:asciiTheme="majorBidi" w:hAnsiTheme="majorBidi" w:cstheme="majorBidi"/>
        </w:rPr>
      </w:pPr>
      <w:r>
        <w:rPr>
          <w:rFonts w:asciiTheme="majorBidi" w:hAnsiTheme="majorBidi" w:cstheme="majorBidi"/>
        </w:rPr>
        <w:t>Adalah prasarana transportasi jalan untuk keperluan menaikkan dan menurunkan penumpang, perpindahan moda transportasi serta pengaturan kedatangan dan pemberangkatan kendaraan umum.Terminal penumpang berdasarkan fungsi pelayanannya dibagai menjadi:</w:t>
      </w:r>
    </w:p>
    <w:p>
      <w:pPr>
        <w:pStyle w:val="15"/>
        <w:numPr>
          <w:ilvl w:val="0"/>
          <w:numId w:val="8"/>
        </w:numPr>
        <w:spacing w:after="0" w:line="240" w:lineRule="auto"/>
        <w:ind w:left="1276" w:hanging="425"/>
        <w:contextualSpacing w:val="0"/>
        <w:jc w:val="both"/>
        <w:rPr>
          <w:rFonts w:asciiTheme="majorBidi" w:hAnsiTheme="majorBidi" w:cstheme="majorBidi"/>
        </w:rPr>
      </w:pPr>
      <w:r>
        <w:rPr>
          <w:rFonts w:asciiTheme="majorBidi" w:hAnsiTheme="majorBidi" w:cstheme="majorBidi"/>
        </w:rPr>
        <w:t>Terminal penumpang tipe A</w:t>
      </w:r>
    </w:p>
    <w:p>
      <w:pPr>
        <w:pStyle w:val="15"/>
        <w:spacing w:after="0" w:line="240" w:lineRule="auto"/>
        <w:ind w:left="1276"/>
        <w:jc w:val="both"/>
        <w:rPr>
          <w:rFonts w:asciiTheme="majorBidi" w:hAnsiTheme="majorBidi" w:cstheme="majorBidi"/>
        </w:rPr>
      </w:pPr>
      <w:r>
        <w:rPr>
          <w:rFonts w:asciiTheme="majorBidi" w:hAnsiTheme="majorBidi" w:cstheme="majorBidi"/>
        </w:rPr>
        <w:t>Berfungsi melayani kendaran umum untuk angkutan antar kota antar propinsi, atau angkutan lintas batas negara, angkutan antar kota dalam propinsi, angkutan kota dan angkutan pedesaan.</w:t>
      </w:r>
    </w:p>
    <w:p>
      <w:pPr>
        <w:pStyle w:val="15"/>
        <w:numPr>
          <w:ilvl w:val="0"/>
          <w:numId w:val="8"/>
        </w:numPr>
        <w:spacing w:after="0" w:line="240" w:lineRule="auto"/>
        <w:ind w:left="1276" w:hanging="425"/>
        <w:contextualSpacing w:val="0"/>
        <w:jc w:val="both"/>
        <w:rPr>
          <w:rFonts w:asciiTheme="majorBidi" w:hAnsiTheme="majorBidi" w:cstheme="majorBidi"/>
        </w:rPr>
      </w:pPr>
      <w:r>
        <w:rPr>
          <w:rFonts w:asciiTheme="majorBidi" w:hAnsiTheme="majorBidi" w:cstheme="majorBidi"/>
        </w:rPr>
        <w:t>Terminal penumpang Tipe B</w:t>
      </w:r>
    </w:p>
    <w:p>
      <w:pPr>
        <w:pStyle w:val="15"/>
        <w:spacing w:after="0" w:line="240" w:lineRule="auto"/>
        <w:ind w:left="1276"/>
        <w:jc w:val="both"/>
        <w:rPr>
          <w:rFonts w:asciiTheme="majorBidi" w:hAnsiTheme="majorBidi" w:cstheme="majorBidi"/>
        </w:rPr>
      </w:pPr>
      <w:r>
        <w:rPr>
          <w:rFonts w:asciiTheme="majorBidi" w:hAnsiTheme="majorBidi" w:cstheme="majorBidi"/>
        </w:rPr>
        <w:t>Berfungsi melayani kendaraan umum untuk angkutan antar kota dalam propinsi, angkutan kota dan angkutan pedesaan.</w:t>
      </w:r>
      <w:bookmarkStart w:id="0" w:name="45"/>
      <w:bookmarkEnd w:id="0"/>
    </w:p>
    <w:p>
      <w:pPr>
        <w:pStyle w:val="15"/>
        <w:numPr>
          <w:ilvl w:val="0"/>
          <w:numId w:val="8"/>
        </w:numPr>
        <w:spacing w:after="0" w:line="240" w:lineRule="auto"/>
        <w:ind w:left="1276" w:hanging="425"/>
        <w:contextualSpacing w:val="0"/>
        <w:jc w:val="both"/>
        <w:rPr>
          <w:rFonts w:asciiTheme="majorBidi" w:hAnsiTheme="majorBidi" w:cstheme="majorBidi"/>
        </w:rPr>
      </w:pPr>
      <w:r>
        <w:rPr>
          <w:rFonts w:asciiTheme="majorBidi" w:hAnsiTheme="majorBidi" w:cstheme="majorBidi"/>
        </w:rPr>
        <w:t>Terminal penumpang tipe C</w:t>
      </w:r>
    </w:p>
    <w:p>
      <w:pPr>
        <w:spacing w:after="0" w:line="240" w:lineRule="auto"/>
        <w:ind w:left="771" w:firstLine="505"/>
        <w:jc w:val="both"/>
        <w:rPr>
          <w:rFonts w:asciiTheme="majorBidi" w:hAnsiTheme="majorBidi" w:cstheme="majorBidi"/>
        </w:rPr>
      </w:pPr>
      <w:r>
        <w:rPr>
          <w:rFonts w:asciiTheme="majorBidi" w:hAnsiTheme="majorBidi" w:cstheme="majorBidi"/>
        </w:rPr>
        <w:t>Berfungsi melayani kendaraan umum untuk angkutan pedesaan.</w:t>
      </w:r>
    </w:p>
    <w:p>
      <w:pPr>
        <w:pStyle w:val="15"/>
        <w:numPr>
          <w:ilvl w:val="0"/>
          <w:numId w:val="7"/>
        </w:numPr>
        <w:spacing w:after="0" w:line="240" w:lineRule="auto"/>
        <w:ind w:left="851" w:hanging="426"/>
        <w:contextualSpacing w:val="0"/>
        <w:jc w:val="both"/>
        <w:rPr>
          <w:rFonts w:asciiTheme="majorBidi" w:hAnsiTheme="majorBidi" w:cstheme="majorBidi"/>
        </w:rPr>
      </w:pPr>
      <w:r>
        <w:rPr>
          <w:rFonts w:asciiTheme="majorBidi" w:hAnsiTheme="majorBidi" w:cstheme="majorBidi"/>
        </w:rPr>
        <w:t>Terminal Barang</w:t>
      </w:r>
    </w:p>
    <w:p>
      <w:pPr>
        <w:pStyle w:val="8"/>
        <w:spacing w:after="0" w:line="240" w:lineRule="auto"/>
        <w:ind w:left="851"/>
        <w:jc w:val="both"/>
        <w:rPr>
          <w:rFonts w:asciiTheme="majorBidi" w:hAnsiTheme="majorBidi" w:cstheme="majorBidi"/>
        </w:rPr>
      </w:pPr>
      <w:r>
        <w:rPr>
          <w:rFonts w:asciiTheme="majorBidi" w:hAnsiTheme="majorBidi" w:cstheme="majorBidi"/>
        </w:rPr>
        <w:t>Adalah prasarana transportasi jalan untuk keperluan membongkar dan memuat barang serta perpindahan intra dan antar moda transportasi.</w:t>
      </w:r>
    </w:p>
    <w:p>
      <w:pPr>
        <w:autoSpaceDE w:val="0"/>
        <w:autoSpaceDN w:val="0"/>
        <w:adjustRightInd w:val="0"/>
        <w:spacing w:after="60" w:line="240" w:lineRule="auto"/>
        <w:jc w:val="both"/>
        <w:rPr>
          <w:rFonts w:asciiTheme="majorBidi" w:hAnsiTheme="majorBidi" w:cstheme="majorBidi"/>
          <w:b/>
        </w:rPr>
      </w:pPr>
    </w:p>
    <w:p>
      <w:pPr>
        <w:autoSpaceDE w:val="0"/>
        <w:autoSpaceDN w:val="0"/>
        <w:adjustRightInd w:val="0"/>
        <w:spacing w:after="60" w:line="240" w:lineRule="auto"/>
        <w:jc w:val="both"/>
        <w:rPr>
          <w:rFonts w:asciiTheme="majorBidi" w:hAnsiTheme="majorBidi" w:cstheme="majorBidi"/>
          <w:b/>
        </w:rPr>
      </w:pPr>
      <w:r>
        <w:rPr>
          <w:rFonts w:asciiTheme="majorBidi" w:hAnsiTheme="majorBidi" w:cstheme="majorBidi"/>
          <w:b/>
        </w:rPr>
        <w:t>3.   METODOLOGI PENELITIAN</w:t>
      </w:r>
    </w:p>
    <w:p>
      <w:pPr>
        <w:spacing w:after="0" w:line="24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Penyusunan Dokumen Data Base Transportasi Darat Kabupaten Indragiri Hulu memliki beberapa tahapan penyelesaian. Baik itu metodologi, analisis dan rencana kerja. Kerangka Kerja/pikir study ini disajikan pada gambar berikut :</w:t>
      </w:r>
    </w:p>
    <w:p>
      <w:pPr>
        <w:spacing w:after="0" w:line="240" w:lineRule="auto"/>
        <w:jc w:val="both"/>
        <w:rPr>
          <w:rFonts w:asciiTheme="majorBidi" w:hAnsiTheme="majorBidi" w:cstheme="majorBidi"/>
        </w:rPr>
      </w:pPr>
    </w:p>
    <w:p>
      <w:pPr>
        <w:tabs>
          <w:tab w:val="left" w:pos="3450"/>
        </w:tabs>
        <w:spacing w:after="0" w:line="240" w:lineRule="auto"/>
        <w:jc w:val="center"/>
        <w:rPr>
          <w:rFonts w:asciiTheme="majorBidi" w:hAnsiTheme="majorBidi" w:cstheme="majorBidi"/>
        </w:rPr>
      </w:pPr>
      <w:r>
        <w:rPr>
          <w:lang w:val="id-ID" w:eastAsia="id-ID"/>
        </w:rPr>
        <w:drawing>
          <wp:inline distT="0" distB="0" distL="0" distR="0">
            <wp:extent cx="3465830" cy="3699510"/>
            <wp:effectExtent l="19050" t="19050" r="20320" b="1524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pic:cNvPicPr>
                  </pic:nvPicPr>
                  <pic:blipFill>
                    <a:blip r:embed="rId6"/>
                    <a:stretch>
                      <a:fillRect/>
                    </a:stretch>
                  </pic:blipFill>
                  <pic:spPr>
                    <a:xfrm>
                      <a:off x="0" y="0"/>
                      <a:ext cx="3476610" cy="3711228"/>
                    </a:xfrm>
                    <a:prstGeom prst="rect">
                      <a:avLst/>
                    </a:prstGeom>
                    <a:ln>
                      <a:solidFill>
                        <a:schemeClr val="tx1"/>
                      </a:solidFill>
                    </a:ln>
                  </pic:spPr>
                </pic:pic>
              </a:graphicData>
            </a:graphic>
          </wp:inline>
        </w:drawing>
      </w:r>
    </w:p>
    <w:p>
      <w:pPr>
        <w:pStyle w:val="15"/>
        <w:spacing w:line="240" w:lineRule="auto"/>
        <w:ind w:left="426"/>
        <w:jc w:val="center"/>
        <w:rPr>
          <w:rFonts w:asciiTheme="majorBidi" w:hAnsiTheme="majorBidi" w:cstheme="majorBidi"/>
          <w:b/>
        </w:rPr>
      </w:pPr>
      <w:r>
        <w:rPr>
          <w:rFonts w:asciiTheme="majorBidi" w:hAnsiTheme="majorBidi" w:cstheme="majorBidi"/>
          <w:b/>
          <w:lang w:val="id-ID"/>
        </w:rPr>
        <w:t xml:space="preserve">Gambar </w:t>
      </w:r>
      <w:r>
        <w:rPr>
          <w:rFonts w:asciiTheme="majorBidi" w:hAnsiTheme="majorBidi" w:cstheme="majorBidi"/>
          <w:b/>
        </w:rPr>
        <w:t>1.</w:t>
      </w:r>
      <w:r>
        <w:rPr>
          <w:rFonts w:asciiTheme="majorBidi" w:hAnsiTheme="majorBidi" w:cstheme="majorBidi"/>
          <w:b/>
          <w:lang w:val="id-ID"/>
        </w:rPr>
        <w:t xml:space="preserve"> </w:t>
      </w:r>
      <w:r>
        <w:rPr>
          <w:rFonts w:asciiTheme="majorBidi" w:hAnsiTheme="majorBidi" w:cstheme="majorBidi"/>
        </w:rPr>
        <w:t>Kerangka Kerja</w:t>
      </w:r>
    </w:p>
    <w:p>
      <w:pPr>
        <w:tabs>
          <w:tab w:val="left" w:pos="851"/>
        </w:tabs>
        <w:spacing w:line="240" w:lineRule="auto"/>
        <w:ind w:firstLine="426"/>
        <w:rPr>
          <w:rFonts w:asciiTheme="majorBidi" w:hAnsiTheme="majorBidi" w:cstheme="majorBidi"/>
        </w:rPr>
      </w:pPr>
      <w:r>
        <w:rPr>
          <w:rFonts w:asciiTheme="majorBidi" w:hAnsiTheme="majorBidi" w:cstheme="majorBidi"/>
        </w:rPr>
        <w:tab/>
      </w:r>
      <w:r>
        <w:rPr>
          <w:rFonts w:asciiTheme="majorBidi" w:hAnsiTheme="majorBidi" w:cstheme="majorBidi"/>
        </w:rPr>
        <w:t xml:space="preserve">Metode pengumpulan data yang dilakukan dalam penyusunan </w:t>
      </w:r>
      <w:r>
        <w:rPr>
          <w:rFonts w:asciiTheme="majorBidi" w:hAnsiTheme="majorBidi" w:cstheme="majorBidi"/>
          <w:lang w:val="sv-SE"/>
        </w:rPr>
        <w:t>Penyusunan Dokumen Data Base Transportasi Darat Kabupaten Indragiri Hulu</w:t>
      </w:r>
      <w:r>
        <w:rPr>
          <w:rFonts w:asciiTheme="majorBidi" w:hAnsiTheme="majorBidi" w:cstheme="majorBidi"/>
        </w:rPr>
        <w:t xml:space="preserve"> ini adalah :</w:t>
      </w:r>
    </w:p>
    <w:p>
      <w:pPr>
        <w:pStyle w:val="15"/>
        <w:numPr>
          <w:ilvl w:val="1"/>
          <w:numId w:val="9"/>
        </w:numPr>
        <w:tabs>
          <w:tab w:val="clear" w:pos="1440"/>
        </w:tabs>
        <w:spacing w:after="0" w:line="240" w:lineRule="auto"/>
        <w:ind w:left="1134" w:hanging="426"/>
        <w:jc w:val="both"/>
        <w:rPr>
          <w:rFonts w:asciiTheme="majorBidi" w:hAnsiTheme="majorBidi" w:cstheme="majorBidi"/>
        </w:rPr>
      </w:pPr>
      <w:r>
        <w:rPr>
          <w:rFonts w:asciiTheme="majorBidi" w:hAnsiTheme="majorBidi" w:cstheme="majorBidi"/>
        </w:rPr>
        <w:t>Metode Literatur yaitu mengumpulkan, mengidentifikasi dan mengolah data tertulis dan metode kerja yang dilakukan.</w:t>
      </w:r>
    </w:p>
    <w:p>
      <w:pPr>
        <w:pStyle w:val="15"/>
        <w:numPr>
          <w:ilvl w:val="1"/>
          <w:numId w:val="9"/>
        </w:numPr>
        <w:tabs>
          <w:tab w:val="clear" w:pos="1440"/>
        </w:tabs>
        <w:spacing w:after="0" w:line="240" w:lineRule="auto"/>
        <w:ind w:left="1134" w:hanging="426"/>
        <w:jc w:val="both"/>
        <w:rPr>
          <w:rFonts w:asciiTheme="majorBidi" w:hAnsiTheme="majorBidi" w:cstheme="majorBidi"/>
        </w:rPr>
      </w:pPr>
      <w:r>
        <w:rPr>
          <w:rFonts w:asciiTheme="majorBidi" w:hAnsiTheme="majorBidi" w:cstheme="majorBidi"/>
        </w:rPr>
        <w:t>Metode ovservasi yaitu dilakukan dengan survey langsung ke lapangan agar dapat diketahui kondisi real di lapangan sehingga dapat diperoleh gambaran sebagai pertimbangan dalam perencanaan.</w:t>
      </w:r>
    </w:p>
    <w:p>
      <w:pPr>
        <w:pStyle w:val="15"/>
        <w:numPr>
          <w:ilvl w:val="1"/>
          <w:numId w:val="9"/>
        </w:numPr>
        <w:tabs>
          <w:tab w:val="clear" w:pos="1440"/>
        </w:tabs>
        <w:spacing w:line="240" w:lineRule="auto"/>
        <w:ind w:left="1134" w:hanging="426"/>
        <w:jc w:val="both"/>
        <w:rPr>
          <w:rFonts w:asciiTheme="majorBidi" w:hAnsiTheme="majorBidi" w:cstheme="majorBidi"/>
        </w:rPr>
      </w:pPr>
      <w:r>
        <w:rPr>
          <w:rFonts w:asciiTheme="majorBidi" w:hAnsiTheme="majorBidi" w:cstheme="majorBidi"/>
        </w:rPr>
        <w:t>Metode penyebaran Kuisioner yaitu dengan melakukan penyebabaran kusioner pada masyarakat untuk pengetahui persepsi masyarakat dan preferensi pemilihan Angkutan Umum</w:t>
      </w:r>
    </w:p>
    <w:p>
      <w:pPr>
        <w:pStyle w:val="26"/>
        <w:tabs>
          <w:tab w:val="left" w:pos="851"/>
        </w:tabs>
        <w:spacing w:after="0" w:line="240" w:lineRule="auto"/>
        <w:ind w:firstLine="720"/>
        <w:rPr>
          <w:rFonts w:asciiTheme="majorBidi" w:hAnsiTheme="majorBidi" w:cstheme="majorBidi"/>
          <w:szCs w:val="22"/>
          <w:lang w:val="es-ES"/>
        </w:rPr>
      </w:pPr>
      <w:r>
        <w:rPr>
          <w:rFonts w:asciiTheme="majorBidi" w:hAnsiTheme="majorBidi" w:cstheme="majorBidi"/>
          <w:szCs w:val="22"/>
        </w:rPr>
        <w:tab/>
      </w:r>
      <w:r>
        <w:rPr>
          <w:rFonts w:asciiTheme="majorBidi" w:hAnsiTheme="majorBidi" w:cstheme="majorBidi"/>
          <w:szCs w:val="22"/>
          <w:lang w:val="es-ES"/>
        </w:rPr>
        <w:t>Metode analisis yang dilakukan dalam Kegiatan Penyusunan Pengembangan Angkutan massal berbasis jalan ini adalah:</w:t>
      </w:r>
    </w:p>
    <w:p>
      <w:pPr>
        <w:pStyle w:val="6"/>
        <w:numPr>
          <w:ilvl w:val="0"/>
          <w:numId w:val="10"/>
        </w:numPr>
        <w:tabs>
          <w:tab w:val="clear" w:pos="720"/>
        </w:tabs>
        <w:spacing w:after="0" w:line="240" w:lineRule="auto"/>
        <w:ind w:left="1080"/>
        <w:jc w:val="both"/>
        <w:rPr>
          <w:rFonts w:asciiTheme="majorBidi" w:hAnsiTheme="majorBidi" w:cstheme="majorBidi"/>
          <w:color w:val="000000"/>
          <w:lang w:val="da-DK"/>
        </w:rPr>
      </w:pPr>
      <w:r>
        <w:rPr>
          <w:rFonts w:asciiTheme="majorBidi" w:hAnsiTheme="majorBidi" w:cstheme="majorBidi"/>
          <w:color w:val="000000"/>
          <w:lang w:val="da-DK"/>
        </w:rPr>
        <w:t>Analisis Penawaran (</w:t>
      </w:r>
      <w:r>
        <w:rPr>
          <w:rFonts w:asciiTheme="majorBidi" w:hAnsiTheme="majorBidi" w:cstheme="majorBidi"/>
          <w:i/>
          <w:iCs/>
          <w:color w:val="000000"/>
          <w:lang w:val="da-DK"/>
        </w:rPr>
        <w:t>supply</w:t>
      </w:r>
      <w:r>
        <w:rPr>
          <w:rFonts w:asciiTheme="majorBidi" w:hAnsiTheme="majorBidi" w:cstheme="majorBidi"/>
          <w:color w:val="000000"/>
          <w:lang w:val="da-DK"/>
        </w:rPr>
        <w:t>) dan Permintaan (</w:t>
      </w:r>
      <w:r>
        <w:rPr>
          <w:rFonts w:asciiTheme="majorBidi" w:hAnsiTheme="majorBidi" w:cstheme="majorBidi"/>
          <w:i/>
          <w:iCs/>
          <w:color w:val="000000"/>
          <w:lang w:val="da-DK"/>
        </w:rPr>
        <w:t>demand</w:t>
      </w:r>
      <w:r>
        <w:rPr>
          <w:rFonts w:asciiTheme="majorBidi" w:hAnsiTheme="majorBidi" w:cstheme="majorBidi"/>
          <w:color w:val="000000"/>
          <w:lang w:val="da-DK"/>
        </w:rPr>
        <w:t xml:space="preserve">) Angkutan Massal </w:t>
      </w:r>
    </w:p>
    <w:p>
      <w:pPr>
        <w:pStyle w:val="6"/>
        <w:numPr>
          <w:ilvl w:val="0"/>
          <w:numId w:val="10"/>
        </w:numPr>
        <w:tabs>
          <w:tab w:val="clear" w:pos="720"/>
        </w:tabs>
        <w:spacing w:after="0" w:line="240" w:lineRule="auto"/>
        <w:ind w:left="1080"/>
        <w:jc w:val="both"/>
        <w:rPr>
          <w:rFonts w:asciiTheme="majorBidi" w:hAnsiTheme="majorBidi" w:cstheme="majorBidi"/>
          <w:color w:val="000000"/>
          <w:lang w:val="fi-FI"/>
        </w:rPr>
      </w:pPr>
      <w:r>
        <w:rPr>
          <w:rFonts w:asciiTheme="majorBidi" w:hAnsiTheme="majorBidi" w:cstheme="majorBidi"/>
          <w:bCs/>
          <w:color w:val="000000"/>
          <w:lang w:val="fi-FI"/>
        </w:rPr>
        <w:t xml:space="preserve">Analisis perencanaan kinerja pelayanan </w:t>
      </w:r>
    </w:p>
    <w:p>
      <w:pPr>
        <w:pStyle w:val="6"/>
        <w:numPr>
          <w:ilvl w:val="0"/>
          <w:numId w:val="10"/>
        </w:numPr>
        <w:tabs>
          <w:tab w:val="clear" w:pos="720"/>
        </w:tabs>
        <w:spacing w:after="0" w:line="240" w:lineRule="auto"/>
        <w:ind w:left="1080"/>
        <w:jc w:val="both"/>
        <w:rPr>
          <w:rFonts w:asciiTheme="majorBidi" w:hAnsiTheme="majorBidi" w:cstheme="majorBidi"/>
          <w:color w:val="000000"/>
          <w:lang w:val="sv-SE"/>
        </w:rPr>
      </w:pPr>
      <w:r>
        <w:rPr>
          <w:rFonts w:asciiTheme="majorBidi" w:hAnsiTheme="majorBidi" w:cstheme="majorBidi"/>
          <w:bCs/>
          <w:lang w:val="sv-SE"/>
        </w:rPr>
        <w:t>Analisis BOK dan Tarif</w:t>
      </w:r>
    </w:p>
    <w:p>
      <w:pPr>
        <w:tabs>
          <w:tab w:val="left" w:pos="709"/>
        </w:tabs>
        <w:spacing w:after="120" w:line="240" w:lineRule="auto"/>
        <w:jc w:val="both"/>
        <w:rPr>
          <w:rFonts w:asciiTheme="majorBidi" w:hAnsiTheme="majorBidi" w:cstheme="majorBidi"/>
        </w:rPr>
      </w:pPr>
    </w:p>
    <w:p>
      <w:pPr>
        <w:spacing w:after="120" w:line="240" w:lineRule="auto"/>
        <w:ind w:left="426" w:hanging="426"/>
        <w:jc w:val="both"/>
        <w:rPr>
          <w:rFonts w:asciiTheme="majorBidi" w:hAnsiTheme="majorBidi" w:cstheme="majorBidi"/>
          <w:b/>
        </w:rPr>
      </w:pPr>
      <w:r>
        <w:rPr>
          <w:rFonts w:asciiTheme="majorBidi" w:hAnsiTheme="majorBidi" w:cstheme="majorBidi"/>
          <w:b/>
        </w:rPr>
        <w:t xml:space="preserve">4. </w:t>
      </w:r>
      <w:r>
        <w:rPr>
          <w:rFonts w:asciiTheme="majorBidi" w:hAnsiTheme="majorBidi" w:cstheme="majorBidi"/>
          <w:b/>
        </w:rPr>
        <w:tab/>
      </w:r>
      <w:r>
        <w:rPr>
          <w:rFonts w:asciiTheme="majorBidi" w:hAnsiTheme="majorBidi" w:cstheme="majorBidi"/>
          <w:b/>
        </w:rPr>
        <w:t>HASIL DAN PEMBAHASAN</w:t>
      </w:r>
    </w:p>
    <w:p>
      <w:pPr>
        <w:pStyle w:val="15"/>
        <w:numPr>
          <w:ilvl w:val="0"/>
          <w:numId w:val="11"/>
        </w:numPr>
        <w:spacing w:after="120" w:line="360" w:lineRule="auto"/>
        <w:ind w:left="567"/>
        <w:jc w:val="both"/>
        <w:rPr>
          <w:rFonts w:asciiTheme="majorBidi" w:hAnsiTheme="majorBidi" w:cstheme="majorBidi"/>
          <w:b/>
        </w:rPr>
      </w:pPr>
      <w:r>
        <w:rPr>
          <w:rFonts w:asciiTheme="majorBidi" w:hAnsiTheme="majorBidi" w:cstheme="majorBidi"/>
          <w:b/>
        </w:rPr>
        <w:t>Karakteristik Responden</w:t>
      </w:r>
    </w:p>
    <w:p>
      <w:pPr>
        <w:pStyle w:val="15"/>
        <w:numPr>
          <w:ilvl w:val="0"/>
          <w:numId w:val="2"/>
        </w:numPr>
        <w:spacing w:after="0" w:line="240" w:lineRule="auto"/>
        <w:rPr>
          <w:rFonts w:asciiTheme="majorBidi" w:hAnsiTheme="majorBidi" w:cstheme="majorBidi"/>
          <w:b/>
        </w:rPr>
      </w:pPr>
      <w:r>
        <w:rPr>
          <w:rFonts w:asciiTheme="majorBidi" w:hAnsiTheme="majorBidi" w:cstheme="majorBidi"/>
          <w:b/>
          <w:lang w:val="nl-NL"/>
        </w:rPr>
        <w:t>Jenis Kelamin Responden</w:t>
      </w:r>
    </w:p>
    <w:p>
      <w:pPr>
        <w:spacing w:line="240" w:lineRule="auto"/>
        <w:ind w:left="284"/>
        <w:jc w:val="both"/>
        <w:rPr>
          <w:rFonts w:asciiTheme="majorBidi" w:hAnsiTheme="majorBidi" w:cstheme="majorBidi"/>
        </w:rPr>
      </w:pPr>
      <w:r>
        <w:rPr>
          <w:rFonts w:asciiTheme="majorBidi" w:hAnsiTheme="majorBidi" w:cstheme="majorBidi"/>
          <w:lang w:val="nl-NL"/>
        </w:rPr>
        <w:t>Pr</w:t>
      </w:r>
      <w:r>
        <w:rPr>
          <w:rFonts w:asciiTheme="majorBidi" w:hAnsiTheme="majorBidi" w:cstheme="majorBidi"/>
        </w:rPr>
        <w:t>e</w:t>
      </w:r>
      <w:r>
        <w:rPr>
          <w:rFonts w:asciiTheme="majorBidi" w:hAnsiTheme="majorBidi" w:cstheme="majorBidi"/>
          <w:lang w:val="id-ID"/>
        </w:rPr>
        <w:t>s</w:t>
      </w:r>
      <w:r>
        <w:rPr>
          <w:rFonts w:asciiTheme="majorBidi" w:hAnsiTheme="majorBidi" w:cstheme="majorBidi"/>
          <w:lang w:val="nl-NL"/>
        </w:rPr>
        <w:t xml:space="preserve">entase </w:t>
      </w:r>
      <w:r>
        <w:rPr>
          <w:rFonts w:asciiTheme="majorBidi" w:hAnsiTheme="majorBidi" w:cstheme="majorBidi"/>
          <w:lang w:val="id-ID"/>
        </w:rPr>
        <w:t>responden yang di survey</w:t>
      </w:r>
      <w:r>
        <w:rPr>
          <w:rFonts w:asciiTheme="majorBidi" w:hAnsiTheme="majorBidi" w:cstheme="majorBidi"/>
          <w:lang w:val="nl-NL"/>
        </w:rPr>
        <w:t xml:space="preserve"> didominasi oleh </w:t>
      </w:r>
      <w:r>
        <w:rPr>
          <w:rFonts w:asciiTheme="majorBidi" w:hAnsiTheme="majorBidi" w:cstheme="majorBidi"/>
          <w:lang w:val="id-ID"/>
        </w:rPr>
        <w:t xml:space="preserve">pria </w:t>
      </w:r>
      <w:r>
        <w:rPr>
          <w:rFonts w:asciiTheme="majorBidi" w:hAnsiTheme="majorBidi" w:cstheme="majorBidi"/>
          <w:lang w:val="nl-NL"/>
        </w:rPr>
        <w:t xml:space="preserve">yaitu sebesar </w:t>
      </w:r>
      <w:r>
        <w:rPr>
          <w:rFonts w:asciiTheme="majorBidi" w:hAnsiTheme="majorBidi" w:cstheme="majorBidi"/>
          <w:lang w:val="id-ID"/>
        </w:rPr>
        <w:t>51.13%</w:t>
      </w:r>
      <w:r>
        <w:rPr>
          <w:rFonts w:asciiTheme="majorBidi" w:hAnsiTheme="majorBidi" w:cstheme="majorBidi"/>
          <w:lang w:val="nl-NL"/>
        </w:rPr>
        <w:t xml:space="preserve">% dari </w:t>
      </w:r>
      <w:r>
        <w:rPr>
          <w:rFonts w:asciiTheme="majorBidi" w:hAnsiTheme="majorBidi" w:cstheme="majorBidi"/>
          <w:lang w:val="id-ID"/>
        </w:rPr>
        <w:t>399</w:t>
      </w:r>
      <w:r>
        <w:rPr>
          <w:rFonts w:asciiTheme="majorBidi" w:hAnsiTheme="majorBidi" w:cstheme="majorBidi"/>
          <w:lang w:val="nl-NL"/>
        </w:rPr>
        <w:t xml:space="preserve"> </w:t>
      </w:r>
      <w:r>
        <w:rPr>
          <w:rFonts w:asciiTheme="majorBidi" w:hAnsiTheme="majorBidi" w:cstheme="majorBidi"/>
          <w:lang w:val="id-ID"/>
        </w:rPr>
        <w:t>responden</w:t>
      </w:r>
      <w:r>
        <w:rPr>
          <w:rFonts w:asciiTheme="majorBidi" w:hAnsiTheme="majorBidi" w:cstheme="majorBidi"/>
          <w:lang w:val="nl-NL"/>
        </w:rPr>
        <w:t xml:space="preserve"> yang disurve</w:t>
      </w:r>
      <w:r>
        <w:rPr>
          <w:rFonts w:asciiTheme="majorBidi" w:hAnsiTheme="majorBidi" w:cstheme="majorBidi"/>
          <w:lang w:val="id-ID"/>
        </w:rPr>
        <w:t>y</w:t>
      </w:r>
      <w:r>
        <w:rPr>
          <w:rFonts w:asciiTheme="majorBidi" w:hAnsiTheme="majorBidi" w:cstheme="majorBidi"/>
          <w:lang w:val="nl-NL"/>
        </w:rPr>
        <w:t xml:space="preserve">. Presentase berdasarkan hasil survei secara terperinci dapat dilihat pada </w:t>
      </w:r>
      <w:r>
        <w:rPr>
          <w:rFonts w:asciiTheme="majorBidi" w:hAnsiTheme="majorBidi" w:cstheme="majorBidi"/>
          <w:lang w:val="id-ID"/>
        </w:rPr>
        <w:t>tabel</w:t>
      </w:r>
      <w:r>
        <w:rPr>
          <w:rFonts w:asciiTheme="majorBidi" w:hAnsiTheme="majorBidi" w:cstheme="majorBidi"/>
          <w:lang w:val="nl-NL"/>
        </w:rPr>
        <w:t xml:space="preserve"> 1</w:t>
      </w:r>
      <w:r>
        <w:rPr>
          <w:rFonts w:asciiTheme="majorBidi" w:hAnsiTheme="majorBidi" w:cstheme="majorBidi"/>
          <w:lang w:val="id-ID"/>
        </w:rPr>
        <w:t xml:space="preserve"> dan Gambar </w:t>
      </w:r>
      <w:r>
        <w:rPr>
          <w:rFonts w:asciiTheme="majorBidi" w:hAnsiTheme="majorBidi" w:cstheme="majorBidi"/>
        </w:rPr>
        <w:t>2</w:t>
      </w:r>
      <w:r>
        <w:rPr>
          <w:rFonts w:asciiTheme="majorBidi" w:hAnsiTheme="majorBidi" w:cstheme="majorBidi"/>
          <w:lang w:val="nl-NL"/>
        </w:rPr>
        <w:t xml:space="preserve"> berikut:</w:t>
      </w:r>
    </w:p>
    <w:p>
      <w:pPr>
        <w:spacing w:after="0" w:line="240" w:lineRule="auto"/>
        <w:jc w:val="center"/>
        <w:rPr>
          <w:rFonts w:asciiTheme="majorBidi" w:hAnsiTheme="majorBidi" w:cstheme="majorBidi"/>
          <w:lang w:val="id-ID"/>
        </w:rPr>
      </w:pPr>
      <w:r>
        <w:rPr>
          <w:rFonts w:asciiTheme="majorBidi" w:hAnsiTheme="majorBidi" w:cstheme="majorBidi"/>
          <w:b/>
          <w:lang w:val="id-ID"/>
        </w:rPr>
        <w:t xml:space="preserve">Tabel </w:t>
      </w:r>
      <w:r>
        <w:rPr>
          <w:rFonts w:asciiTheme="majorBidi" w:hAnsiTheme="majorBidi" w:cstheme="majorBidi"/>
          <w:b/>
        </w:rPr>
        <w:t>1.</w:t>
      </w:r>
      <w:r>
        <w:rPr>
          <w:rFonts w:asciiTheme="majorBidi" w:hAnsiTheme="majorBidi" w:cstheme="majorBidi"/>
          <w:b/>
          <w:lang w:val="id-ID"/>
        </w:rPr>
        <w:t xml:space="preserve"> </w:t>
      </w:r>
      <w:r>
        <w:rPr>
          <w:rFonts w:asciiTheme="majorBidi" w:hAnsiTheme="majorBidi" w:cstheme="majorBidi"/>
          <w:lang w:val="id-ID"/>
        </w:rPr>
        <w:t>karakteristik responden berdasarkan jenis kelamin</w:t>
      </w:r>
    </w:p>
    <w:tbl>
      <w:tblPr>
        <w:tblStyle w:val="4"/>
        <w:tblW w:w="8560" w:type="dxa"/>
        <w:tblInd w:w="93" w:type="dxa"/>
        <w:tblLayout w:type="autofit"/>
        <w:tblCellMar>
          <w:top w:w="0" w:type="dxa"/>
          <w:left w:w="108" w:type="dxa"/>
          <w:bottom w:w="0" w:type="dxa"/>
          <w:right w:w="108" w:type="dxa"/>
        </w:tblCellMar>
      </w:tblPr>
      <w:tblGrid>
        <w:gridCol w:w="4360"/>
        <w:gridCol w:w="2660"/>
        <w:gridCol w:w="1540"/>
      </w:tblGrid>
      <w:tr>
        <w:tblPrEx>
          <w:tblCellMar>
            <w:top w:w="0" w:type="dxa"/>
            <w:left w:w="108" w:type="dxa"/>
            <w:bottom w:w="0" w:type="dxa"/>
            <w:right w:w="108" w:type="dxa"/>
          </w:tblCellMar>
        </w:tblPrEx>
        <w:trPr>
          <w:trHeight w:val="255" w:hRule="atLeast"/>
        </w:trPr>
        <w:tc>
          <w:tcPr>
            <w:tcW w:w="4360" w:type="dxa"/>
            <w:tcBorders>
              <w:top w:val="single" w:color="auto" w:sz="4" w:space="0"/>
              <w:left w:val="single" w:color="auto" w:sz="4" w:space="0"/>
              <w:bottom w:val="nil"/>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Jenis Kelamin</w:t>
            </w:r>
          </w:p>
        </w:tc>
        <w:tc>
          <w:tcPr>
            <w:tcW w:w="2660" w:type="dxa"/>
            <w:tcBorders>
              <w:top w:val="single" w:color="auto" w:sz="4" w:space="0"/>
              <w:left w:val="nil"/>
              <w:bottom w:val="nil"/>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 xml:space="preserve"> Total Responden</w:t>
            </w:r>
          </w:p>
        </w:tc>
        <w:tc>
          <w:tcPr>
            <w:tcW w:w="1540" w:type="dxa"/>
            <w:tcBorders>
              <w:top w:val="single" w:color="auto" w:sz="4" w:space="0"/>
              <w:left w:val="nil"/>
              <w:bottom w:val="nil"/>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Responden</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 </w:t>
            </w:r>
          </w:p>
        </w:tc>
        <w:tc>
          <w:tcPr>
            <w:tcW w:w="26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(orang)</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 xml:space="preserve">Pria </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204</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51.13</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Wanita</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195</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48.87</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Total</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399</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100</w:t>
            </w:r>
          </w:p>
        </w:tc>
      </w:tr>
    </w:tbl>
    <w:p>
      <w:pPr>
        <w:spacing w:line="240" w:lineRule="auto"/>
        <w:rPr>
          <w:rFonts w:asciiTheme="majorBidi" w:hAnsiTheme="majorBidi" w:cstheme="majorBidi"/>
          <w:b/>
        </w:rPr>
      </w:pPr>
    </w:p>
    <w:p>
      <w:pPr>
        <w:spacing w:after="0" w:line="240" w:lineRule="auto"/>
        <w:jc w:val="center"/>
        <w:rPr>
          <w:rFonts w:asciiTheme="majorBidi" w:hAnsiTheme="majorBidi" w:cstheme="majorBidi"/>
          <w:b/>
        </w:rPr>
      </w:pPr>
      <w:r>
        <w:rPr>
          <w:rFonts w:asciiTheme="majorBidi" w:hAnsiTheme="majorBidi" w:cstheme="majorBidi"/>
          <w:lang w:val="id-ID" w:eastAsia="id-ID"/>
        </w:rPr>
        <w:drawing>
          <wp:inline distT="0" distB="0" distL="0" distR="0">
            <wp:extent cx="3837940" cy="1477645"/>
            <wp:effectExtent l="0" t="0" r="10160" b="273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5"/>
        <w:spacing w:line="240" w:lineRule="auto"/>
        <w:ind w:left="426"/>
        <w:jc w:val="center"/>
        <w:rPr>
          <w:rFonts w:asciiTheme="majorBidi" w:hAnsiTheme="majorBidi" w:cstheme="majorBidi"/>
        </w:rPr>
      </w:pPr>
      <w:r>
        <w:rPr>
          <w:rFonts w:asciiTheme="majorBidi" w:hAnsiTheme="majorBidi" w:cstheme="majorBidi"/>
          <w:b/>
          <w:lang w:val="id-ID"/>
        </w:rPr>
        <w:t xml:space="preserve">Gambar </w:t>
      </w:r>
      <w:r>
        <w:rPr>
          <w:rFonts w:asciiTheme="majorBidi" w:hAnsiTheme="majorBidi" w:cstheme="majorBidi"/>
          <w:b/>
        </w:rPr>
        <w:t>2.</w:t>
      </w:r>
      <w:r>
        <w:rPr>
          <w:rFonts w:asciiTheme="majorBidi" w:hAnsiTheme="majorBidi" w:cstheme="majorBidi"/>
          <w:b/>
          <w:lang w:val="id-ID"/>
        </w:rPr>
        <w:t xml:space="preserve"> </w:t>
      </w:r>
      <w:r>
        <w:rPr>
          <w:rFonts w:asciiTheme="majorBidi" w:hAnsiTheme="majorBidi" w:cstheme="majorBidi"/>
          <w:lang w:val="id-ID"/>
        </w:rPr>
        <w:t>karakteristik responden berdasarkan jenis kelamin</w:t>
      </w:r>
    </w:p>
    <w:p>
      <w:pPr>
        <w:pStyle w:val="15"/>
        <w:spacing w:line="240" w:lineRule="auto"/>
        <w:ind w:left="426"/>
        <w:jc w:val="center"/>
        <w:rPr>
          <w:rFonts w:asciiTheme="majorBidi" w:hAnsiTheme="majorBidi" w:cstheme="majorBidi"/>
        </w:rPr>
      </w:pPr>
    </w:p>
    <w:p>
      <w:pPr>
        <w:pStyle w:val="15"/>
        <w:numPr>
          <w:ilvl w:val="0"/>
          <w:numId w:val="2"/>
        </w:numPr>
        <w:spacing w:after="0" w:line="240" w:lineRule="auto"/>
        <w:rPr>
          <w:rFonts w:asciiTheme="majorBidi" w:hAnsiTheme="majorBidi" w:cstheme="majorBidi"/>
          <w:b/>
          <w:u w:val="single"/>
          <w:lang w:val="nl-NL"/>
        </w:rPr>
      </w:pPr>
      <w:r>
        <w:rPr>
          <w:rFonts w:asciiTheme="majorBidi" w:hAnsiTheme="majorBidi" w:cstheme="majorBidi"/>
          <w:b/>
          <w:lang w:val="nl-NL"/>
        </w:rPr>
        <w:t xml:space="preserve">Usia </w:t>
      </w:r>
    </w:p>
    <w:p>
      <w:pPr>
        <w:spacing w:line="240" w:lineRule="auto"/>
        <w:ind w:left="284"/>
        <w:jc w:val="both"/>
        <w:rPr>
          <w:rFonts w:asciiTheme="majorBidi" w:hAnsiTheme="majorBidi" w:cstheme="majorBidi"/>
        </w:rPr>
      </w:pPr>
      <w:r>
        <w:rPr>
          <w:rFonts w:asciiTheme="majorBidi" w:hAnsiTheme="majorBidi" w:cstheme="majorBidi"/>
          <w:lang w:val="nl-NL"/>
        </w:rPr>
        <w:t xml:space="preserve">Prosentase terbesar umur </w:t>
      </w:r>
      <w:r>
        <w:rPr>
          <w:rFonts w:asciiTheme="majorBidi" w:hAnsiTheme="majorBidi" w:cstheme="majorBidi"/>
          <w:lang w:val="id-ID"/>
        </w:rPr>
        <w:t>responden</w:t>
      </w:r>
      <w:r>
        <w:rPr>
          <w:rFonts w:asciiTheme="majorBidi" w:hAnsiTheme="majorBidi" w:cstheme="majorBidi"/>
          <w:lang w:val="nl-NL"/>
        </w:rPr>
        <w:t xml:space="preserve"> adalah </w:t>
      </w:r>
      <w:r>
        <w:rPr>
          <w:rFonts w:asciiTheme="majorBidi" w:hAnsiTheme="majorBidi" w:cstheme="majorBidi"/>
          <w:lang w:val="id-ID"/>
        </w:rPr>
        <w:t>3</w:t>
      </w:r>
      <w:r>
        <w:rPr>
          <w:rFonts w:asciiTheme="majorBidi" w:hAnsiTheme="majorBidi" w:cstheme="majorBidi"/>
          <w:lang w:val="nl-NL"/>
        </w:rPr>
        <w:t xml:space="preserve">0 s/d </w:t>
      </w:r>
      <w:r>
        <w:rPr>
          <w:rFonts w:asciiTheme="majorBidi" w:hAnsiTheme="majorBidi" w:cstheme="majorBidi"/>
          <w:lang w:val="id-ID"/>
        </w:rPr>
        <w:t>3</w:t>
      </w:r>
      <w:r>
        <w:rPr>
          <w:rFonts w:asciiTheme="majorBidi" w:hAnsiTheme="majorBidi" w:cstheme="majorBidi"/>
          <w:lang w:val="nl-NL"/>
        </w:rPr>
        <w:t xml:space="preserve">9 tahun dengan prosentase </w:t>
      </w:r>
      <w:r>
        <w:rPr>
          <w:rFonts w:asciiTheme="majorBidi" w:hAnsiTheme="majorBidi" w:cstheme="majorBidi"/>
          <w:lang w:val="id-ID"/>
        </w:rPr>
        <w:t>44.11</w:t>
      </w:r>
      <w:r>
        <w:rPr>
          <w:rFonts w:asciiTheme="majorBidi" w:hAnsiTheme="majorBidi" w:cstheme="majorBidi"/>
          <w:lang w:val="nl-NL"/>
        </w:rPr>
        <w:t xml:space="preserve">%, sedangkan prosentase range umur penumpang terkecil  adalah penumpang dengan umur </w:t>
      </w:r>
      <w:r>
        <w:rPr>
          <w:rFonts w:asciiTheme="majorBidi" w:hAnsiTheme="majorBidi" w:cstheme="majorBidi"/>
          <w:lang w:val="id-ID"/>
        </w:rPr>
        <w:t>&lt; 15</w:t>
      </w:r>
      <w:r>
        <w:rPr>
          <w:rFonts w:asciiTheme="majorBidi" w:hAnsiTheme="majorBidi" w:cstheme="majorBidi"/>
          <w:lang w:val="nl-NL"/>
        </w:rPr>
        <w:t xml:space="preserve"> tahun dengan prosentase </w:t>
      </w:r>
      <w:r>
        <w:rPr>
          <w:rFonts w:asciiTheme="majorBidi" w:hAnsiTheme="majorBidi" w:cstheme="majorBidi"/>
          <w:lang w:val="id-ID"/>
        </w:rPr>
        <w:t>1.75</w:t>
      </w:r>
      <w:r>
        <w:rPr>
          <w:rFonts w:asciiTheme="majorBidi" w:hAnsiTheme="majorBidi" w:cstheme="majorBidi"/>
          <w:lang w:val="nl-NL"/>
        </w:rPr>
        <w:t xml:space="preserve"> %. Lebih jelasnya prosentase penumpang berdasarkan range umur dapat dilihat pada Tabel 2 </w:t>
      </w:r>
      <w:r>
        <w:rPr>
          <w:rFonts w:asciiTheme="majorBidi" w:hAnsiTheme="majorBidi" w:cstheme="majorBidi"/>
          <w:lang w:val="id-ID"/>
        </w:rPr>
        <w:t xml:space="preserve">dan gambar </w:t>
      </w:r>
      <w:r>
        <w:rPr>
          <w:rFonts w:asciiTheme="majorBidi" w:hAnsiTheme="majorBidi" w:cstheme="majorBidi"/>
        </w:rPr>
        <w:t>3</w:t>
      </w:r>
      <w:r>
        <w:rPr>
          <w:rFonts w:asciiTheme="majorBidi" w:hAnsiTheme="majorBidi" w:cstheme="majorBidi"/>
          <w:lang w:val="id-ID"/>
        </w:rPr>
        <w:t xml:space="preserve"> berikut</w:t>
      </w:r>
      <w:r>
        <w:rPr>
          <w:rFonts w:asciiTheme="majorBidi" w:hAnsiTheme="majorBidi" w:cstheme="majorBidi"/>
        </w:rPr>
        <w:t xml:space="preserve"> :</w:t>
      </w:r>
    </w:p>
    <w:p>
      <w:pPr>
        <w:spacing w:line="240" w:lineRule="auto"/>
        <w:ind w:left="284"/>
        <w:jc w:val="both"/>
        <w:rPr>
          <w:rFonts w:asciiTheme="majorBidi" w:hAnsiTheme="majorBidi" w:cstheme="majorBidi"/>
        </w:rPr>
      </w:pPr>
    </w:p>
    <w:p>
      <w:pPr>
        <w:spacing w:line="240" w:lineRule="auto"/>
        <w:ind w:left="284"/>
        <w:jc w:val="both"/>
        <w:rPr>
          <w:rFonts w:asciiTheme="majorBidi" w:hAnsiTheme="majorBidi" w:cstheme="majorBidi"/>
        </w:rPr>
      </w:pPr>
    </w:p>
    <w:p>
      <w:pPr>
        <w:spacing w:after="0" w:line="240" w:lineRule="auto"/>
        <w:jc w:val="center"/>
        <w:rPr>
          <w:rFonts w:asciiTheme="majorBidi" w:hAnsiTheme="majorBidi" w:cstheme="majorBidi"/>
          <w:lang w:val="id-ID"/>
        </w:rPr>
      </w:pPr>
      <w:r>
        <w:rPr>
          <w:rFonts w:asciiTheme="majorBidi" w:hAnsiTheme="majorBidi" w:cstheme="majorBidi"/>
          <w:b/>
        </w:rPr>
        <w:t xml:space="preserve"> </w:t>
      </w:r>
      <w:r>
        <w:rPr>
          <w:rFonts w:asciiTheme="majorBidi" w:hAnsiTheme="majorBidi" w:cstheme="majorBidi"/>
          <w:b/>
          <w:lang w:val="id-ID"/>
        </w:rPr>
        <w:t xml:space="preserve">Tabel </w:t>
      </w:r>
      <w:r>
        <w:rPr>
          <w:rFonts w:asciiTheme="majorBidi" w:hAnsiTheme="majorBidi" w:cstheme="majorBidi"/>
          <w:b/>
        </w:rPr>
        <w:t>2.</w:t>
      </w:r>
      <w:r>
        <w:rPr>
          <w:rFonts w:asciiTheme="majorBidi" w:hAnsiTheme="majorBidi" w:cstheme="majorBidi"/>
          <w:b/>
          <w:lang w:val="id-ID"/>
        </w:rPr>
        <w:t xml:space="preserve"> </w:t>
      </w:r>
      <w:r>
        <w:rPr>
          <w:rFonts w:asciiTheme="majorBidi" w:hAnsiTheme="majorBidi" w:cstheme="majorBidi"/>
          <w:lang w:val="id-ID"/>
        </w:rPr>
        <w:t>karakteristik responden berdasarkan usia</w:t>
      </w:r>
    </w:p>
    <w:tbl>
      <w:tblPr>
        <w:tblStyle w:val="4"/>
        <w:tblW w:w="85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266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60" w:type="dxa"/>
            <w:vMerge w:val="restart"/>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Usia</w:t>
            </w:r>
          </w:p>
        </w:tc>
        <w:tc>
          <w:tcPr>
            <w:tcW w:w="2660" w:type="dxa"/>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 xml:space="preserve"> Total Responden</w:t>
            </w:r>
          </w:p>
        </w:tc>
        <w:tc>
          <w:tcPr>
            <w:tcW w:w="1540" w:type="dxa"/>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Responden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60" w:type="dxa"/>
            <w:vMerge w:val="continue"/>
            <w:vAlign w:val="center"/>
          </w:tcPr>
          <w:p>
            <w:pPr>
              <w:spacing w:after="0" w:line="240" w:lineRule="auto"/>
              <w:rPr>
                <w:rFonts w:asciiTheme="majorBidi" w:hAnsiTheme="majorBidi" w:cstheme="majorBidi"/>
                <w:b/>
                <w:color w:val="000000"/>
                <w:lang w:val="id-ID" w:eastAsia="id-ID"/>
              </w:rPr>
            </w:pPr>
          </w:p>
        </w:tc>
        <w:tc>
          <w:tcPr>
            <w:tcW w:w="2660" w:type="dxa"/>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(orang)</w:t>
            </w:r>
          </w:p>
        </w:tc>
        <w:tc>
          <w:tcPr>
            <w:tcW w:w="1540" w:type="dxa"/>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60" w:type="dxa"/>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&lt; 15 Tahun</w:t>
            </w:r>
          </w:p>
        </w:tc>
        <w:tc>
          <w:tcPr>
            <w:tcW w:w="2660" w:type="dxa"/>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7</w:t>
            </w:r>
          </w:p>
        </w:tc>
        <w:tc>
          <w:tcPr>
            <w:tcW w:w="1540" w:type="dxa"/>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60" w:type="dxa"/>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15-19 Tahun</w:t>
            </w:r>
          </w:p>
        </w:tc>
        <w:tc>
          <w:tcPr>
            <w:tcW w:w="2660" w:type="dxa"/>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19</w:t>
            </w:r>
          </w:p>
        </w:tc>
        <w:tc>
          <w:tcPr>
            <w:tcW w:w="1540" w:type="dxa"/>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60" w:type="dxa"/>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20-29 Tahun</w:t>
            </w:r>
          </w:p>
        </w:tc>
        <w:tc>
          <w:tcPr>
            <w:tcW w:w="2660" w:type="dxa"/>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117</w:t>
            </w:r>
          </w:p>
        </w:tc>
        <w:tc>
          <w:tcPr>
            <w:tcW w:w="1540" w:type="dxa"/>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29.32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60" w:type="dxa"/>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30-39 Tahun</w:t>
            </w:r>
          </w:p>
        </w:tc>
        <w:tc>
          <w:tcPr>
            <w:tcW w:w="2660" w:type="dxa"/>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176</w:t>
            </w:r>
          </w:p>
        </w:tc>
        <w:tc>
          <w:tcPr>
            <w:tcW w:w="1540" w:type="dxa"/>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44.11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60" w:type="dxa"/>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40-49 Tahun</w:t>
            </w:r>
          </w:p>
        </w:tc>
        <w:tc>
          <w:tcPr>
            <w:tcW w:w="2660" w:type="dxa"/>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44</w:t>
            </w:r>
          </w:p>
        </w:tc>
        <w:tc>
          <w:tcPr>
            <w:tcW w:w="1540" w:type="dxa"/>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60" w:type="dxa"/>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50-59 Tahun</w:t>
            </w:r>
          </w:p>
        </w:tc>
        <w:tc>
          <w:tcPr>
            <w:tcW w:w="2660" w:type="dxa"/>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17</w:t>
            </w:r>
          </w:p>
        </w:tc>
        <w:tc>
          <w:tcPr>
            <w:tcW w:w="1540" w:type="dxa"/>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60" w:type="dxa"/>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&gt; 60 Tahun</w:t>
            </w:r>
          </w:p>
        </w:tc>
        <w:tc>
          <w:tcPr>
            <w:tcW w:w="2660" w:type="dxa"/>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10</w:t>
            </w:r>
          </w:p>
        </w:tc>
        <w:tc>
          <w:tcPr>
            <w:tcW w:w="1540" w:type="dxa"/>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60" w:type="dxa"/>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Tidak mengisi data Usia (-)</w:t>
            </w:r>
          </w:p>
        </w:tc>
        <w:tc>
          <w:tcPr>
            <w:tcW w:w="2660" w:type="dxa"/>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9</w:t>
            </w:r>
          </w:p>
        </w:tc>
        <w:tc>
          <w:tcPr>
            <w:tcW w:w="1540" w:type="dxa"/>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60" w:type="dxa"/>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Total</w:t>
            </w:r>
          </w:p>
        </w:tc>
        <w:tc>
          <w:tcPr>
            <w:tcW w:w="2660" w:type="dxa"/>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399</w:t>
            </w:r>
          </w:p>
        </w:tc>
        <w:tc>
          <w:tcPr>
            <w:tcW w:w="1540" w:type="dxa"/>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100.00</w:t>
            </w:r>
          </w:p>
        </w:tc>
      </w:tr>
    </w:tbl>
    <w:p>
      <w:pPr>
        <w:pStyle w:val="15"/>
        <w:spacing w:before="240" w:line="240" w:lineRule="auto"/>
        <w:ind w:left="426"/>
        <w:rPr>
          <w:rFonts w:asciiTheme="majorBidi" w:hAnsiTheme="majorBidi" w:cstheme="majorBidi"/>
          <w:b/>
          <w:lang w:val="id-ID"/>
        </w:rPr>
      </w:pPr>
      <w:r>
        <w:rPr>
          <w:rFonts w:asciiTheme="majorBidi" w:hAnsiTheme="majorBidi" w:cstheme="majorBidi"/>
          <w:lang w:val="id-ID" w:eastAsia="id-ID"/>
        </w:rPr>
        <w:drawing>
          <wp:inline distT="0" distB="0" distL="0" distR="0">
            <wp:extent cx="4954270" cy="1637030"/>
            <wp:effectExtent l="0" t="0" r="17780" b="203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5"/>
        <w:spacing w:line="240" w:lineRule="auto"/>
        <w:ind w:left="426"/>
        <w:jc w:val="center"/>
        <w:rPr>
          <w:rFonts w:asciiTheme="majorBidi" w:hAnsiTheme="majorBidi" w:cstheme="majorBidi"/>
          <w:b/>
          <w:lang w:val="id-ID"/>
        </w:rPr>
      </w:pPr>
      <w:r>
        <w:rPr>
          <w:rFonts w:asciiTheme="majorBidi" w:hAnsiTheme="majorBidi" w:cstheme="majorBidi"/>
          <w:b/>
          <w:lang w:val="id-ID"/>
        </w:rPr>
        <w:t xml:space="preserve">Gambar </w:t>
      </w:r>
      <w:r>
        <w:rPr>
          <w:rFonts w:asciiTheme="majorBidi" w:hAnsiTheme="majorBidi" w:cstheme="majorBidi"/>
          <w:b/>
        </w:rPr>
        <w:t>3.</w:t>
      </w:r>
      <w:r>
        <w:rPr>
          <w:rFonts w:asciiTheme="majorBidi" w:hAnsiTheme="majorBidi" w:cstheme="majorBidi"/>
          <w:b/>
          <w:lang w:val="id-ID"/>
        </w:rPr>
        <w:t xml:space="preserve"> </w:t>
      </w:r>
      <w:r>
        <w:rPr>
          <w:rFonts w:asciiTheme="majorBidi" w:hAnsiTheme="majorBidi" w:cstheme="majorBidi"/>
          <w:lang w:val="id-ID"/>
        </w:rPr>
        <w:t>karakteristik responden berdasarkan usia</w:t>
      </w:r>
    </w:p>
    <w:p>
      <w:pPr>
        <w:pStyle w:val="15"/>
        <w:spacing w:before="240" w:line="240" w:lineRule="auto"/>
        <w:ind w:left="284"/>
        <w:rPr>
          <w:rFonts w:asciiTheme="majorBidi" w:hAnsiTheme="majorBidi" w:cstheme="majorBidi"/>
        </w:rPr>
      </w:pPr>
    </w:p>
    <w:p>
      <w:pPr>
        <w:pStyle w:val="15"/>
        <w:spacing w:before="240" w:line="240" w:lineRule="auto"/>
        <w:ind w:left="284"/>
        <w:rPr>
          <w:rFonts w:asciiTheme="majorBidi" w:hAnsiTheme="majorBidi" w:cstheme="majorBidi"/>
        </w:rPr>
      </w:pPr>
      <w:r>
        <w:rPr>
          <w:rFonts w:asciiTheme="majorBidi" w:hAnsiTheme="majorBidi" w:cstheme="majorBidi"/>
        </w:rPr>
        <w:t xml:space="preserve">Gambar 3 menunjukkan bahwa rata-rata </w:t>
      </w:r>
      <w:r>
        <w:rPr>
          <w:rFonts w:asciiTheme="majorBidi" w:hAnsiTheme="majorBidi" w:cstheme="majorBidi"/>
          <w:lang w:val="id-ID"/>
        </w:rPr>
        <w:t xml:space="preserve">responden </w:t>
      </w:r>
      <w:r>
        <w:rPr>
          <w:rFonts w:asciiTheme="majorBidi" w:hAnsiTheme="majorBidi" w:cstheme="majorBidi"/>
        </w:rPr>
        <w:t xml:space="preserve"> memiliki prosentase usia produktif dan yang paling besar adalah</w:t>
      </w:r>
      <w:r>
        <w:rPr>
          <w:rFonts w:asciiTheme="majorBidi" w:hAnsiTheme="majorBidi" w:cstheme="majorBidi"/>
          <w:lang w:val="id-ID"/>
        </w:rPr>
        <w:t xml:space="preserve"> </w:t>
      </w:r>
      <w:r>
        <w:rPr>
          <w:rFonts w:asciiTheme="majorBidi" w:hAnsiTheme="majorBidi" w:cstheme="majorBidi"/>
        </w:rPr>
        <w:t xml:space="preserve"> usia </w:t>
      </w:r>
      <w:r>
        <w:rPr>
          <w:rFonts w:asciiTheme="majorBidi" w:hAnsiTheme="majorBidi" w:cstheme="majorBidi"/>
          <w:lang w:val="id-ID"/>
        </w:rPr>
        <w:t>3</w:t>
      </w:r>
      <w:r>
        <w:rPr>
          <w:rFonts w:asciiTheme="majorBidi" w:hAnsiTheme="majorBidi" w:cstheme="majorBidi"/>
        </w:rPr>
        <w:t xml:space="preserve">0 – </w:t>
      </w:r>
      <w:r>
        <w:rPr>
          <w:rFonts w:asciiTheme="majorBidi" w:hAnsiTheme="majorBidi" w:cstheme="majorBidi"/>
          <w:lang w:val="id-ID"/>
        </w:rPr>
        <w:t>3</w:t>
      </w:r>
      <w:r>
        <w:rPr>
          <w:rFonts w:asciiTheme="majorBidi" w:hAnsiTheme="majorBidi" w:cstheme="majorBidi"/>
        </w:rPr>
        <w:t>9 tahun</w:t>
      </w:r>
      <w:r>
        <w:rPr>
          <w:rFonts w:asciiTheme="majorBidi" w:hAnsiTheme="majorBidi" w:cstheme="majorBidi"/>
          <w:lang w:val="id-ID"/>
        </w:rPr>
        <w:t>, diikuti usia 20 – 29 tahun.</w:t>
      </w:r>
    </w:p>
    <w:p>
      <w:pPr>
        <w:pStyle w:val="15"/>
        <w:spacing w:line="240" w:lineRule="auto"/>
        <w:ind w:left="284"/>
        <w:rPr>
          <w:rFonts w:asciiTheme="majorBidi" w:hAnsiTheme="majorBidi" w:cstheme="majorBidi"/>
          <w:b/>
        </w:rPr>
      </w:pPr>
    </w:p>
    <w:p>
      <w:pPr>
        <w:pStyle w:val="15"/>
        <w:numPr>
          <w:ilvl w:val="0"/>
          <w:numId w:val="2"/>
        </w:numPr>
        <w:spacing w:after="0" w:line="240" w:lineRule="auto"/>
        <w:ind w:left="709" w:hanging="425"/>
        <w:rPr>
          <w:rFonts w:asciiTheme="majorBidi" w:hAnsiTheme="majorBidi" w:cstheme="majorBidi"/>
          <w:b/>
          <w:lang w:val="nl-NL"/>
        </w:rPr>
      </w:pPr>
      <w:r>
        <w:rPr>
          <w:rFonts w:asciiTheme="majorBidi" w:hAnsiTheme="majorBidi" w:cstheme="majorBidi"/>
          <w:b/>
          <w:lang w:val="nl-NL"/>
        </w:rPr>
        <w:t>Pendidikan</w:t>
      </w:r>
    </w:p>
    <w:p>
      <w:pPr>
        <w:spacing w:line="240" w:lineRule="auto"/>
        <w:ind w:left="284"/>
        <w:jc w:val="both"/>
        <w:rPr>
          <w:rFonts w:asciiTheme="majorBidi" w:hAnsiTheme="majorBidi" w:cstheme="majorBidi"/>
          <w:lang w:val="nl-NL"/>
        </w:rPr>
      </w:pPr>
      <w:r>
        <w:rPr>
          <w:rFonts w:asciiTheme="majorBidi" w:hAnsiTheme="majorBidi" w:cstheme="majorBidi"/>
          <w:lang w:val="nl-NL"/>
        </w:rPr>
        <w:t xml:space="preserve">Prosentase terbesar  tingkat pendidikan adalah terdiri dari penumpang yang berpendidikan </w:t>
      </w:r>
      <w:r>
        <w:rPr>
          <w:rFonts w:asciiTheme="majorBidi" w:hAnsiTheme="majorBidi" w:cstheme="majorBidi"/>
          <w:lang w:val="id-ID"/>
        </w:rPr>
        <w:t>SLTA</w:t>
      </w:r>
      <w:r>
        <w:rPr>
          <w:rFonts w:asciiTheme="majorBidi" w:hAnsiTheme="majorBidi" w:cstheme="majorBidi"/>
          <w:lang w:val="nl-NL"/>
        </w:rPr>
        <w:t xml:space="preserve"> dengan prosentase </w:t>
      </w:r>
      <w:r>
        <w:rPr>
          <w:rFonts w:asciiTheme="majorBidi" w:hAnsiTheme="majorBidi" w:cstheme="majorBidi"/>
          <w:lang w:val="id-ID"/>
        </w:rPr>
        <w:t>77.69</w:t>
      </w:r>
      <w:r>
        <w:rPr>
          <w:rFonts w:asciiTheme="majorBidi" w:hAnsiTheme="majorBidi" w:cstheme="majorBidi"/>
          <w:lang w:val="nl-NL"/>
        </w:rPr>
        <w:t xml:space="preserve">%, sedangkan prosentase range tingkat pendidikan penumpang terkecil  adalah penumpang dengan tingkat pendidikan sekolah dasar (SD) dengan prosentase </w:t>
      </w:r>
      <w:r>
        <w:rPr>
          <w:rFonts w:asciiTheme="majorBidi" w:hAnsiTheme="majorBidi" w:cstheme="majorBidi"/>
          <w:lang w:val="id-ID"/>
        </w:rPr>
        <w:t>1.25</w:t>
      </w:r>
      <w:r>
        <w:rPr>
          <w:rFonts w:asciiTheme="majorBidi" w:hAnsiTheme="majorBidi" w:cstheme="majorBidi"/>
          <w:lang w:val="nl-NL"/>
        </w:rPr>
        <w:t>%. Prosentase penumpang berdasarkan tingkat pendidikan secara terperinci dapat dilihat pada Tabel 3</w:t>
      </w:r>
      <w:r>
        <w:rPr>
          <w:rFonts w:asciiTheme="majorBidi" w:hAnsiTheme="majorBidi" w:cstheme="majorBidi"/>
          <w:lang w:val="id-ID"/>
        </w:rPr>
        <w:t xml:space="preserve"> dan gambar 4</w:t>
      </w:r>
      <w:r>
        <w:rPr>
          <w:rFonts w:asciiTheme="majorBidi" w:hAnsiTheme="majorBidi" w:cstheme="majorBidi"/>
          <w:lang w:val="nl-NL"/>
        </w:rPr>
        <w:t xml:space="preserve"> berikut. </w:t>
      </w:r>
    </w:p>
    <w:p>
      <w:pPr>
        <w:spacing w:after="0" w:line="240" w:lineRule="auto"/>
        <w:jc w:val="center"/>
        <w:rPr>
          <w:rFonts w:asciiTheme="majorBidi" w:hAnsiTheme="majorBidi" w:cstheme="majorBidi"/>
          <w:b/>
          <w:lang w:val="id-ID"/>
        </w:rPr>
      </w:pPr>
      <w:r>
        <w:rPr>
          <w:rFonts w:asciiTheme="majorBidi" w:hAnsiTheme="majorBidi" w:cstheme="majorBidi"/>
          <w:b/>
          <w:lang w:val="id-ID"/>
        </w:rPr>
        <w:t xml:space="preserve">Tabel </w:t>
      </w:r>
      <w:r>
        <w:rPr>
          <w:rFonts w:asciiTheme="majorBidi" w:hAnsiTheme="majorBidi" w:cstheme="majorBidi"/>
          <w:b/>
        </w:rPr>
        <w:t>3.</w:t>
      </w:r>
      <w:r>
        <w:rPr>
          <w:rFonts w:asciiTheme="majorBidi" w:hAnsiTheme="majorBidi" w:cstheme="majorBidi"/>
          <w:b/>
          <w:lang w:val="id-ID"/>
        </w:rPr>
        <w:t xml:space="preserve"> </w:t>
      </w:r>
      <w:r>
        <w:rPr>
          <w:rFonts w:asciiTheme="majorBidi" w:hAnsiTheme="majorBidi" w:cstheme="majorBidi"/>
          <w:lang w:val="id-ID"/>
        </w:rPr>
        <w:t>karakteristik responden berdasarkan Pendidikan</w:t>
      </w:r>
    </w:p>
    <w:tbl>
      <w:tblPr>
        <w:tblStyle w:val="4"/>
        <w:tblW w:w="8560" w:type="dxa"/>
        <w:tblInd w:w="93" w:type="dxa"/>
        <w:tblLayout w:type="autofit"/>
        <w:tblCellMar>
          <w:top w:w="0" w:type="dxa"/>
          <w:left w:w="108" w:type="dxa"/>
          <w:bottom w:w="0" w:type="dxa"/>
          <w:right w:w="108" w:type="dxa"/>
        </w:tblCellMar>
      </w:tblPr>
      <w:tblGrid>
        <w:gridCol w:w="4360"/>
        <w:gridCol w:w="2660"/>
        <w:gridCol w:w="1540"/>
      </w:tblGrid>
      <w:tr>
        <w:tblPrEx>
          <w:tblCellMar>
            <w:top w:w="0" w:type="dxa"/>
            <w:left w:w="108" w:type="dxa"/>
            <w:bottom w:w="0" w:type="dxa"/>
            <w:right w:w="108" w:type="dxa"/>
          </w:tblCellMar>
        </w:tblPrEx>
        <w:trPr>
          <w:trHeight w:val="255" w:hRule="atLeast"/>
        </w:trPr>
        <w:tc>
          <w:tcPr>
            <w:tcW w:w="43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Pendidikan</w:t>
            </w:r>
          </w:p>
        </w:tc>
        <w:tc>
          <w:tcPr>
            <w:tcW w:w="26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 xml:space="preserve"> Total Responden</w:t>
            </w:r>
          </w:p>
        </w:tc>
        <w:tc>
          <w:tcPr>
            <w:tcW w:w="154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Responden</w:t>
            </w:r>
          </w:p>
        </w:tc>
      </w:tr>
      <w:tr>
        <w:tblPrEx>
          <w:tblCellMar>
            <w:top w:w="0" w:type="dxa"/>
            <w:left w:w="108" w:type="dxa"/>
            <w:bottom w:w="0" w:type="dxa"/>
            <w:right w:w="108" w:type="dxa"/>
          </w:tblCellMar>
        </w:tblPrEx>
        <w:trPr>
          <w:trHeight w:val="255" w:hRule="atLeast"/>
        </w:trPr>
        <w:tc>
          <w:tcPr>
            <w:tcW w:w="43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ajorBidi" w:hAnsiTheme="majorBidi" w:cstheme="majorBidi"/>
                <w:color w:val="000000"/>
                <w:lang w:val="id-ID" w:eastAsia="id-ID"/>
              </w:rPr>
            </w:pPr>
          </w:p>
        </w:tc>
        <w:tc>
          <w:tcPr>
            <w:tcW w:w="26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(orang)</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SD</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5</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1.25</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SLTP</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67</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16.79</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SLTA</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310</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77.69</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D1/D2/D3</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9</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2.26</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Sarjana D4/S1/S2/S3</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8</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2.01</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Total</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399</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100.00</w:t>
            </w:r>
          </w:p>
        </w:tc>
      </w:tr>
    </w:tbl>
    <w:p>
      <w:pPr>
        <w:pStyle w:val="15"/>
        <w:spacing w:line="240" w:lineRule="auto"/>
        <w:ind w:left="426"/>
        <w:rPr>
          <w:rFonts w:asciiTheme="majorBidi" w:hAnsiTheme="majorBidi" w:cstheme="majorBidi"/>
          <w:b/>
          <w:lang w:val="id-ID"/>
        </w:rPr>
      </w:pPr>
    </w:p>
    <w:p>
      <w:pPr>
        <w:pStyle w:val="15"/>
        <w:spacing w:line="240" w:lineRule="auto"/>
        <w:ind w:left="426"/>
        <w:jc w:val="center"/>
        <w:rPr>
          <w:rFonts w:asciiTheme="majorBidi" w:hAnsiTheme="majorBidi" w:cstheme="majorBidi"/>
          <w:b/>
          <w:lang w:val="id-ID"/>
        </w:rPr>
      </w:pPr>
      <w:r>
        <w:rPr>
          <w:rFonts w:asciiTheme="majorBidi" w:hAnsiTheme="majorBidi" w:cstheme="majorBidi"/>
          <w:lang w:val="id-ID" w:eastAsia="id-ID"/>
        </w:rPr>
        <w:drawing>
          <wp:inline distT="0" distB="0" distL="0" distR="0">
            <wp:extent cx="4295140" cy="1799590"/>
            <wp:effectExtent l="0" t="0" r="1016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5"/>
        <w:spacing w:line="240" w:lineRule="auto"/>
        <w:ind w:left="426"/>
        <w:jc w:val="center"/>
        <w:rPr>
          <w:rFonts w:asciiTheme="majorBidi" w:hAnsiTheme="majorBidi" w:cstheme="majorBidi"/>
          <w:b/>
        </w:rPr>
      </w:pPr>
      <w:r>
        <w:rPr>
          <w:rFonts w:asciiTheme="majorBidi" w:hAnsiTheme="majorBidi" w:cstheme="majorBidi"/>
          <w:b/>
          <w:lang w:val="id-ID"/>
        </w:rPr>
        <w:t xml:space="preserve">Gambar </w:t>
      </w:r>
      <w:r>
        <w:rPr>
          <w:rFonts w:asciiTheme="majorBidi" w:hAnsiTheme="majorBidi" w:cstheme="majorBidi"/>
          <w:b/>
        </w:rPr>
        <w:t xml:space="preserve">4. </w:t>
      </w:r>
      <w:r>
        <w:rPr>
          <w:rFonts w:asciiTheme="majorBidi" w:hAnsiTheme="majorBidi" w:cstheme="majorBidi"/>
          <w:b/>
          <w:lang w:val="id-ID"/>
        </w:rPr>
        <w:t xml:space="preserve"> </w:t>
      </w:r>
      <w:r>
        <w:rPr>
          <w:rFonts w:asciiTheme="majorBidi" w:hAnsiTheme="majorBidi" w:cstheme="majorBidi"/>
          <w:lang w:val="id-ID"/>
        </w:rPr>
        <w:t>karakteristik responden berdasarkan pendidikan</w:t>
      </w:r>
    </w:p>
    <w:p>
      <w:pPr>
        <w:spacing w:line="240" w:lineRule="auto"/>
        <w:ind w:left="284"/>
        <w:jc w:val="both"/>
        <w:rPr>
          <w:rFonts w:asciiTheme="majorBidi" w:hAnsiTheme="majorBidi" w:cstheme="majorBidi"/>
        </w:rPr>
      </w:pPr>
      <w:r>
        <w:rPr>
          <w:rFonts w:asciiTheme="majorBidi" w:hAnsiTheme="majorBidi" w:cstheme="majorBidi"/>
          <w:lang w:val="id-ID" w:eastAsia="id-ID"/>
        </w:rPr>
        <w:t xml:space="preserve">Gambar </w:t>
      </w:r>
      <w:r>
        <w:rPr>
          <w:rFonts w:asciiTheme="majorBidi" w:hAnsiTheme="majorBidi" w:cstheme="majorBidi"/>
          <w:lang w:eastAsia="id-ID"/>
        </w:rPr>
        <w:t>4</w:t>
      </w:r>
      <w:r>
        <w:rPr>
          <w:rFonts w:asciiTheme="majorBidi" w:hAnsiTheme="majorBidi" w:cstheme="majorBidi"/>
          <w:lang w:val="nl-NL"/>
        </w:rPr>
        <w:t xml:space="preserve"> di </w:t>
      </w:r>
      <w:r>
        <w:rPr>
          <w:rFonts w:asciiTheme="majorBidi" w:hAnsiTheme="majorBidi" w:cstheme="majorBidi"/>
          <w:lang w:val="id-ID"/>
        </w:rPr>
        <w:t>atas</w:t>
      </w:r>
      <w:r>
        <w:rPr>
          <w:rFonts w:asciiTheme="majorBidi" w:hAnsiTheme="majorBidi" w:cstheme="majorBidi"/>
          <w:lang w:val="nl-NL"/>
        </w:rPr>
        <w:t xml:space="preserve"> menunjukkan </w:t>
      </w:r>
      <w:r>
        <w:rPr>
          <w:rFonts w:asciiTheme="majorBidi" w:hAnsiTheme="majorBidi" w:cstheme="majorBidi"/>
          <w:i/>
          <w:lang w:val="nl-NL"/>
        </w:rPr>
        <w:t xml:space="preserve">trend </w:t>
      </w:r>
      <w:r>
        <w:rPr>
          <w:rFonts w:asciiTheme="majorBidi" w:hAnsiTheme="majorBidi" w:cstheme="majorBidi"/>
          <w:lang w:val="nl-NL"/>
        </w:rPr>
        <w:t xml:space="preserve"> bahwa </w:t>
      </w:r>
      <w:r>
        <w:rPr>
          <w:rFonts w:asciiTheme="majorBidi" w:hAnsiTheme="majorBidi" w:cstheme="majorBidi"/>
          <w:lang w:val="id-ID"/>
        </w:rPr>
        <w:t>responden</w:t>
      </w:r>
      <w:r>
        <w:rPr>
          <w:rFonts w:asciiTheme="majorBidi" w:hAnsiTheme="majorBidi" w:cstheme="majorBidi"/>
          <w:lang w:val="nl-NL"/>
        </w:rPr>
        <w:t xml:space="preserve"> didominasi oleh penumpang yang </w:t>
      </w:r>
      <w:r>
        <w:rPr>
          <w:rFonts w:asciiTheme="majorBidi" w:hAnsiTheme="majorBidi" w:cstheme="majorBidi"/>
          <w:lang w:val="id-ID"/>
        </w:rPr>
        <w:t>berpendidikan menengah (</w:t>
      </w:r>
      <w:r>
        <w:rPr>
          <w:rFonts w:asciiTheme="majorBidi" w:hAnsiTheme="majorBidi" w:cstheme="majorBidi"/>
        </w:rPr>
        <w:t>pelajar</w:t>
      </w:r>
      <w:r>
        <w:rPr>
          <w:rFonts w:asciiTheme="majorBidi" w:hAnsiTheme="majorBidi" w:cstheme="majorBidi"/>
          <w:lang w:val="nl-NL"/>
        </w:rPr>
        <w:t xml:space="preserve"> </w:t>
      </w:r>
      <w:r>
        <w:rPr>
          <w:rFonts w:asciiTheme="majorBidi" w:hAnsiTheme="majorBidi" w:cstheme="majorBidi"/>
          <w:lang w:val="id-ID"/>
        </w:rPr>
        <w:t>SLTA</w:t>
      </w:r>
      <w:r>
        <w:rPr>
          <w:rFonts w:asciiTheme="majorBidi" w:hAnsiTheme="majorBidi" w:cstheme="majorBidi"/>
        </w:rPr>
        <w:t>, SLTP</w:t>
      </w:r>
      <w:r>
        <w:rPr>
          <w:rFonts w:asciiTheme="majorBidi" w:hAnsiTheme="majorBidi" w:cstheme="majorBidi"/>
          <w:lang w:val="nl-NL"/>
        </w:rPr>
        <w:t>)</w:t>
      </w:r>
      <w:r>
        <w:rPr>
          <w:rFonts w:asciiTheme="majorBidi" w:hAnsiTheme="majorBidi" w:cstheme="majorBidi"/>
          <w:lang w:val="id-ID"/>
        </w:rPr>
        <w:t>.</w:t>
      </w:r>
    </w:p>
    <w:p>
      <w:pPr>
        <w:pStyle w:val="15"/>
        <w:numPr>
          <w:ilvl w:val="0"/>
          <w:numId w:val="2"/>
        </w:numPr>
        <w:spacing w:after="0" w:line="240" w:lineRule="auto"/>
        <w:ind w:left="709" w:hanging="425"/>
        <w:rPr>
          <w:rFonts w:asciiTheme="majorBidi" w:hAnsiTheme="majorBidi" w:cstheme="majorBidi"/>
          <w:b/>
          <w:u w:val="single"/>
          <w:lang w:val="nl-NL"/>
        </w:rPr>
      </w:pPr>
      <w:r>
        <w:rPr>
          <w:rFonts w:asciiTheme="majorBidi" w:hAnsiTheme="majorBidi" w:cstheme="majorBidi"/>
          <w:b/>
          <w:lang w:val="nl-NL"/>
        </w:rPr>
        <w:t>Pekerjaan</w:t>
      </w:r>
    </w:p>
    <w:p>
      <w:pPr>
        <w:spacing w:line="240" w:lineRule="auto"/>
        <w:ind w:left="284"/>
        <w:jc w:val="both"/>
        <w:rPr>
          <w:rFonts w:asciiTheme="majorBidi" w:hAnsiTheme="majorBidi" w:cstheme="majorBidi"/>
        </w:rPr>
      </w:pPr>
      <w:r>
        <w:rPr>
          <w:rFonts w:asciiTheme="majorBidi" w:hAnsiTheme="majorBidi" w:cstheme="majorBidi"/>
          <w:lang w:val="nl-NL"/>
        </w:rPr>
        <w:t xml:space="preserve">Data lapangan menunjukkan bahwa penumpang yang paling banyak adalah </w:t>
      </w:r>
      <w:r>
        <w:rPr>
          <w:rFonts w:asciiTheme="majorBidi" w:hAnsiTheme="majorBidi" w:cstheme="majorBidi"/>
        </w:rPr>
        <w:t>pekerja swasta</w:t>
      </w:r>
      <w:r>
        <w:rPr>
          <w:rFonts w:asciiTheme="majorBidi" w:hAnsiTheme="majorBidi" w:cstheme="majorBidi"/>
          <w:lang w:val="nl-NL"/>
        </w:rPr>
        <w:t xml:space="preserve"> yang mencapai </w:t>
      </w:r>
      <w:r>
        <w:rPr>
          <w:rFonts w:asciiTheme="majorBidi" w:hAnsiTheme="majorBidi" w:cstheme="majorBidi"/>
          <w:lang w:val="id-ID"/>
        </w:rPr>
        <w:t>5</w:t>
      </w:r>
      <w:r>
        <w:rPr>
          <w:rFonts w:asciiTheme="majorBidi" w:hAnsiTheme="majorBidi" w:cstheme="majorBidi"/>
        </w:rPr>
        <w:t>4</w:t>
      </w:r>
      <w:r>
        <w:rPr>
          <w:rFonts w:asciiTheme="majorBidi" w:hAnsiTheme="majorBidi" w:cstheme="majorBidi"/>
          <w:lang w:val="nl-NL"/>
        </w:rPr>
        <w:t xml:space="preserve">%, selanjutnya </w:t>
      </w:r>
      <w:r>
        <w:rPr>
          <w:rFonts w:asciiTheme="majorBidi" w:hAnsiTheme="majorBidi" w:cstheme="majorBidi"/>
        </w:rPr>
        <w:t>petani</w:t>
      </w:r>
      <w:r>
        <w:rPr>
          <w:rFonts w:asciiTheme="majorBidi" w:hAnsiTheme="majorBidi" w:cstheme="majorBidi"/>
          <w:lang w:val="nl-NL"/>
        </w:rPr>
        <w:t xml:space="preserve"> sebesar </w:t>
      </w:r>
      <w:r>
        <w:rPr>
          <w:rFonts w:asciiTheme="majorBidi" w:hAnsiTheme="majorBidi" w:cstheme="majorBidi"/>
          <w:lang w:val="id-ID"/>
        </w:rPr>
        <w:t>14</w:t>
      </w:r>
      <w:r>
        <w:rPr>
          <w:rFonts w:asciiTheme="majorBidi" w:hAnsiTheme="majorBidi" w:cstheme="majorBidi"/>
          <w:lang w:val="nl-NL"/>
        </w:rPr>
        <w:t xml:space="preserve">%. Secara terperinci jumlah penumpang berdasarkan pekerjaan dapat dilihat pada Tabel </w:t>
      </w:r>
      <w:r>
        <w:rPr>
          <w:rFonts w:asciiTheme="majorBidi" w:hAnsiTheme="majorBidi" w:cstheme="majorBidi"/>
        </w:rPr>
        <w:t>4</w:t>
      </w:r>
      <w:r>
        <w:rPr>
          <w:rFonts w:asciiTheme="majorBidi" w:hAnsiTheme="majorBidi" w:cstheme="majorBidi"/>
          <w:lang w:val="nl-NL"/>
        </w:rPr>
        <w:t xml:space="preserve">  dan Gambar  5  berikut</w:t>
      </w:r>
      <w:r>
        <w:rPr>
          <w:rFonts w:asciiTheme="majorBidi" w:hAnsiTheme="majorBidi" w:cstheme="majorBidi"/>
          <w:lang w:val="id-ID"/>
        </w:rPr>
        <w:t>:</w:t>
      </w:r>
    </w:p>
    <w:p>
      <w:pPr>
        <w:spacing w:after="0" w:line="240" w:lineRule="auto"/>
        <w:jc w:val="center"/>
        <w:rPr>
          <w:rFonts w:asciiTheme="majorBidi" w:hAnsiTheme="majorBidi" w:cstheme="majorBidi"/>
          <w:lang w:val="id-ID"/>
        </w:rPr>
      </w:pPr>
      <w:r>
        <w:rPr>
          <w:rFonts w:asciiTheme="majorBidi" w:hAnsiTheme="majorBidi" w:cstheme="majorBidi"/>
          <w:b/>
          <w:lang w:val="id-ID"/>
        </w:rPr>
        <w:t xml:space="preserve">Tabel </w:t>
      </w:r>
      <w:r>
        <w:rPr>
          <w:rFonts w:asciiTheme="majorBidi" w:hAnsiTheme="majorBidi" w:cstheme="majorBidi"/>
          <w:b/>
        </w:rPr>
        <w:t>4.</w:t>
      </w:r>
      <w:r>
        <w:rPr>
          <w:rFonts w:asciiTheme="majorBidi" w:hAnsiTheme="majorBidi" w:cstheme="majorBidi"/>
          <w:b/>
          <w:lang w:val="id-ID"/>
        </w:rPr>
        <w:t xml:space="preserve"> </w:t>
      </w:r>
      <w:r>
        <w:rPr>
          <w:rFonts w:asciiTheme="majorBidi" w:hAnsiTheme="majorBidi" w:cstheme="majorBidi"/>
          <w:lang w:val="id-ID"/>
        </w:rPr>
        <w:t>karakteristik responden berdasarkan Pekerjaan</w:t>
      </w:r>
    </w:p>
    <w:tbl>
      <w:tblPr>
        <w:tblStyle w:val="4"/>
        <w:tblW w:w="8560" w:type="dxa"/>
        <w:jc w:val="center"/>
        <w:tblLayout w:type="autofit"/>
        <w:tblCellMar>
          <w:top w:w="0" w:type="dxa"/>
          <w:left w:w="108" w:type="dxa"/>
          <w:bottom w:w="0" w:type="dxa"/>
          <w:right w:w="108" w:type="dxa"/>
        </w:tblCellMar>
      </w:tblPr>
      <w:tblGrid>
        <w:gridCol w:w="4360"/>
        <w:gridCol w:w="2660"/>
        <w:gridCol w:w="1540"/>
      </w:tblGrid>
      <w:tr>
        <w:tblPrEx>
          <w:tblCellMar>
            <w:top w:w="0" w:type="dxa"/>
            <w:left w:w="108" w:type="dxa"/>
            <w:bottom w:w="0" w:type="dxa"/>
            <w:right w:w="108" w:type="dxa"/>
          </w:tblCellMar>
        </w:tblPrEx>
        <w:trPr>
          <w:trHeight w:val="255" w:hRule="atLeast"/>
          <w:jc w:val="center"/>
        </w:trPr>
        <w:tc>
          <w:tcPr>
            <w:tcW w:w="43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Pekerjaan</w:t>
            </w:r>
          </w:p>
        </w:tc>
        <w:tc>
          <w:tcPr>
            <w:tcW w:w="26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 xml:space="preserve"> Total Responden</w:t>
            </w:r>
          </w:p>
        </w:tc>
        <w:tc>
          <w:tcPr>
            <w:tcW w:w="154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Responden</w:t>
            </w:r>
          </w:p>
        </w:tc>
      </w:tr>
      <w:tr>
        <w:tblPrEx>
          <w:tblCellMar>
            <w:top w:w="0" w:type="dxa"/>
            <w:left w:w="108" w:type="dxa"/>
            <w:bottom w:w="0" w:type="dxa"/>
            <w:right w:w="108" w:type="dxa"/>
          </w:tblCellMar>
        </w:tblPrEx>
        <w:trPr>
          <w:trHeight w:val="255" w:hRule="atLeast"/>
          <w:jc w:val="center"/>
        </w:trPr>
        <w:tc>
          <w:tcPr>
            <w:tcW w:w="43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ajorBidi" w:hAnsiTheme="majorBidi" w:cstheme="majorBidi"/>
                <w:b/>
                <w:color w:val="000000"/>
                <w:lang w:val="id-ID" w:eastAsia="id-ID"/>
              </w:rPr>
            </w:pPr>
          </w:p>
        </w:tc>
        <w:tc>
          <w:tcPr>
            <w:tcW w:w="26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(orang)</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Mahasiswa</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53</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13.28</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Pelajar</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14</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3.51</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Petani</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54</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13.53</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PNS</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30</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7.52</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Swasta</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214</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53.63</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Lainya</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34</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8.52</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Total</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399</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100.00</w:t>
            </w:r>
          </w:p>
        </w:tc>
      </w:tr>
    </w:tbl>
    <w:p>
      <w:pPr>
        <w:spacing w:before="240" w:after="0" w:line="240" w:lineRule="auto"/>
        <w:jc w:val="center"/>
        <w:rPr>
          <w:rFonts w:asciiTheme="majorBidi" w:hAnsiTheme="majorBidi" w:cstheme="majorBidi"/>
          <w:b/>
          <w:u w:val="single"/>
          <w:lang w:val="nl-NL"/>
        </w:rPr>
      </w:pPr>
      <w:r>
        <w:rPr>
          <w:rFonts w:asciiTheme="majorBidi" w:hAnsiTheme="majorBidi" w:cstheme="majorBidi"/>
          <w:lang w:val="id-ID" w:eastAsia="id-ID"/>
        </w:rPr>
        <w:drawing>
          <wp:inline distT="0" distB="0" distL="0" distR="0">
            <wp:extent cx="4794885" cy="1626235"/>
            <wp:effectExtent l="0" t="0" r="5715"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240" w:lineRule="auto"/>
        <w:jc w:val="center"/>
        <w:rPr>
          <w:rFonts w:asciiTheme="majorBidi" w:hAnsiTheme="majorBidi" w:cstheme="majorBidi"/>
        </w:rPr>
      </w:pPr>
      <w:r>
        <w:rPr>
          <w:rFonts w:asciiTheme="majorBidi" w:hAnsiTheme="majorBidi" w:cstheme="majorBidi"/>
          <w:b/>
          <w:lang w:val="id-ID"/>
        </w:rPr>
        <w:t xml:space="preserve">Gambar </w:t>
      </w:r>
      <w:r>
        <w:rPr>
          <w:rFonts w:asciiTheme="majorBidi" w:hAnsiTheme="majorBidi" w:cstheme="majorBidi"/>
          <w:b/>
        </w:rPr>
        <w:t xml:space="preserve">5. </w:t>
      </w:r>
      <w:r>
        <w:rPr>
          <w:rFonts w:asciiTheme="majorBidi" w:hAnsiTheme="majorBidi" w:cstheme="majorBidi"/>
          <w:b/>
          <w:lang w:val="id-ID"/>
        </w:rPr>
        <w:t xml:space="preserve"> </w:t>
      </w:r>
      <w:r>
        <w:rPr>
          <w:rFonts w:asciiTheme="majorBidi" w:hAnsiTheme="majorBidi" w:cstheme="majorBidi"/>
          <w:lang w:val="id-ID"/>
        </w:rPr>
        <w:t>karakteristik responden berdasarkan pekerjaan</w:t>
      </w:r>
    </w:p>
    <w:p>
      <w:pPr>
        <w:pStyle w:val="15"/>
        <w:numPr>
          <w:ilvl w:val="0"/>
          <w:numId w:val="2"/>
        </w:numPr>
        <w:spacing w:after="0" w:line="240" w:lineRule="auto"/>
        <w:ind w:left="709" w:hanging="426"/>
        <w:rPr>
          <w:rFonts w:asciiTheme="majorBidi" w:hAnsiTheme="majorBidi" w:cstheme="majorBidi"/>
          <w:b/>
        </w:rPr>
      </w:pPr>
      <w:r>
        <w:rPr>
          <w:rFonts w:asciiTheme="majorBidi" w:hAnsiTheme="majorBidi" w:cstheme="majorBidi"/>
          <w:b/>
        </w:rPr>
        <w:t xml:space="preserve">Karakteristik responden berdasarkan jenis kendaraan yang digunakan </w:t>
      </w:r>
    </w:p>
    <w:p>
      <w:pPr>
        <w:spacing w:line="240" w:lineRule="auto"/>
        <w:ind w:left="426"/>
        <w:jc w:val="both"/>
        <w:rPr>
          <w:rFonts w:asciiTheme="majorBidi" w:hAnsiTheme="majorBidi" w:cstheme="majorBidi"/>
        </w:rPr>
      </w:pPr>
      <w:r>
        <w:rPr>
          <w:rFonts w:asciiTheme="majorBidi" w:hAnsiTheme="majorBidi" w:cstheme="majorBidi"/>
        </w:rPr>
        <w:t>data hasil survey menunjukan bahwa 86% data didominasi oleh penumpang yang menggunakan sepeda motor, selanjutnya diikuti oleh mobil, ojek dan becak di bawah 5%. Untuk lebih rincinya dapat dilihat dari tabel 5 dan gambar 6 berikut</w:t>
      </w:r>
    </w:p>
    <w:p>
      <w:pPr>
        <w:spacing w:after="0" w:line="240" w:lineRule="auto"/>
        <w:jc w:val="center"/>
        <w:rPr>
          <w:rFonts w:asciiTheme="majorBidi" w:hAnsiTheme="majorBidi" w:cstheme="majorBidi"/>
        </w:rPr>
      </w:pPr>
      <w:r>
        <w:rPr>
          <w:rFonts w:asciiTheme="majorBidi" w:hAnsiTheme="majorBidi" w:cstheme="majorBidi"/>
          <w:b/>
        </w:rPr>
        <w:t xml:space="preserve">Tabel 5. </w:t>
      </w:r>
      <w:r>
        <w:rPr>
          <w:rFonts w:asciiTheme="majorBidi" w:hAnsiTheme="majorBidi" w:cstheme="majorBidi"/>
        </w:rPr>
        <w:t>Karakteristik responden berdasarkan jenis kendaraan yang digunakan</w:t>
      </w:r>
    </w:p>
    <w:tbl>
      <w:tblPr>
        <w:tblStyle w:val="4"/>
        <w:tblW w:w="8560" w:type="dxa"/>
        <w:jc w:val="center"/>
        <w:tblLayout w:type="autofit"/>
        <w:tblCellMar>
          <w:top w:w="0" w:type="dxa"/>
          <w:left w:w="108" w:type="dxa"/>
          <w:bottom w:w="0" w:type="dxa"/>
          <w:right w:w="108" w:type="dxa"/>
        </w:tblCellMar>
      </w:tblPr>
      <w:tblGrid>
        <w:gridCol w:w="4360"/>
        <w:gridCol w:w="2660"/>
        <w:gridCol w:w="1540"/>
      </w:tblGrid>
      <w:tr>
        <w:tblPrEx>
          <w:tblCellMar>
            <w:top w:w="0" w:type="dxa"/>
            <w:left w:w="108" w:type="dxa"/>
            <w:bottom w:w="0" w:type="dxa"/>
            <w:right w:w="108" w:type="dxa"/>
          </w:tblCellMar>
        </w:tblPrEx>
        <w:trPr>
          <w:trHeight w:val="255" w:hRule="atLeast"/>
          <w:jc w:val="center"/>
        </w:trPr>
        <w:tc>
          <w:tcPr>
            <w:tcW w:w="43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Jenis Kendaraan</w:t>
            </w:r>
          </w:p>
        </w:tc>
        <w:tc>
          <w:tcPr>
            <w:tcW w:w="26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 xml:space="preserve"> Total Responden</w:t>
            </w:r>
          </w:p>
        </w:tc>
        <w:tc>
          <w:tcPr>
            <w:tcW w:w="154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Responden</w:t>
            </w:r>
          </w:p>
        </w:tc>
      </w:tr>
      <w:tr>
        <w:tblPrEx>
          <w:tblCellMar>
            <w:top w:w="0" w:type="dxa"/>
            <w:left w:w="108" w:type="dxa"/>
            <w:bottom w:w="0" w:type="dxa"/>
            <w:right w:w="108" w:type="dxa"/>
          </w:tblCellMar>
        </w:tblPrEx>
        <w:trPr>
          <w:trHeight w:val="255" w:hRule="atLeast"/>
          <w:jc w:val="center"/>
        </w:trPr>
        <w:tc>
          <w:tcPr>
            <w:tcW w:w="43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ajorBidi" w:hAnsiTheme="majorBidi" w:cstheme="majorBidi"/>
                <w:b/>
                <w:color w:val="000000"/>
                <w:lang w:val="id-ID" w:eastAsia="id-ID"/>
              </w:rPr>
            </w:pPr>
          </w:p>
        </w:tc>
        <w:tc>
          <w:tcPr>
            <w:tcW w:w="26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(orang)</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Angkot</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6</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1.50</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Becak</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12</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3.01</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Mobil</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22</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5.51</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Ojek</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13</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3.26</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Sepeda Motor</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344</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86.22</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Travel</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0.25</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 xml:space="preserve">Lainya </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0.25</w:t>
            </w:r>
          </w:p>
        </w:tc>
      </w:tr>
      <w:tr>
        <w:tblPrEx>
          <w:tblCellMar>
            <w:top w:w="0" w:type="dxa"/>
            <w:left w:w="108" w:type="dxa"/>
            <w:bottom w:w="0" w:type="dxa"/>
            <w:right w:w="108" w:type="dxa"/>
          </w:tblCellMar>
        </w:tblPrEx>
        <w:trPr>
          <w:trHeight w:val="255" w:hRule="atLeast"/>
          <w:jc w:val="center"/>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Total</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399</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100.00</w:t>
            </w:r>
          </w:p>
        </w:tc>
      </w:tr>
    </w:tbl>
    <w:p>
      <w:pPr>
        <w:spacing w:line="240" w:lineRule="auto"/>
        <w:rPr>
          <w:rFonts w:asciiTheme="majorBidi" w:hAnsiTheme="majorBidi" w:cstheme="majorBidi"/>
          <w:b/>
        </w:rPr>
      </w:pPr>
    </w:p>
    <w:p>
      <w:pPr>
        <w:spacing w:after="0" w:line="240" w:lineRule="auto"/>
        <w:jc w:val="center"/>
        <w:rPr>
          <w:rFonts w:asciiTheme="majorBidi" w:hAnsiTheme="majorBidi" w:cstheme="majorBidi"/>
          <w:b/>
        </w:rPr>
      </w:pPr>
      <w:r>
        <w:rPr>
          <w:rFonts w:asciiTheme="majorBidi" w:hAnsiTheme="majorBidi" w:cstheme="majorBidi"/>
          <w:lang w:val="id-ID" w:eastAsia="id-ID"/>
        </w:rPr>
        <w:drawing>
          <wp:inline distT="0" distB="0" distL="0" distR="0">
            <wp:extent cx="4901565" cy="1530985"/>
            <wp:effectExtent l="0" t="0" r="13335" b="120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240" w:lineRule="auto"/>
        <w:ind w:left="1276" w:hanging="1276"/>
        <w:jc w:val="center"/>
        <w:rPr>
          <w:rFonts w:asciiTheme="majorBidi" w:hAnsiTheme="majorBidi" w:cstheme="majorBidi"/>
          <w:b/>
        </w:rPr>
      </w:pPr>
      <w:r>
        <w:rPr>
          <w:rFonts w:asciiTheme="majorBidi" w:hAnsiTheme="majorBidi" w:cstheme="majorBidi"/>
          <w:b/>
        </w:rPr>
        <w:t xml:space="preserve">Gambar 6. </w:t>
      </w:r>
      <w:r>
        <w:rPr>
          <w:rFonts w:asciiTheme="majorBidi" w:hAnsiTheme="majorBidi" w:cstheme="majorBidi"/>
        </w:rPr>
        <w:t>Karakteristik responden berdasarkan jenis kendaraan yang digunakan</w:t>
      </w:r>
    </w:p>
    <w:p>
      <w:pPr>
        <w:pStyle w:val="15"/>
        <w:numPr>
          <w:ilvl w:val="0"/>
          <w:numId w:val="2"/>
        </w:numPr>
        <w:spacing w:after="0" w:line="240" w:lineRule="auto"/>
        <w:ind w:left="709" w:hanging="425"/>
        <w:rPr>
          <w:rFonts w:asciiTheme="majorBidi" w:hAnsiTheme="majorBidi" w:cstheme="majorBidi"/>
          <w:b/>
          <w:u w:val="single"/>
          <w:lang w:val="nl-NL"/>
        </w:rPr>
      </w:pPr>
      <w:r>
        <w:rPr>
          <w:rFonts w:asciiTheme="majorBidi" w:hAnsiTheme="majorBidi" w:cstheme="majorBidi"/>
          <w:b/>
          <w:lang w:val="nl-NL"/>
        </w:rPr>
        <w:t xml:space="preserve">  Frekuensi</w:t>
      </w:r>
    </w:p>
    <w:p>
      <w:pPr>
        <w:spacing w:line="240" w:lineRule="auto"/>
        <w:ind w:left="284"/>
        <w:jc w:val="both"/>
        <w:rPr>
          <w:rFonts w:asciiTheme="majorBidi" w:hAnsiTheme="majorBidi" w:cstheme="majorBidi"/>
          <w:lang w:val="id-ID"/>
        </w:rPr>
      </w:pPr>
      <w:r>
        <w:rPr>
          <w:rFonts w:asciiTheme="majorBidi" w:hAnsiTheme="majorBidi" w:cstheme="majorBidi"/>
          <w:lang w:val="nl-NL"/>
        </w:rPr>
        <w:t xml:space="preserve">Data hasil survey menunjukkan bahwa </w:t>
      </w:r>
      <w:r>
        <w:rPr>
          <w:rFonts w:asciiTheme="majorBidi" w:hAnsiTheme="majorBidi" w:cstheme="majorBidi"/>
        </w:rPr>
        <w:t xml:space="preserve">60 </w:t>
      </w:r>
      <w:r>
        <w:rPr>
          <w:rFonts w:asciiTheme="majorBidi" w:hAnsiTheme="majorBidi" w:cstheme="majorBidi"/>
          <w:lang w:val="nl-NL"/>
        </w:rPr>
        <w:t xml:space="preserve">responden hanya melakukan perjalanan &lt;  2 kali (-) dalam satu minggu, selanjutnya 2 kali dalam seminggu sebesar 40% dan </w:t>
      </w:r>
      <w:r>
        <w:rPr>
          <w:rFonts w:asciiTheme="majorBidi" w:hAnsiTheme="majorBidi" w:cstheme="majorBidi"/>
          <w:lang w:val="id-ID"/>
        </w:rPr>
        <w:t>3</w:t>
      </w:r>
      <w:r>
        <w:rPr>
          <w:rFonts w:asciiTheme="majorBidi" w:hAnsiTheme="majorBidi" w:cstheme="majorBidi"/>
          <w:lang w:val="nl-NL"/>
        </w:rPr>
        <w:t xml:space="preserve"> kali dalam seminggu sebesar </w:t>
      </w:r>
      <w:r>
        <w:rPr>
          <w:rFonts w:asciiTheme="majorBidi" w:hAnsiTheme="majorBidi" w:cstheme="majorBidi"/>
        </w:rPr>
        <w:t>0.50</w:t>
      </w:r>
      <w:r>
        <w:rPr>
          <w:rFonts w:asciiTheme="majorBidi" w:hAnsiTheme="majorBidi" w:cstheme="majorBidi"/>
          <w:lang w:val="nl-NL"/>
        </w:rPr>
        <w:t xml:space="preserve">%. Data ini menujukkan tingkat penggunaan transportasi bukan hanya untuk aktivitas yang berfrekuensi kunjungan tinggi dalam mingguannya, tetapi juga oleh penumpang yang secara rutin menggunakan kereta untuk aktifitas yang rutin. Secara terperinci  jumlah penumpang berdasarkan </w:t>
      </w:r>
      <w:r>
        <w:rPr>
          <w:rFonts w:asciiTheme="majorBidi" w:hAnsiTheme="majorBidi" w:cstheme="majorBidi"/>
          <w:lang w:val="id-ID"/>
        </w:rPr>
        <w:t xml:space="preserve">frekuensi </w:t>
      </w:r>
      <w:r>
        <w:rPr>
          <w:rFonts w:asciiTheme="majorBidi" w:hAnsiTheme="majorBidi" w:cstheme="majorBidi"/>
          <w:lang w:val="nl-NL"/>
        </w:rPr>
        <w:t xml:space="preserve">dapat dilihat pada Tabel </w:t>
      </w:r>
      <w:r>
        <w:rPr>
          <w:rFonts w:asciiTheme="majorBidi" w:hAnsiTheme="majorBidi" w:cstheme="majorBidi"/>
        </w:rPr>
        <w:t>6</w:t>
      </w:r>
      <w:r>
        <w:rPr>
          <w:rFonts w:asciiTheme="majorBidi" w:hAnsiTheme="majorBidi" w:cstheme="majorBidi"/>
          <w:lang w:val="nl-NL"/>
        </w:rPr>
        <w:t xml:space="preserve">  dan Gambar </w:t>
      </w:r>
      <w:r>
        <w:rPr>
          <w:rFonts w:asciiTheme="majorBidi" w:hAnsiTheme="majorBidi" w:cstheme="majorBidi"/>
        </w:rPr>
        <w:t>7</w:t>
      </w:r>
      <w:r>
        <w:rPr>
          <w:rFonts w:asciiTheme="majorBidi" w:hAnsiTheme="majorBidi" w:cstheme="majorBidi"/>
          <w:lang w:val="nl-NL"/>
        </w:rPr>
        <w:t xml:space="preserve"> berikut:</w:t>
      </w:r>
    </w:p>
    <w:p>
      <w:pPr>
        <w:spacing w:line="240" w:lineRule="auto"/>
        <w:jc w:val="center"/>
        <w:rPr>
          <w:rFonts w:asciiTheme="majorBidi" w:hAnsiTheme="majorBidi" w:cstheme="majorBidi"/>
          <w:lang w:val="id-ID"/>
        </w:rPr>
      </w:pPr>
      <w:r>
        <w:rPr>
          <w:rFonts w:asciiTheme="majorBidi" w:hAnsiTheme="majorBidi" w:cstheme="majorBidi"/>
          <w:b/>
          <w:lang w:val="id-ID"/>
        </w:rPr>
        <w:t xml:space="preserve">Tabel </w:t>
      </w:r>
      <w:r>
        <w:rPr>
          <w:rFonts w:asciiTheme="majorBidi" w:hAnsiTheme="majorBidi" w:cstheme="majorBidi"/>
          <w:b/>
        </w:rPr>
        <w:t>6.</w:t>
      </w:r>
      <w:r>
        <w:rPr>
          <w:rFonts w:asciiTheme="majorBidi" w:hAnsiTheme="majorBidi" w:cstheme="majorBidi"/>
          <w:b/>
          <w:lang w:val="id-ID"/>
        </w:rPr>
        <w:t xml:space="preserve"> </w:t>
      </w:r>
      <w:r>
        <w:rPr>
          <w:rFonts w:asciiTheme="majorBidi" w:hAnsiTheme="majorBidi" w:cstheme="majorBidi"/>
          <w:lang w:val="id-ID"/>
        </w:rPr>
        <w:t>karakteristik responden berdasarkan frekuensi</w:t>
      </w:r>
    </w:p>
    <w:tbl>
      <w:tblPr>
        <w:tblStyle w:val="4"/>
        <w:tblW w:w="8560" w:type="dxa"/>
        <w:tblInd w:w="93" w:type="dxa"/>
        <w:tblLayout w:type="autofit"/>
        <w:tblCellMar>
          <w:top w:w="0" w:type="dxa"/>
          <w:left w:w="108" w:type="dxa"/>
          <w:bottom w:w="0" w:type="dxa"/>
          <w:right w:w="108" w:type="dxa"/>
        </w:tblCellMar>
      </w:tblPr>
      <w:tblGrid>
        <w:gridCol w:w="4360"/>
        <w:gridCol w:w="2660"/>
        <w:gridCol w:w="1540"/>
      </w:tblGrid>
      <w:tr>
        <w:tblPrEx>
          <w:tblCellMar>
            <w:top w:w="0" w:type="dxa"/>
            <w:left w:w="108" w:type="dxa"/>
            <w:bottom w:w="0" w:type="dxa"/>
            <w:right w:w="108" w:type="dxa"/>
          </w:tblCellMar>
        </w:tblPrEx>
        <w:trPr>
          <w:trHeight w:val="255" w:hRule="atLeast"/>
        </w:trPr>
        <w:tc>
          <w:tcPr>
            <w:tcW w:w="43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Freuensi</w:t>
            </w:r>
          </w:p>
        </w:tc>
        <w:tc>
          <w:tcPr>
            <w:tcW w:w="26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 xml:space="preserve"> Total Responden</w:t>
            </w:r>
          </w:p>
        </w:tc>
        <w:tc>
          <w:tcPr>
            <w:tcW w:w="154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Responden</w:t>
            </w:r>
          </w:p>
        </w:tc>
      </w:tr>
      <w:tr>
        <w:tblPrEx>
          <w:tblCellMar>
            <w:top w:w="0" w:type="dxa"/>
            <w:left w:w="108" w:type="dxa"/>
            <w:bottom w:w="0" w:type="dxa"/>
            <w:right w:w="108" w:type="dxa"/>
          </w:tblCellMar>
        </w:tblPrEx>
        <w:trPr>
          <w:trHeight w:val="255" w:hRule="atLeast"/>
        </w:trPr>
        <w:tc>
          <w:tcPr>
            <w:tcW w:w="43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ajorBidi" w:hAnsiTheme="majorBidi" w:cstheme="majorBidi"/>
                <w:b/>
                <w:color w:val="000000"/>
                <w:lang w:val="id-ID" w:eastAsia="id-ID"/>
              </w:rPr>
            </w:pPr>
          </w:p>
        </w:tc>
        <w:tc>
          <w:tcPr>
            <w:tcW w:w="26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(orang)</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&lt; 2kali (-)</w:t>
            </w:r>
          </w:p>
        </w:tc>
        <w:tc>
          <w:tcPr>
            <w:tcW w:w="26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238</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59.65</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2 Kali</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158</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39.60</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3 Kali</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2</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0.50</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&gt; 3 kali (+)</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0.25</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Total</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399</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100.00</w:t>
            </w:r>
          </w:p>
        </w:tc>
      </w:tr>
    </w:tbl>
    <w:p>
      <w:pPr>
        <w:spacing w:line="240" w:lineRule="auto"/>
        <w:rPr>
          <w:rFonts w:asciiTheme="majorBidi" w:hAnsiTheme="majorBidi" w:cstheme="majorBidi"/>
          <w:b/>
          <w:u w:val="single"/>
          <w:lang w:val="nl-NL"/>
        </w:rPr>
      </w:pPr>
    </w:p>
    <w:p>
      <w:pPr>
        <w:spacing w:after="0" w:line="240" w:lineRule="auto"/>
        <w:jc w:val="center"/>
        <w:rPr>
          <w:rFonts w:asciiTheme="majorBidi" w:hAnsiTheme="majorBidi" w:cstheme="majorBidi"/>
          <w:b/>
          <w:u w:val="single"/>
          <w:lang w:val="nl-NL"/>
        </w:rPr>
      </w:pPr>
      <w:r>
        <w:rPr>
          <w:rFonts w:asciiTheme="majorBidi" w:hAnsiTheme="majorBidi" w:cstheme="majorBidi"/>
          <w:lang w:val="id-ID" w:eastAsia="id-ID"/>
        </w:rPr>
        <w:drawing>
          <wp:inline distT="0" distB="0" distL="0" distR="0">
            <wp:extent cx="5040630" cy="1799590"/>
            <wp:effectExtent l="0" t="0" r="2667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240" w:lineRule="auto"/>
        <w:jc w:val="center"/>
        <w:rPr>
          <w:rFonts w:asciiTheme="majorBidi" w:hAnsiTheme="majorBidi" w:cstheme="majorBidi"/>
          <w:b/>
          <w:u w:val="single"/>
          <w:lang w:val="nl-NL"/>
        </w:rPr>
      </w:pPr>
      <w:r>
        <w:rPr>
          <w:rFonts w:asciiTheme="majorBidi" w:hAnsiTheme="majorBidi" w:cstheme="majorBidi"/>
          <w:b/>
          <w:lang w:val="id-ID"/>
        </w:rPr>
        <w:t xml:space="preserve">Gambar </w:t>
      </w:r>
      <w:r>
        <w:rPr>
          <w:rFonts w:asciiTheme="majorBidi" w:hAnsiTheme="majorBidi" w:cstheme="majorBidi"/>
          <w:b/>
        </w:rPr>
        <w:t>7.</w:t>
      </w:r>
      <w:r>
        <w:rPr>
          <w:rFonts w:asciiTheme="majorBidi" w:hAnsiTheme="majorBidi" w:cstheme="majorBidi"/>
          <w:b/>
          <w:lang w:val="id-ID"/>
        </w:rPr>
        <w:t xml:space="preserve"> </w:t>
      </w:r>
      <w:r>
        <w:rPr>
          <w:rFonts w:asciiTheme="majorBidi" w:hAnsiTheme="majorBidi" w:cstheme="majorBidi"/>
          <w:lang w:val="id-ID"/>
        </w:rPr>
        <w:t>karakteristik responden berdasarkan frekuensi</w:t>
      </w:r>
    </w:p>
    <w:p>
      <w:pPr>
        <w:pStyle w:val="15"/>
        <w:numPr>
          <w:ilvl w:val="0"/>
          <w:numId w:val="2"/>
        </w:numPr>
        <w:spacing w:after="0" w:line="240" w:lineRule="auto"/>
        <w:ind w:left="709" w:hanging="425"/>
        <w:jc w:val="both"/>
        <w:rPr>
          <w:rFonts w:asciiTheme="majorBidi" w:hAnsiTheme="majorBidi" w:cstheme="majorBidi"/>
          <w:lang w:val="id-ID"/>
        </w:rPr>
      </w:pPr>
      <w:r>
        <w:rPr>
          <w:rFonts w:asciiTheme="majorBidi" w:hAnsiTheme="majorBidi" w:cstheme="majorBidi"/>
          <w:b/>
          <w:lang w:val="nl-NL"/>
        </w:rPr>
        <w:t xml:space="preserve"> Tujuan Perjalanan </w:t>
      </w:r>
    </w:p>
    <w:p>
      <w:pPr>
        <w:spacing w:line="240" w:lineRule="auto"/>
        <w:ind w:left="284"/>
        <w:jc w:val="both"/>
        <w:rPr>
          <w:rFonts w:asciiTheme="majorBidi" w:hAnsiTheme="majorBidi" w:cstheme="majorBidi"/>
          <w:lang w:val="nl-NL"/>
        </w:rPr>
      </w:pPr>
      <w:r>
        <w:rPr>
          <w:rFonts w:asciiTheme="majorBidi" w:hAnsiTheme="majorBidi" w:cstheme="majorBidi"/>
          <w:lang w:val="nl-NL"/>
        </w:rPr>
        <w:t xml:space="preserve">Jumlah penumpang yang melakukan perjalanan dengan maksud melakukan perjalanan ke sekolah sebanyak </w:t>
      </w:r>
      <w:r>
        <w:rPr>
          <w:rFonts w:asciiTheme="majorBidi" w:hAnsiTheme="majorBidi" w:cstheme="majorBidi"/>
        </w:rPr>
        <w:t>52</w:t>
      </w:r>
      <w:r>
        <w:rPr>
          <w:rFonts w:asciiTheme="majorBidi" w:hAnsiTheme="majorBidi" w:cstheme="majorBidi"/>
          <w:lang w:val="nl-NL"/>
        </w:rPr>
        <w:t xml:space="preserve">% merupakan prosentase tertinggi dari maksud perjalanan yang dilakukan. Prosentase penumpang berdasarkan maksud melakukan perjalanan secara terperinci  dapat dilihat pada Tabel </w:t>
      </w:r>
      <w:r>
        <w:rPr>
          <w:rFonts w:asciiTheme="majorBidi" w:hAnsiTheme="majorBidi" w:cstheme="majorBidi"/>
        </w:rPr>
        <w:t>7</w:t>
      </w:r>
      <w:r>
        <w:rPr>
          <w:rFonts w:asciiTheme="majorBidi" w:hAnsiTheme="majorBidi" w:cstheme="majorBidi"/>
          <w:lang w:val="nl-NL"/>
        </w:rPr>
        <w:t xml:space="preserve"> dan Gambar 8 berikut.</w:t>
      </w:r>
    </w:p>
    <w:p>
      <w:pPr>
        <w:pStyle w:val="15"/>
        <w:spacing w:after="0" w:line="240" w:lineRule="auto"/>
        <w:ind w:left="426"/>
        <w:jc w:val="center"/>
        <w:rPr>
          <w:rFonts w:asciiTheme="majorBidi" w:hAnsiTheme="majorBidi" w:cstheme="majorBidi"/>
          <w:lang w:val="id-ID"/>
        </w:rPr>
      </w:pPr>
      <w:r>
        <w:rPr>
          <w:rFonts w:asciiTheme="majorBidi" w:hAnsiTheme="majorBidi" w:cstheme="majorBidi"/>
          <w:b/>
          <w:lang w:val="id-ID"/>
        </w:rPr>
        <w:t xml:space="preserve">Tabel </w:t>
      </w:r>
      <w:r>
        <w:rPr>
          <w:rFonts w:asciiTheme="majorBidi" w:hAnsiTheme="majorBidi" w:cstheme="majorBidi"/>
          <w:b/>
        </w:rPr>
        <w:t xml:space="preserve">7. </w:t>
      </w:r>
      <w:r>
        <w:rPr>
          <w:rFonts w:asciiTheme="majorBidi" w:hAnsiTheme="majorBidi" w:cstheme="majorBidi"/>
          <w:b/>
          <w:lang w:val="id-ID"/>
        </w:rPr>
        <w:t xml:space="preserve"> </w:t>
      </w:r>
      <w:r>
        <w:rPr>
          <w:rFonts w:asciiTheme="majorBidi" w:hAnsiTheme="majorBidi" w:cstheme="majorBidi"/>
          <w:lang w:val="id-ID"/>
        </w:rPr>
        <w:t>karakteristik responden berdasarkan tujuan perjalanan</w:t>
      </w:r>
    </w:p>
    <w:tbl>
      <w:tblPr>
        <w:tblStyle w:val="4"/>
        <w:tblW w:w="8560" w:type="dxa"/>
        <w:tblInd w:w="93" w:type="dxa"/>
        <w:tblLayout w:type="autofit"/>
        <w:tblCellMar>
          <w:top w:w="0" w:type="dxa"/>
          <w:left w:w="108" w:type="dxa"/>
          <w:bottom w:w="0" w:type="dxa"/>
          <w:right w:w="108" w:type="dxa"/>
        </w:tblCellMar>
      </w:tblPr>
      <w:tblGrid>
        <w:gridCol w:w="4360"/>
        <w:gridCol w:w="2660"/>
        <w:gridCol w:w="1540"/>
      </w:tblGrid>
      <w:tr>
        <w:tblPrEx>
          <w:tblCellMar>
            <w:top w:w="0" w:type="dxa"/>
            <w:left w:w="108" w:type="dxa"/>
            <w:bottom w:w="0" w:type="dxa"/>
            <w:right w:w="108" w:type="dxa"/>
          </w:tblCellMar>
        </w:tblPrEx>
        <w:trPr>
          <w:trHeight w:val="255" w:hRule="atLeast"/>
        </w:trPr>
        <w:tc>
          <w:tcPr>
            <w:tcW w:w="43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Tujuan</w:t>
            </w:r>
          </w:p>
        </w:tc>
        <w:tc>
          <w:tcPr>
            <w:tcW w:w="26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 xml:space="preserve"> Total Responden</w:t>
            </w:r>
          </w:p>
        </w:tc>
        <w:tc>
          <w:tcPr>
            <w:tcW w:w="154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Responden</w:t>
            </w:r>
          </w:p>
        </w:tc>
      </w:tr>
      <w:tr>
        <w:tblPrEx>
          <w:tblCellMar>
            <w:top w:w="0" w:type="dxa"/>
            <w:left w:w="108" w:type="dxa"/>
            <w:bottom w:w="0" w:type="dxa"/>
            <w:right w:w="108" w:type="dxa"/>
          </w:tblCellMar>
        </w:tblPrEx>
        <w:trPr>
          <w:trHeight w:val="255" w:hRule="atLeast"/>
        </w:trPr>
        <w:tc>
          <w:tcPr>
            <w:tcW w:w="43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ajorBidi" w:hAnsiTheme="majorBidi" w:cstheme="majorBidi"/>
                <w:b/>
                <w:color w:val="000000"/>
                <w:lang w:val="id-ID" w:eastAsia="id-ID"/>
              </w:rPr>
            </w:pPr>
          </w:p>
        </w:tc>
        <w:tc>
          <w:tcPr>
            <w:tcW w:w="26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(orang)</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Kantor</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14</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3.51</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Pasar</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175</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43.86</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Rumah</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2</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0.50</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Sekolah</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208</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52.13</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Total</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399</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100.00</w:t>
            </w:r>
          </w:p>
        </w:tc>
      </w:tr>
    </w:tbl>
    <w:p>
      <w:pPr>
        <w:spacing w:line="240" w:lineRule="auto"/>
        <w:rPr>
          <w:rFonts w:asciiTheme="majorBidi" w:hAnsiTheme="majorBidi" w:cstheme="majorBidi"/>
          <w:b/>
          <w:u w:val="single"/>
          <w:lang w:val="id-ID"/>
        </w:rPr>
      </w:pPr>
    </w:p>
    <w:p>
      <w:pPr>
        <w:spacing w:after="0" w:line="240" w:lineRule="auto"/>
        <w:jc w:val="center"/>
        <w:rPr>
          <w:rFonts w:asciiTheme="majorBidi" w:hAnsiTheme="majorBidi" w:cstheme="majorBidi"/>
          <w:b/>
          <w:u w:val="single"/>
          <w:lang w:val="id-ID"/>
        </w:rPr>
      </w:pPr>
      <w:r>
        <w:rPr>
          <w:rFonts w:asciiTheme="majorBidi" w:hAnsiTheme="majorBidi" w:cstheme="majorBidi"/>
          <w:lang w:val="id-ID" w:eastAsia="id-ID"/>
        </w:rPr>
        <w:drawing>
          <wp:inline distT="0" distB="0" distL="0" distR="0">
            <wp:extent cx="4592955" cy="1966595"/>
            <wp:effectExtent l="0" t="0" r="17145"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240" w:lineRule="auto"/>
        <w:jc w:val="center"/>
        <w:rPr>
          <w:rFonts w:asciiTheme="majorBidi" w:hAnsiTheme="majorBidi" w:cstheme="majorBidi"/>
          <w:u w:val="single"/>
          <w:lang w:val="nl-NL"/>
        </w:rPr>
      </w:pPr>
      <w:r>
        <w:rPr>
          <w:rFonts w:asciiTheme="majorBidi" w:hAnsiTheme="majorBidi" w:cstheme="majorBidi"/>
          <w:b/>
          <w:lang w:val="id-ID"/>
        </w:rPr>
        <w:t xml:space="preserve">Gambar </w:t>
      </w:r>
      <w:r>
        <w:rPr>
          <w:rFonts w:asciiTheme="majorBidi" w:hAnsiTheme="majorBidi" w:cstheme="majorBidi"/>
          <w:b/>
        </w:rPr>
        <w:t>8.</w:t>
      </w:r>
      <w:r>
        <w:rPr>
          <w:rFonts w:asciiTheme="majorBidi" w:hAnsiTheme="majorBidi" w:cstheme="majorBidi"/>
          <w:b/>
          <w:lang w:val="id-ID"/>
        </w:rPr>
        <w:t xml:space="preserve"> </w:t>
      </w:r>
      <w:r>
        <w:rPr>
          <w:rFonts w:asciiTheme="majorBidi" w:hAnsiTheme="majorBidi" w:cstheme="majorBidi"/>
          <w:lang w:val="id-ID"/>
        </w:rPr>
        <w:t>karakteristik responden berdasarkan maksud perjalanan</w:t>
      </w:r>
    </w:p>
    <w:p>
      <w:pPr>
        <w:pStyle w:val="15"/>
        <w:numPr>
          <w:ilvl w:val="0"/>
          <w:numId w:val="2"/>
        </w:numPr>
        <w:spacing w:after="0" w:line="240" w:lineRule="auto"/>
        <w:ind w:left="567" w:hanging="283"/>
        <w:rPr>
          <w:rFonts w:asciiTheme="majorBidi" w:hAnsiTheme="majorBidi" w:cstheme="majorBidi"/>
          <w:b/>
          <w:u w:val="single"/>
          <w:lang w:val="nl-NL"/>
        </w:rPr>
      </w:pPr>
      <w:r>
        <w:rPr>
          <w:rFonts w:asciiTheme="majorBidi" w:hAnsiTheme="majorBidi" w:cstheme="majorBidi"/>
          <w:b/>
          <w:lang w:val="nl-NL"/>
        </w:rPr>
        <w:t>Alasan Menggunakan kendaraan</w:t>
      </w:r>
    </w:p>
    <w:p>
      <w:pPr>
        <w:spacing w:line="240" w:lineRule="auto"/>
        <w:ind w:left="284"/>
        <w:jc w:val="both"/>
        <w:rPr>
          <w:rFonts w:asciiTheme="majorBidi" w:hAnsiTheme="majorBidi" w:cstheme="majorBidi"/>
          <w:lang w:val="id-ID"/>
        </w:rPr>
      </w:pPr>
      <w:r>
        <w:rPr>
          <w:rFonts w:asciiTheme="majorBidi" w:hAnsiTheme="majorBidi" w:cstheme="majorBidi"/>
          <w:lang w:val="nl-NL"/>
        </w:rPr>
        <w:t xml:space="preserve">Khusus untuk alasan menggunakan </w:t>
      </w:r>
      <w:r>
        <w:rPr>
          <w:rFonts w:asciiTheme="majorBidi" w:hAnsiTheme="majorBidi" w:cstheme="majorBidi"/>
        </w:rPr>
        <w:t>Kendaraan</w:t>
      </w:r>
      <w:r>
        <w:rPr>
          <w:rFonts w:asciiTheme="majorBidi" w:hAnsiTheme="majorBidi" w:cstheme="majorBidi"/>
          <w:lang w:val="nl-NL"/>
        </w:rPr>
        <w:t xml:space="preserve">,  responden  boleh memilih lebih dari satu jawaban. Jumlah penumpang yang melakukan perjalanan dengan alasan </w:t>
      </w:r>
      <w:r>
        <w:rPr>
          <w:rFonts w:asciiTheme="majorBidi" w:hAnsiTheme="majorBidi" w:cstheme="majorBidi"/>
          <w:b/>
          <w:lang w:val="nl-NL"/>
        </w:rPr>
        <w:t xml:space="preserve">lebih </w:t>
      </w:r>
      <w:r>
        <w:rPr>
          <w:rFonts w:asciiTheme="majorBidi" w:hAnsiTheme="majorBidi" w:cstheme="majorBidi"/>
          <w:b/>
        </w:rPr>
        <w:t>cepat</w:t>
      </w:r>
      <w:r>
        <w:rPr>
          <w:rFonts w:asciiTheme="majorBidi" w:hAnsiTheme="majorBidi" w:cstheme="majorBidi"/>
        </w:rPr>
        <w:t xml:space="preserve"> sangat mendominasi yaitu</w:t>
      </w:r>
      <w:r>
        <w:rPr>
          <w:rFonts w:asciiTheme="majorBidi" w:hAnsiTheme="majorBidi" w:cstheme="majorBidi"/>
          <w:lang w:val="nl-NL"/>
        </w:rPr>
        <w:t xml:space="preserve"> sebanyak 88.97%. Sedangkan penumpang dengan alasan laiinya memiliki tingkat prosentase terkecil yaitu sebesar </w:t>
      </w:r>
      <w:r>
        <w:rPr>
          <w:rFonts w:asciiTheme="majorBidi" w:hAnsiTheme="majorBidi" w:cstheme="majorBidi"/>
        </w:rPr>
        <w:t>0.25</w:t>
      </w:r>
      <w:r>
        <w:rPr>
          <w:rFonts w:asciiTheme="majorBidi" w:hAnsiTheme="majorBidi" w:cstheme="majorBidi"/>
          <w:lang w:val="nl-NL"/>
        </w:rPr>
        <w:t xml:space="preserve">%. Prosentase penumpang berdasarkan maksud melakukan perjalanan secara terperinci  dapat dilihat pada </w:t>
      </w:r>
      <w:r>
        <w:rPr>
          <w:rFonts w:asciiTheme="majorBidi" w:hAnsiTheme="majorBidi" w:cstheme="majorBidi"/>
          <w:lang w:val="id-ID"/>
        </w:rPr>
        <w:t xml:space="preserve">tabel </w:t>
      </w:r>
      <w:r>
        <w:rPr>
          <w:rFonts w:asciiTheme="majorBidi" w:hAnsiTheme="majorBidi" w:cstheme="majorBidi"/>
        </w:rPr>
        <w:t>8</w:t>
      </w:r>
      <w:r>
        <w:rPr>
          <w:rFonts w:asciiTheme="majorBidi" w:hAnsiTheme="majorBidi" w:cstheme="majorBidi"/>
          <w:lang w:val="id-ID"/>
        </w:rPr>
        <w:t xml:space="preserve"> dan</w:t>
      </w:r>
      <w:r>
        <w:rPr>
          <w:rFonts w:asciiTheme="majorBidi" w:hAnsiTheme="majorBidi" w:cstheme="majorBidi"/>
          <w:lang w:val="nl-NL"/>
        </w:rPr>
        <w:t xml:space="preserve"> Gambar 9 berikut.</w:t>
      </w:r>
    </w:p>
    <w:p>
      <w:pPr>
        <w:spacing w:after="0" w:line="240" w:lineRule="auto"/>
        <w:jc w:val="center"/>
        <w:rPr>
          <w:rFonts w:asciiTheme="majorBidi" w:hAnsiTheme="majorBidi" w:cstheme="majorBidi"/>
          <w:lang w:val="id-ID"/>
        </w:rPr>
      </w:pPr>
      <w:r>
        <w:rPr>
          <w:rFonts w:asciiTheme="majorBidi" w:hAnsiTheme="majorBidi" w:cstheme="majorBidi"/>
          <w:b/>
          <w:lang w:val="id-ID"/>
        </w:rPr>
        <w:t xml:space="preserve">Tabel </w:t>
      </w:r>
      <w:r>
        <w:rPr>
          <w:rFonts w:asciiTheme="majorBidi" w:hAnsiTheme="majorBidi" w:cstheme="majorBidi"/>
          <w:b/>
        </w:rPr>
        <w:t>8.</w:t>
      </w:r>
      <w:r>
        <w:rPr>
          <w:rFonts w:asciiTheme="majorBidi" w:hAnsiTheme="majorBidi" w:cstheme="majorBidi"/>
          <w:b/>
          <w:lang w:val="id-ID"/>
        </w:rPr>
        <w:t xml:space="preserve"> </w:t>
      </w:r>
      <w:r>
        <w:rPr>
          <w:rFonts w:asciiTheme="majorBidi" w:hAnsiTheme="majorBidi" w:cstheme="majorBidi"/>
          <w:lang w:val="id-ID"/>
        </w:rPr>
        <w:t>karakteristik responden berdasarkan alasan perjalanan</w:t>
      </w:r>
    </w:p>
    <w:tbl>
      <w:tblPr>
        <w:tblStyle w:val="4"/>
        <w:tblW w:w="8560" w:type="dxa"/>
        <w:tblInd w:w="93" w:type="dxa"/>
        <w:tblLayout w:type="autofit"/>
        <w:tblCellMar>
          <w:top w:w="0" w:type="dxa"/>
          <w:left w:w="108" w:type="dxa"/>
          <w:bottom w:w="0" w:type="dxa"/>
          <w:right w:w="108" w:type="dxa"/>
        </w:tblCellMar>
      </w:tblPr>
      <w:tblGrid>
        <w:gridCol w:w="4360"/>
        <w:gridCol w:w="2660"/>
        <w:gridCol w:w="1540"/>
      </w:tblGrid>
      <w:tr>
        <w:tblPrEx>
          <w:tblCellMar>
            <w:top w:w="0" w:type="dxa"/>
            <w:left w:w="108" w:type="dxa"/>
            <w:bottom w:w="0" w:type="dxa"/>
            <w:right w:w="108" w:type="dxa"/>
          </w:tblCellMar>
        </w:tblPrEx>
        <w:trPr>
          <w:trHeight w:val="255" w:hRule="atLeast"/>
        </w:trPr>
        <w:tc>
          <w:tcPr>
            <w:tcW w:w="43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Alasan (boleh lebih dari satu)</w:t>
            </w:r>
          </w:p>
        </w:tc>
        <w:tc>
          <w:tcPr>
            <w:tcW w:w="26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 xml:space="preserve"> Total Responden</w:t>
            </w:r>
          </w:p>
        </w:tc>
        <w:tc>
          <w:tcPr>
            <w:tcW w:w="154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Responden</w:t>
            </w:r>
          </w:p>
        </w:tc>
      </w:tr>
      <w:tr>
        <w:tblPrEx>
          <w:tblCellMar>
            <w:top w:w="0" w:type="dxa"/>
            <w:left w:w="108" w:type="dxa"/>
            <w:bottom w:w="0" w:type="dxa"/>
            <w:right w:w="108" w:type="dxa"/>
          </w:tblCellMar>
        </w:tblPrEx>
        <w:trPr>
          <w:trHeight w:val="255" w:hRule="atLeast"/>
        </w:trPr>
        <w:tc>
          <w:tcPr>
            <w:tcW w:w="43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ajorBidi" w:hAnsiTheme="majorBidi" w:cstheme="majorBidi"/>
                <w:b/>
                <w:color w:val="000000"/>
                <w:lang w:val="id-ID" w:eastAsia="id-ID"/>
              </w:rPr>
            </w:pPr>
          </w:p>
        </w:tc>
        <w:tc>
          <w:tcPr>
            <w:tcW w:w="26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(orang)</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Aman dan Nyaman</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23</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5.76</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Aman Nyaman Mudah Di Dapat</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0.25</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bawa barang</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0.25</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lebih cepat</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355</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88.97</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lebih cepat, aman dan nyaman</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4</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1.00</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Lebih cepat,mudah didapat</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2</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0.50</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Lebih cepat,mudah didapat, ongkos murah</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0.25</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mudah didapat</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9</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2.26</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ongkos murah</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2</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0.50</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tidak perlu berhanti kendaraan</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1</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0.25</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Total</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399</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100.00</w:t>
            </w:r>
          </w:p>
        </w:tc>
      </w:tr>
    </w:tbl>
    <w:p>
      <w:pPr>
        <w:spacing w:line="240" w:lineRule="auto"/>
        <w:jc w:val="both"/>
        <w:rPr>
          <w:rFonts w:asciiTheme="majorBidi" w:hAnsiTheme="majorBidi" w:cstheme="majorBidi"/>
          <w:lang w:val="id-ID"/>
        </w:rPr>
      </w:pPr>
    </w:p>
    <w:p>
      <w:pPr>
        <w:spacing w:after="0" w:line="240" w:lineRule="auto"/>
        <w:jc w:val="center"/>
        <w:rPr>
          <w:rFonts w:asciiTheme="majorBidi" w:hAnsiTheme="majorBidi" w:cstheme="majorBidi"/>
          <w:lang w:val="id-ID"/>
        </w:rPr>
      </w:pPr>
      <w:r>
        <w:rPr>
          <w:rFonts w:asciiTheme="majorBidi" w:hAnsiTheme="majorBidi" w:cstheme="majorBidi"/>
          <w:lang w:val="id-ID" w:eastAsia="id-ID"/>
        </w:rPr>
        <w:drawing>
          <wp:inline distT="0" distB="0" distL="0" distR="0">
            <wp:extent cx="5039360" cy="2125980"/>
            <wp:effectExtent l="0" t="0" r="27940" b="266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240" w:lineRule="auto"/>
        <w:jc w:val="center"/>
        <w:rPr>
          <w:rFonts w:asciiTheme="majorBidi" w:hAnsiTheme="majorBidi" w:cstheme="majorBidi"/>
          <w:b/>
          <w:u w:val="single"/>
          <w:lang w:val="nl-NL"/>
        </w:rPr>
      </w:pPr>
      <w:r>
        <w:rPr>
          <w:rFonts w:asciiTheme="majorBidi" w:hAnsiTheme="majorBidi" w:cstheme="majorBidi"/>
          <w:b/>
          <w:lang w:val="id-ID"/>
        </w:rPr>
        <w:t xml:space="preserve">Gambar </w:t>
      </w:r>
      <w:r>
        <w:rPr>
          <w:rFonts w:asciiTheme="majorBidi" w:hAnsiTheme="majorBidi" w:cstheme="majorBidi"/>
          <w:b/>
        </w:rPr>
        <w:t>9.</w:t>
      </w:r>
      <w:r>
        <w:rPr>
          <w:rFonts w:asciiTheme="majorBidi" w:hAnsiTheme="majorBidi" w:cstheme="majorBidi"/>
          <w:b/>
          <w:lang w:val="id-ID"/>
        </w:rPr>
        <w:t xml:space="preserve"> </w:t>
      </w:r>
      <w:r>
        <w:rPr>
          <w:rFonts w:asciiTheme="majorBidi" w:hAnsiTheme="majorBidi" w:cstheme="majorBidi"/>
          <w:lang w:val="id-ID"/>
        </w:rPr>
        <w:t>karakteristik responden berdasarkan alasan</w:t>
      </w:r>
    </w:p>
    <w:p>
      <w:pPr>
        <w:pStyle w:val="15"/>
        <w:numPr>
          <w:ilvl w:val="0"/>
          <w:numId w:val="11"/>
        </w:numPr>
        <w:autoSpaceDE w:val="0"/>
        <w:autoSpaceDN w:val="0"/>
        <w:adjustRightInd w:val="0"/>
        <w:spacing w:line="360" w:lineRule="auto"/>
        <w:ind w:left="567"/>
        <w:jc w:val="both"/>
        <w:rPr>
          <w:rFonts w:eastAsia="Calibri" w:asciiTheme="majorBidi" w:hAnsiTheme="majorBidi" w:cstheme="majorBidi"/>
          <w:b/>
          <w:bCs/>
          <w:lang w:eastAsia="id-ID"/>
        </w:rPr>
      </w:pPr>
      <w:r>
        <w:rPr>
          <w:rFonts w:eastAsia="Calibri" w:asciiTheme="majorBidi" w:hAnsiTheme="majorBidi" w:cstheme="majorBidi"/>
          <w:b/>
          <w:bCs/>
          <w:lang w:eastAsia="id-ID"/>
        </w:rPr>
        <w:t>Tingkat Pelayanan Angkutan Umum</w:t>
      </w:r>
    </w:p>
    <w:p>
      <w:pPr>
        <w:pStyle w:val="15"/>
        <w:numPr>
          <w:ilvl w:val="3"/>
          <w:numId w:val="7"/>
        </w:numPr>
        <w:spacing w:after="0" w:line="240" w:lineRule="auto"/>
        <w:ind w:left="709"/>
        <w:rPr>
          <w:rFonts w:asciiTheme="majorBidi" w:hAnsiTheme="majorBidi" w:cstheme="majorBidi"/>
          <w:b/>
        </w:rPr>
      </w:pPr>
      <w:r>
        <w:rPr>
          <w:rFonts w:asciiTheme="majorBidi" w:hAnsiTheme="majorBidi" w:cstheme="majorBidi"/>
          <w:b/>
          <w:lang w:val="nl-NL"/>
        </w:rPr>
        <w:t>Karakteristik Responden Berdasarkan Kebutuhan Pelayanan Angkutan Umum</w:t>
      </w:r>
    </w:p>
    <w:p>
      <w:pPr>
        <w:spacing w:line="240" w:lineRule="auto"/>
        <w:ind w:left="709"/>
        <w:jc w:val="both"/>
        <w:rPr>
          <w:rFonts w:asciiTheme="majorBidi" w:hAnsiTheme="majorBidi" w:cstheme="majorBidi"/>
        </w:rPr>
      </w:pPr>
      <w:r>
        <w:rPr>
          <w:rFonts w:asciiTheme="majorBidi" w:hAnsiTheme="majorBidi" w:cstheme="majorBidi"/>
          <w:lang w:val="nl-NL"/>
        </w:rPr>
        <w:t>Berdasarkan dari data responden yang disurvey, diketahui sebanyak 92% menyatakan bahwa perlu adanya pelayanan angkutan umum dalam hal ini melingkupi angkutan desa bis dan lain lain yang tersebar merata di kabupaten indragilir hulu,</w:t>
      </w:r>
      <w:r>
        <w:rPr>
          <w:rFonts w:asciiTheme="majorBidi" w:hAnsiTheme="majorBidi" w:cstheme="majorBidi"/>
        </w:rPr>
        <w:t xml:space="preserve"> Untuk lebih jelasnya, dapat dilihat pada table 9 dan Gambar 10 berikut:</w:t>
      </w:r>
    </w:p>
    <w:p>
      <w:pPr>
        <w:spacing w:after="0" w:line="240" w:lineRule="auto"/>
        <w:jc w:val="center"/>
        <w:rPr>
          <w:rFonts w:asciiTheme="majorBidi" w:hAnsiTheme="majorBidi" w:cstheme="majorBidi"/>
          <w:lang w:val="id-ID"/>
        </w:rPr>
      </w:pPr>
      <w:r>
        <w:rPr>
          <w:rFonts w:asciiTheme="majorBidi" w:hAnsiTheme="majorBidi" w:cstheme="majorBidi"/>
          <w:b/>
          <w:bCs/>
          <w:lang w:val="id-ID"/>
        </w:rPr>
        <w:t xml:space="preserve">Tabel </w:t>
      </w:r>
      <w:r>
        <w:rPr>
          <w:rFonts w:asciiTheme="majorBidi" w:hAnsiTheme="majorBidi" w:cstheme="majorBidi"/>
          <w:b/>
          <w:bCs/>
        </w:rPr>
        <w:t>9.</w:t>
      </w:r>
      <w:r>
        <w:rPr>
          <w:rFonts w:asciiTheme="majorBidi" w:hAnsiTheme="majorBidi" w:cstheme="majorBidi"/>
          <w:lang w:val="id-ID"/>
        </w:rPr>
        <w:t xml:space="preserve"> Karakteristik Responden Berdasarkan Kebutuhan Pelayanan Angkutan umum</w:t>
      </w:r>
    </w:p>
    <w:tbl>
      <w:tblPr>
        <w:tblStyle w:val="4"/>
        <w:tblW w:w="8560" w:type="dxa"/>
        <w:tblInd w:w="93" w:type="dxa"/>
        <w:tblLayout w:type="autofit"/>
        <w:tblCellMar>
          <w:top w:w="0" w:type="dxa"/>
          <w:left w:w="108" w:type="dxa"/>
          <w:bottom w:w="0" w:type="dxa"/>
          <w:right w:w="108" w:type="dxa"/>
        </w:tblCellMar>
      </w:tblPr>
      <w:tblGrid>
        <w:gridCol w:w="4360"/>
        <w:gridCol w:w="2660"/>
        <w:gridCol w:w="1540"/>
      </w:tblGrid>
      <w:tr>
        <w:tblPrEx>
          <w:tblCellMar>
            <w:top w:w="0" w:type="dxa"/>
            <w:left w:w="108" w:type="dxa"/>
            <w:bottom w:w="0" w:type="dxa"/>
            <w:right w:w="108" w:type="dxa"/>
          </w:tblCellMar>
        </w:tblPrEx>
        <w:trPr>
          <w:trHeight w:val="255" w:hRule="atLeast"/>
        </w:trPr>
        <w:tc>
          <w:tcPr>
            <w:tcW w:w="43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kebutuhan angkutan umum (angdes,bis,dll)</w:t>
            </w:r>
          </w:p>
        </w:tc>
        <w:tc>
          <w:tcPr>
            <w:tcW w:w="26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 xml:space="preserve"> Total Responden</w:t>
            </w:r>
          </w:p>
        </w:tc>
        <w:tc>
          <w:tcPr>
            <w:tcW w:w="154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Responden</w:t>
            </w:r>
          </w:p>
        </w:tc>
      </w:tr>
      <w:tr>
        <w:tblPrEx>
          <w:tblCellMar>
            <w:top w:w="0" w:type="dxa"/>
            <w:left w:w="108" w:type="dxa"/>
            <w:bottom w:w="0" w:type="dxa"/>
            <w:right w:w="108" w:type="dxa"/>
          </w:tblCellMar>
        </w:tblPrEx>
        <w:trPr>
          <w:trHeight w:val="255" w:hRule="atLeast"/>
        </w:trPr>
        <w:tc>
          <w:tcPr>
            <w:tcW w:w="43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ajorBidi" w:hAnsiTheme="majorBidi" w:cstheme="majorBidi"/>
                <w:b/>
                <w:color w:val="000000"/>
                <w:lang w:val="id-ID" w:eastAsia="id-ID"/>
              </w:rPr>
            </w:pPr>
          </w:p>
        </w:tc>
        <w:tc>
          <w:tcPr>
            <w:tcW w:w="26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(orang)</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Perlu</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368</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92.23</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Tidak Perlu</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31</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7.77</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Total</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399</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100.00</w:t>
            </w:r>
          </w:p>
        </w:tc>
      </w:tr>
    </w:tbl>
    <w:p>
      <w:pPr>
        <w:spacing w:before="240" w:after="0" w:line="240" w:lineRule="auto"/>
        <w:jc w:val="center"/>
        <w:rPr>
          <w:rFonts w:asciiTheme="majorBidi" w:hAnsiTheme="majorBidi" w:cstheme="majorBidi"/>
          <w:b/>
        </w:rPr>
      </w:pPr>
      <w:r>
        <w:rPr>
          <w:lang w:val="id-ID" w:eastAsia="id-ID"/>
        </w:rPr>
        <w:drawing>
          <wp:inline distT="0" distB="0" distL="0" distR="0">
            <wp:extent cx="5039360" cy="1594485"/>
            <wp:effectExtent l="0" t="0" r="27940" b="2476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after="0" w:line="240" w:lineRule="auto"/>
        <w:jc w:val="center"/>
        <w:rPr>
          <w:rFonts w:asciiTheme="majorBidi" w:hAnsiTheme="majorBidi" w:cstheme="majorBidi"/>
        </w:rPr>
      </w:pPr>
      <w:r>
        <w:rPr>
          <w:rFonts w:asciiTheme="majorBidi" w:hAnsiTheme="majorBidi" w:cstheme="majorBidi"/>
          <w:b/>
          <w:lang w:val="id-ID"/>
        </w:rPr>
        <w:t xml:space="preserve">Gambar </w:t>
      </w:r>
      <w:r>
        <w:rPr>
          <w:rFonts w:asciiTheme="majorBidi" w:hAnsiTheme="majorBidi" w:cstheme="majorBidi"/>
          <w:b/>
        </w:rPr>
        <w:t>10.</w:t>
      </w:r>
      <w:r>
        <w:rPr>
          <w:rFonts w:asciiTheme="majorBidi" w:hAnsiTheme="majorBidi" w:cstheme="majorBidi"/>
          <w:b/>
          <w:lang w:val="id-ID"/>
        </w:rPr>
        <w:t xml:space="preserve"> </w:t>
      </w:r>
      <w:r>
        <w:rPr>
          <w:rFonts w:asciiTheme="majorBidi" w:hAnsiTheme="majorBidi" w:cstheme="majorBidi"/>
        </w:rPr>
        <w:t>Prosentase kebutuhan angkutan umum</w:t>
      </w:r>
    </w:p>
    <w:p>
      <w:pPr>
        <w:spacing w:before="240" w:line="240" w:lineRule="auto"/>
        <w:ind w:left="284"/>
        <w:jc w:val="both"/>
        <w:rPr>
          <w:rFonts w:asciiTheme="majorBidi" w:hAnsiTheme="majorBidi" w:cstheme="majorBidi"/>
        </w:rPr>
      </w:pPr>
      <w:r>
        <w:rPr>
          <w:rFonts w:asciiTheme="majorBidi" w:hAnsiTheme="majorBidi" w:cstheme="majorBidi"/>
        </w:rPr>
        <w:t>Dari Tabel dan Gambar diatas dapat dilihat bahwa mayoritas responden dari hasil pengolahan ini menyatakan perlu adanya pelayanan angkutan umum di Kabupaten Indragilir Hulu.</w:t>
      </w:r>
    </w:p>
    <w:p>
      <w:pPr>
        <w:pStyle w:val="15"/>
        <w:numPr>
          <w:ilvl w:val="3"/>
          <w:numId w:val="7"/>
        </w:numPr>
        <w:spacing w:after="0" w:line="240" w:lineRule="auto"/>
        <w:ind w:left="709"/>
        <w:rPr>
          <w:rFonts w:asciiTheme="majorBidi" w:hAnsiTheme="majorBidi" w:cstheme="majorBidi"/>
          <w:b/>
        </w:rPr>
      </w:pPr>
      <w:r>
        <w:rPr>
          <w:rFonts w:asciiTheme="majorBidi" w:hAnsiTheme="majorBidi" w:cstheme="majorBidi"/>
          <w:b/>
          <w:lang w:val="nl-NL"/>
        </w:rPr>
        <w:t>Pertimbangan memilih Pelayanan Angkutan Umum</w:t>
      </w:r>
    </w:p>
    <w:p>
      <w:pPr>
        <w:spacing w:line="240" w:lineRule="auto"/>
        <w:ind w:left="284"/>
        <w:jc w:val="both"/>
        <w:rPr>
          <w:rFonts w:asciiTheme="majorBidi" w:hAnsiTheme="majorBidi" w:cstheme="majorBidi"/>
        </w:rPr>
      </w:pPr>
      <w:r>
        <w:rPr>
          <w:rFonts w:asciiTheme="majorBidi" w:hAnsiTheme="majorBidi" w:cstheme="majorBidi"/>
        </w:rPr>
        <w:t xml:space="preserve">Berdasarkan dari data responden menyatakan dari segi pertimbangan mayoritas menyatakan bahwa pemilihan pelayanan angkutan umum didasari oleh </w:t>
      </w:r>
      <w:r>
        <w:rPr>
          <w:rFonts w:asciiTheme="majorBidi" w:hAnsiTheme="majorBidi" w:cstheme="majorBidi"/>
          <w:b/>
        </w:rPr>
        <w:t xml:space="preserve">waktu tempuh </w:t>
      </w:r>
      <w:r>
        <w:rPr>
          <w:rFonts w:asciiTheme="majorBidi" w:hAnsiTheme="majorBidi" w:cstheme="majorBidi"/>
        </w:rPr>
        <w:t xml:space="preserve">dengan prosentase sebesar 79%. Untuk lebih jelasnya, pertimbangan memilih pelayanan angkutan umm dapat dilihat pada table 10 dan gambar 11 berikut: </w:t>
      </w:r>
    </w:p>
    <w:p>
      <w:pPr>
        <w:spacing w:after="0" w:line="240" w:lineRule="auto"/>
        <w:ind w:left="2268" w:hanging="1275"/>
        <w:rPr>
          <w:rFonts w:asciiTheme="majorBidi" w:hAnsiTheme="majorBidi" w:cstheme="majorBidi"/>
          <w:lang w:val="id-ID"/>
        </w:rPr>
      </w:pPr>
      <w:r>
        <w:rPr>
          <w:rFonts w:asciiTheme="majorBidi" w:hAnsiTheme="majorBidi" w:cstheme="majorBidi"/>
          <w:b/>
        </w:rPr>
        <w:t>Tabel 10.</w:t>
      </w:r>
      <w:r>
        <w:rPr>
          <w:rFonts w:asciiTheme="majorBidi" w:hAnsiTheme="majorBidi" w:cstheme="majorBidi"/>
        </w:rPr>
        <w:t xml:space="preserve"> Pertimbangan  memilih Pelayanan Angkutan Umum</w:t>
      </w:r>
    </w:p>
    <w:tbl>
      <w:tblPr>
        <w:tblStyle w:val="4"/>
        <w:tblW w:w="8560" w:type="dxa"/>
        <w:tblInd w:w="93" w:type="dxa"/>
        <w:tblLayout w:type="autofit"/>
        <w:tblCellMar>
          <w:top w:w="0" w:type="dxa"/>
          <w:left w:w="108" w:type="dxa"/>
          <w:bottom w:w="0" w:type="dxa"/>
          <w:right w:w="108" w:type="dxa"/>
        </w:tblCellMar>
      </w:tblPr>
      <w:tblGrid>
        <w:gridCol w:w="4360"/>
        <w:gridCol w:w="2660"/>
        <w:gridCol w:w="1540"/>
      </w:tblGrid>
      <w:tr>
        <w:tblPrEx>
          <w:tblCellMar>
            <w:top w:w="0" w:type="dxa"/>
            <w:left w:w="108" w:type="dxa"/>
            <w:bottom w:w="0" w:type="dxa"/>
            <w:right w:w="108" w:type="dxa"/>
          </w:tblCellMar>
        </w:tblPrEx>
        <w:trPr>
          <w:trHeight w:val="255" w:hRule="atLeast"/>
        </w:trPr>
        <w:tc>
          <w:tcPr>
            <w:tcW w:w="4360" w:type="dxa"/>
            <w:tcBorders>
              <w:top w:val="single" w:color="auto" w:sz="8" w:space="0"/>
              <w:left w:val="single" w:color="auto" w:sz="8" w:space="0"/>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Pertimbangan memilih pelayanan</w:t>
            </w:r>
          </w:p>
        </w:tc>
        <w:tc>
          <w:tcPr>
            <w:tcW w:w="2660" w:type="dxa"/>
            <w:tcBorders>
              <w:top w:val="single" w:color="auto" w:sz="8" w:space="0"/>
              <w:left w:val="nil"/>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 xml:space="preserve"> Total Responden</w:t>
            </w:r>
          </w:p>
        </w:tc>
        <w:tc>
          <w:tcPr>
            <w:tcW w:w="1540" w:type="dxa"/>
            <w:tcBorders>
              <w:top w:val="single" w:color="auto" w:sz="8" w:space="0"/>
              <w:left w:val="nil"/>
              <w:bottom w:val="single" w:color="auto" w:sz="4" w:space="0"/>
              <w:right w:val="single" w:color="auto" w:sz="8"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Responden</w:t>
            </w:r>
          </w:p>
        </w:tc>
      </w:tr>
      <w:tr>
        <w:tblPrEx>
          <w:tblCellMar>
            <w:top w:w="0" w:type="dxa"/>
            <w:left w:w="108" w:type="dxa"/>
            <w:bottom w:w="0" w:type="dxa"/>
            <w:right w:w="108" w:type="dxa"/>
          </w:tblCellMar>
        </w:tblPrEx>
        <w:trPr>
          <w:trHeight w:val="270" w:hRule="atLeast"/>
        </w:trPr>
        <w:tc>
          <w:tcPr>
            <w:tcW w:w="4360" w:type="dxa"/>
            <w:tcBorders>
              <w:top w:val="nil"/>
              <w:left w:val="single" w:color="auto" w:sz="8" w:space="0"/>
              <w:bottom w:val="single" w:color="auto" w:sz="8"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angkutan umum (boleh lebih dari satu)</w:t>
            </w:r>
          </w:p>
        </w:tc>
        <w:tc>
          <w:tcPr>
            <w:tcW w:w="2660" w:type="dxa"/>
            <w:tcBorders>
              <w:top w:val="nil"/>
              <w:left w:val="nil"/>
              <w:bottom w:val="single" w:color="auto" w:sz="8" w:space="0"/>
              <w:right w:val="single" w:color="auto" w:sz="4" w:space="0"/>
            </w:tcBorders>
            <w:shd w:val="clear" w:color="auto" w:fill="auto"/>
            <w:noWrap/>
            <w:vAlign w:val="center"/>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Σ (orang)</w:t>
            </w:r>
          </w:p>
        </w:tc>
        <w:tc>
          <w:tcPr>
            <w:tcW w:w="1540" w:type="dxa"/>
            <w:tcBorders>
              <w:top w:val="nil"/>
              <w:left w:val="nil"/>
              <w:bottom w:val="single" w:color="auto" w:sz="8" w:space="0"/>
              <w:right w:val="single" w:color="auto" w:sz="8" w:space="0"/>
            </w:tcBorders>
            <w:shd w:val="clear" w:color="auto" w:fill="auto"/>
            <w:noWrap/>
            <w:vAlign w:val="bottom"/>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b/>
                <w:color w:val="000000"/>
                <w:lang w:val="id-ID" w:eastAsia="id-ID"/>
              </w:rPr>
              <w:t>(%)</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Kenyamanan,keselamatan,tidak</w:t>
            </w:r>
          </w:p>
        </w:tc>
        <w:tc>
          <w:tcPr>
            <w:tcW w:w="2660" w:type="dxa"/>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30</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7.52</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perlu pindah kendaraan</w:t>
            </w:r>
          </w:p>
        </w:tc>
        <w:tc>
          <w:tcPr>
            <w:tcW w:w="26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heme="majorBidi" w:hAnsiTheme="majorBidi" w:cstheme="majorBidi"/>
                <w:color w:val="000000"/>
                <w:lang w:val="id-ID" w:eastAsia="id-ID"/>
              </w:rPr>
            </w:pP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0.00</w:t>
            </w:r>
          </w:p>
        </w:tc>
      </w:tr>
      <w:tr>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ongkos perjalanan</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21</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5.26</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tidak perlu pindah kendaraan</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26</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6.52</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waktu tempuh</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317</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79.45</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waktu tempuh, tidak perlu pindah kendaraan</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5</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1.25</w:t>
            </w:r>
          </w:p>
        </w:tc>
      </w:tr>
      <w:tr>
        <w:tblPrEx>
          <w:tblCellMar>
            <w:top w:w="0" w:type="dxa"/>
            <w:left w:w="108" w:type="dxa"/>
            <w:bottom w:w="0" w:type="dxa"/>
            <w:right w:w="108" w:type="dxa"/>
          </w:tblCellMar>
        </w:tblPrEx>
        <w:trPr>
          <w:trHeight w:val="255" w:hRule="atLeast"/>
        </w:trPr>
        <w:tc>
          <w:tcPr>
            <w:tcW w:w="43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heme="majorBidi" w:hAnsiTheme="majorBidi" w:cstheme="majorBidi"/>
                <w:color w:val="000000"/>
                <w:lang w:val="id-ID" w:eastAsia="id-ID"/>
              </w:rPr>
            </w:pPr>
            <w:r>
              <w:rPr>
                <w:rFonts w:asciiTheme="majorBidi" w:hAnsiTheme="majorBidi" w:cstheme="majorBidi"/>
                <w:color w:val="000000"/>
                <w:lang w:val="id-ID" w:eastAsia="id-ID"/>
              </w:rPr>
              <w:t>Total</w:t>
            </w:r>
          </w:p>
        </w:tc>
        <w:tc>
          <w:tcPr>
            <w:tcW w:w="26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399</w:t>
            </w:r>
          </w:p>
        </w:tc>
        <w:tc>
          <w:tcPr>
            <w:tcW w:w="15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heme="majorBidi" w:hAnsiTheme="majorBidi" w:cstheme="majorBidi"/>
                <w:color w:val="000000"/>
                <w:lang w:val="id-ID" w:eastAsia="id-ID"/>
              </w:rPr>
            </w:pPr>
            <w:r>
              <w:rPr>
                <w:rFonts w:asciiTheme="majorBidi" w:hAnsiTheme="majorBidi" w:cstheme="majorBidi"/>
                <w:color w:val="000000"/>
                <w:lang w:val="id-ID" w:eastAsia="id-ID"/>
              </w:rPr>
              <w:t>100.00</w:t>
            </w:r>
          </w:p>
        </w:tc>
      </w:tr>
    </w:tbl>
    <w:p>
      <w:pPr>
        <w:spacing w:before="240" w:after="0" w:line="240" w:lineRule="auto"/>
        <w:jc w:val="center"/>
        <w:rPr>
          <w:rFonts w:asciiTheme="majorBidi" w:hAnsiTheme="majorBidi" w:cstheme="majorBidi"/>
          <w:b/>
        </w:rPr>
      </w:pPr>
      <w:r>
        <w:rPr>
          <w:rFonts w:asciiTheme="majorBidi" w:hAnsiTheme="majorBidi" w:cstheme="majorBidi"/>
          <w:lang w:val="id-ID" w:eastAsia="id-ID"/>
        </w:rPr>
        <w:drawing>
          <wp:inline distT="0" distB="0" distL="0" distR="0">
            <wp:extent cx="5040630" cy="1799590"/>
            <wp:effectExtent l="0" t="0" r="26670" b="1016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240" w:lineRule="auto"/>
        <w:jc w:val="center"/>
        <w:rPr>
          <w:rFonts w:asciiTheme="majorBidi" w:hAnsiTheme="majorBidi" w:cstheme="majorBidi"/>
        </w:rPr>
      </w:pPr>
      <w:r>
        <w:rPr>
          <w:rFonts w:asciiTheme="majorBidi" w:hAnsiTheme="majorBidi" w:cstheme="majorBidi"/>
          <w:b/>
        </w:rPr>
        <w:t>Gambar 11.</w:t>
      </w:r>
      <w:r>
        <w:rPr>
          <w:rFonts w:asciiTheme="majorBidi" w:hAnsiTheme="majorBidi" w:cstheme="majorBidi"/>
        </w:rPr>
        <w:t xml:space="preserve"> Pertimbangan memilih pelayanan angkutan umum</w:t>
      </w:r>
    </w:p>
    <w:p>
      <w:pPr>
        <w:spacing w:line="240" w:lineRule="auto"/>
        <w:jc w:val="center"/>
        <w:rPr>
          <w:rFonts w:asciiTheme="majorBidi" w:hAnsiTheme="majorBidi" w:cstheme="majorBidi"/>
        </w:rPr>
      </w:pPr>
    </w:p>
    <w:p>
      <w:pPr>
        <w:spacing w:line="240" w:lineRule="auto"/>
        <w:jc w:val="center"/>
        <w:rPr>
          <w:rFonts w:asciiTheme="majorBidi" w:hAnsiTheme="majorBidi" w:cstheme="majorBidi"/>
        </w:rPr>
      </w:pPr>
    </w:p>
    <w:p>
      <w:pPr>
        <w:pStyle w:val="15"/>
        <w:numPr>
          <w:ilvl w:val="0"/>
          <w:numId w:val="7"/>
        </w:numPr>
        <w:spacing w:after="0" w:line="240" w:lineRule="auto"/>
        <w:ind w:left="567"/>
        <w:rPr>
          <w:rFonts w:asciiTheme="majorBidi" w:hAnsiTheme="majorBidi" w:cstheme="majorBidi"/>
          <w:b/>
        </w:rPr>
      </w:pPr>
      <w:r>
        <w:rPr>
          <w:rFonts w:asciiTheme="majorBidi" w:hAnsiTheme="majorBidi" w:cstheme="majorBidi"/>
          <w:b/>
          <w:lang w:val="nl-NL"/>
        </w:rPr>
        <w:t xml:space="preserve">Representatif (Antara Ongkos dan Pilihan Kendaraanya) </w:t>
      </w:r>
      <w:r>
        <w:rPr>
          <w:rFonts w:asciiTheme="majorBidi" w:hAnsiTheme="majorBidi" w:cstheme="majorBidi"/>
          <w:b/>
        </w:rPr>
        <w:t>Terhadap Angkutan Umum Virtual</w:t>
      </w:r>
    </w:p>
    <w:p>
      <w:pPr>
        <w:spacing w:line="240" w:lineRule="auto"/>
        <w:ind w:left="284"/>
        <w:jc w:val="both"/>
        <w:rPr>
          <w:rStyle w:val="28"/>
          <w:rFonts w:asciiTheme="majorBidi" w:hAnsiTheme="majorBidi" w:cstheme="majorBidi"/>
        </w:rPr>
      </w:pPr>
      <w:r>
        <w:rPr>
          <w:rStyle w:val="28"/>
          <w:rFonts w:asciiTheme="majorBidi" w:hAnsiTheme="majorBidi" w:cstheme="majorBidi"/>
          <w:bCs/>
        </w:rPr>
        <w:t>Merupakan bentuk dari penggambaran sampel dalam pengadaan pelayanan angkutan umum di Kabupaten Indragilir Hulu, disini digambarkan</w:t>
      </w:r>
      <w:r>
        <w:rPr>
          <w:rStyle w:val="28"/>
          <w:rFonts w:asciiTheme="majorBidi" w:hAnsiTheme="majorBidi" w:cstheme="majorBidi"/>
          <w:b/>
          <w:bCs/>
        </w:rPr>
        <w:t xml:space="preserve"> </w:t>
      </w:r>
      <w:r>
        <w:rPr>
          <w:rStyle w:val="28"/>
          <w:rFonts w:asciiTheme="majorBidi" w:hAnsiTheme="majorBidi" w:cstheme="majorBidi"/>
        </w:rPr>
        <w:t xml:space="preserve"> komponen yang sesuai dengan karakteristik utama di seluruh populasi yang diperiksa yaitu responden diarahkan untuk memilih apakah memilih menggunakan kendaraan yang biasa di gunakan atau memilih  angkutan umum yang jelas (Jadwal Yang Teratur, Aman dan Nyaman, Ber AC, Lokasi Halte Yang Jelas dan Beroperasi dari jam 6 pagi hingga 7 malam), dimana pelayanan yang di tuju menyangkut ongkos dan pilihan kendaran yang terbagi atas :</w:t>
      </w:r>
    </w:p>
    <w:p>
      <w:pPr>
        <w:pStyle w:val="6"/>
        <w:spacing w:after="0" w:line="240" w:lineRule="auto"/>
        <w:jc w:val="center"/>
        <w:rPr>
          <w:rStyle w:val="28"/>
          <w:rFonts w:asciiTheme="majorBidi" w:hAnsiTheme="majorBidi" w:cstheme="majorBidi"/>
          <w:b/>
        </w:rPr>
      </w:pPr>
      <w:r>
        <w:rPr>
          <w:rFonts w:asciiTheme="majorBidi" w:hAnsiTheme="majorBidi" w:cstheme="majorBidi"/>
          <w:b/>
          <w:bCs/>
        </w:rPr>
        <w:t xml:space="preserve">Tabel </w:t>
      </w:r>
      <w:r>
        <w:rPr>
          <w:rFonts w:asciiTheme="majorBidi" w:hAnsiTheme="majorBidi" w:cstheme="majorBidi"/>
          <w:b/>
          <w:bCs/>
          <w:lang w:val="en-US"/>
        </w:rPr>
        <w:t>11.</w:t>
      </w:r>
      <w:r>
        <w:rPr>
          <w:rFonts w:asciiTheme="majorBidi" w:hAnsiTheme="majorBidi" w:cstheme="majorBidi"/>
        </w:rPr>
        <w:t xml:space="preserve"> Representatif antara ongkos dan pilihan kendaraan</w:t>
      </w:r>
    </w:p>
    <w:tbl>
      <w:tblPr>
        <w:tblStyle w:val="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3228"/>
        <w:gridCol w:w="2115"/>
        <w:gridCol w:w="1241"/>
        <w:gridCol w:w="2246"/>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1" w:type="dxa"/>
            <w:gridSpan w:val="2"/>
            <w:vMerge w:val="restart"/>
            <w:vAlign w:val="center"/>
          </w:tcPr>
          <w:p>
            <w:pPr>
              <w:pStyle w:val="23"/>
              <w:spacing w:before="0" w:beforeAutospacing="0" w:after="0" w:afterAutospacing="0"/>
              <w:jc w:val="center"/>
              <w:rPr>
                <w:rFonts w:asciiTheme="majorBidi" w:hAnsiTheme="majorBidi" w:cstheme="majorBidi"/>
                <w:b/>
                <w:sz w:val="22"/>
                <w:szCs w:val="22"/>
              </w:rPr>
            </w:pPr>
            <w:r>
              <w:rPr>
                <w:rFonts w:asciiTheme="majorBidi" w:hAnsiTheme="majorBidi" w:cstheme="majorBidi"/>
                <w:b/>
                <w:sz w:val="22"/>
                <w:szCs w:val="22"/>
              </w:rPr>
              <w:t>Skenario</w:t>
            </w:r>
          </w:p>
        </w:tc>
        <w:tc>
          <w:tcPr>
            <w:tcW w:w="3356" w:type="dxa"/>
            <w:gridSpan w:val="2"/>
            <w:vAlign w:val="center"/>
          </w:tcPr>
          <w:p>
            <w:pPr>
              <w:pStyle w:val="23"/>
              <w:spacing w:before="0" w:beforeAutospacing="0" w:after="0" w:afterAutospacing="0"/>
              <w:jc w:val="center"/>
              <w:rPr>
                <w:rFonts w:asciiTheme="majorBidi" w:hAnsiTheme="majorBidi" w:cstheme="majorBidi"/>
                <w:b/>
                <w:sz w:val="22"/>
                <w:szCs w:val="22"/>
              </w:rPr>
            </w:pPr>
            <w:r>
              <w:rPr>
                <w:rFonts w:asciiTheme="majorBidi" w:hAnsiTheme="majorBidi" w:cstheme="majorBidi"/>
                <w:b/>
                <w:sz w:val="22"/>
                <w:szCs w:val="22"/>
              </w:rPr>
              <w:t>Jumlah responden berdasarkan moda pilihan (Orang)</w:t>
            </w:r>
          </w:p>
        </w:tc>
        <w:tc>
          <w:tcPr>
            <w:tcW w:w="2255" w:type="dxa"/>
            <w:gridSpan w:val="2"/>
            <w:vAlign w:val="center"/>
          </w:tcPr>
          <w:p>
            <w:pPr>
              <w:pStyle w:val="23"/>
              <w:spacing w:before="0" w:beforeAutospacing="0" w:after="0" w:afterAutospacing="0"/>
              <w:jc w:val="center"/>
              <w:rPr>
                <w:rFonts w:asciiTheme="majorBidi" w:hAnsiTheme="majorBidi" w:cstheme="majorBidi"/>
                <w:b/>
                <w:sz w:val="22"/>
                <w:szCs w:val="22"/>
              </w:rPr>
            </w:pPr>
            <w:r>
              <w:rPr>
                <w:rFonts w:asciiTheme="majorBidi" w:hAnsiTheme="majorBidi" w:cstheme="majorBidi"/>
                <w:b/>
                <w:sz w:val="22"/>
                <w:szCs w:val="22"/>
              </w:rPr>
              <w:t>prosentase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3711" w:type="dxa"/>
            <w:gridSpan w:val="2"/>
            <w:vMerge w:val="continue"/>
            <w:vAlign w:val="center"/>
          </w:tcPr>
          <w:p>
            <w:pPr>
              <w:pStyle w:val="23"/>
              <w:spacing w:before="0" w:beforeAutospacing="0" w:after="0" w:afterAutospacing="0"/>
              <w:rPr>
                <w:rFonts w:asciiTheme="majorBidi" w:hAnsiTheme="majorBidi" w:cstheme="majorBidi"/>
                <w:b/>
                <w:sz w:val="22"/>
                <w:szCs w:val="22"/>
              </w:rPr>
            </w:pPr>
          </w:p>
        </w:tc>
        <w:tc>
          <w:tcPr>
            <w:tcW w:w="2115" w:type="dxa"/>
            <w:vAlign w:val="center"/>
          </w:tcPr>
          <w:p>
            <w:pPr>
              <w:pStyle w:val="23"/>
              <w:spacing w:before="0" w:beforeAutospacing="0" w:after="0" w:afterAutospacing="0"/>
              <w:jc w:val="center"/>
              <w:rPr>
                <w:rFonts w:asciiTheme="majorBidi" w:hAnsiTheme="majorBidi" w:cstheme="majorBidi"/>
                <w:b/>
                <w:sz w:val="22"/>
                <w:szCs w:val="22"/>
              </w:rPr>
            </w:pPr>
            <w:r>
              <w:rPr>
                <w:rFonts w:asciiTheme="majorBidi" w:hAnsiTheme="majorBidi" w:cstheme="majorBidi"/>
                <w:b/>
                <w:sz w:val="22"/>
                <w:szCs w:val="22"/>
              </w:rPr>
              <w:t>Kendaraan biasa yang digunakan</w:t>
            </w:r>
          </w:p>
        </w:tc>
        <w:tc>
          <w:tcPr>
            <w:tcW w:w="1241" w:type="dxa"/>
            <w:vAlign w:val="center"/>
          </w:tcPr>
          <w:p>
            <w:pPr>
              <w:pStyle w:val="23"/>
              <w:spacing w:before="0" w:beforeAutospacing="0" w:after="0" w:afterAutospacing="0"/>
              <w:jc w:val="center"/>
              <w:rPr>
                <w:rFonts w:asciiTheme="majorBidi" w:hAnsiTheme="majorBidi" w:cstheme="majorBidi"/>
                <w:b/>
                <w:sz w:val="22"/>
                <w:szCs w:val="22"/>
              </w:rPr>
            </w:pPr>
            <w:r>
              <w:rPr>
                <w:rFonts w:asciiTheme="majorBidi" w:hAnsiTheme="majorBidi" w:cstheme="majorBidi"/>
                <w:b/>
                <w:sz w:val="22"/>
                <w:szCs w:val="22"/>
              </w:rPr>
              <w:t>Angkutan Umum</w:t>
            </w:r>
          </w:p>
        </w:tc>
        <w:tc>
          <w:tcPr>
            <w:tcW w:w="2246" w:type="dxa"/>
            <w:vAlign w:val="center"/>
          </w:tcPr>
          <w:p>
            <w:pPr>
              <w:pStyle w:val="23"/>
              <w:spacing w:before="0" w:beforeAutospacing="0" w:after="0" w:afterAutospacing="0"/>
              <w:rPr>
                <w:rFonts w:asciiTheme="majorBidi" w:hAnsiTheme="majorBidi" w:cstheme="majorBid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1</w:t>
            </w:r>
          </w:p>
        </w:tc>
        <w:tc>
          <w:tcPr>
            <w:tcW w:w="3228" w:type="dxa"/>
          </w:tcPr>
          <w:p>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lang w:val="id-ID"/>
              </w:rPr>
              <w:t>20</w:t>
            </w:r>
            <w:r>
              <w:rPr>
                <w:rFonts w:asciiTheme="majorBidi" w:hAnsiTheme="majorBidi" w:cstheme="majorBidi"/>
                <w:color w:val="000000"/>
              </w:rPr>
              <w:t>00 (Umum)/1000 (Pelajar)</w:t>
            </w:r>
          </w:p>
        </w:tc>
        <w:tc>
          <w:tcPr>
            <w:tcW w:w="2115" w:type="dxa"/>
          </w:tcPr>
          <w:p>
            <w:pPr>
              <w:autoSpaceDE w:val="0"/>
              <w:autoSpaceDN w:val="0"/>
              <w:adjustRightInd w:val="0"/>
              <w:spacing w:after="0" w:line="240" w:lineRule="auto"/>
              <w:jc w:val="center"/>
              <w:rPr>
                <w:rFonts w:asciiTheme="majorBidi" w:hAnsiTheme="majorBidi" w:cstheme="majorBidi"/>
                <w:b/>
                <w:color w:val="000000"/>
              </w:rPr>
            </w:pPr>
            <w:r>
              <w:rPr>
                <w:rFonts w:asciiTheme="majorBidi" w:hAnsiTheme="majorBidi" w:cstheme="majorBidi"/>
                <w:color w:val="000000"/>
                <w:lang w:val="zh-CN" w:eastAsia="zh-CN"/>
              </w:rPr>
              <w:t>122</w:t>
            </w:r>
          </w:p>
        </w:tc>
        <w:tc>
          <w:tcPr>
            <w:tcW w:w="1241" w:type="dxa"/>
          </w:tcPr>
          <w:p>
            <w:pPr>
              <w:autoSpaceDE w:val="0"/>
              <w:autoSpaceDN w:val="0"/>
              <w:adjustRightInd w:val="0"/>
              <w:spacing w:after="0" w:line="240" w:lineRule="auto"/>
              <w:jc w:val="center"/>
              <w:rPr>
                <w:rFonts w:asciiTheme="majorBidi" w:hAnsiTheme="majorBidi" w:cstheme="majorBidi"/>
                <w:color w:val="000000"/>
                <w:lang w:val="id-ID"/>
              </w:rPr>
            </w:pPr>
            <w:r>
              <w:rPr>
                <w:rFonts w:asciiTheme="majorBidi" w:hAnsiTheme="majorBidi" w:cstheme="majorBidi"/>
                <w:color w:val="000000"/>
              </w:rPr>
              <w:t>2</w:t>
            </w:r>
            <w:r>
              <w:rPr>
                <w:rFonts w:asciiTheme="majorBidi" w:hAnsiTheme="majorBidi" w:cstheme="majorBidi"/>
                <w:color w:val="000000"/>
                <w:lang w:val="id-ID"/>
              </w:rPr>
              <w:t>77</w:t>
            </w:r>
          </w:p>
        </w:tc>
        <w:tc>
          <w:tcPr>
            <w:tcW w:w="2246" w:type="dxa"/>
            <w:tcBorders>
              <w:right w:val="single" w:color="auto" w:sz="4" w:space="0"/>
            </w:tcBorders>
          </w:tcPr>
          <w:p>
            <w:pPr>
              <w:autoSpaceDE w:val="0"/>
              <w:autoSpaceDN w:val="0"/>
              <w:adjustRightInd w:val="0"/>
              <w:spacing w:after="0" w:line="240" w:lineRule="auto"/>
              <w:jc w:val="center"/>
              <w:rPr>
                <w:rFonts w:asciiTheme="majorBidi" w:hAnsiTheme="majorBidi" w:cstheme="majorBidi"/>
                <w:color w:val="000000"/>
                <w:lang w:val="id-ID"/>
              </w:rPr>
            </w:pPr>
            <w:r>
              <w:rPr>
                <w:rFonts w:asciiTheme="majorBidi" w:hAnsiTheme="majorBidi" w:cstheme="majorBidi"/>
                <w:color w:val="000000"/>
                <w:lang w:val="id-ID"/>
              </w:rPr>
              <w:t>69.42</w:t>
            </w:r>
            <w:r>
              <w:rPr>
                <w:rFonts w:asciiTheme="majorBidi" w:hAnsiTheme="majorBidi" w:cstheme="majorBidi"/>
                <w:color w:val="000000"/>
              </w:rPr>
              <w:t xml:space="preserve"> ; </w:t>
            </w:r>
            <w:r>
              <w:rPr>
                <w:rFonts w:asciiTheme="majorBidi" w:hAnsiTheme="majorBidi" w:cstheme="majorBidi"/>
                <w:color w:val="000000"/>
                <w:lang w:val="id-ID"/>
              </w:rPr>
              <w:t>-  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2</w:t>
            </w:r>
          </w:p>
        </w:tc>
        <w:tc>
          <w:tcPr>
            <w:tcW w:w="3228" w:type="dxa"/>
          </w:tcPr>
          <w:p>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lang w:val="id-ID"/>
              </w:rPr>
              <w:t>3</w:t>
            </w:r>
            <w:r>
              <w:rPr>
                <w:rFonts w:asciiTheme="majorBidi" w:hAnsiTheme="majorBidi" w:cstheme="majorBidi"/>
                <w:color w:val="000000"/>
              </w:rPr>
              <w:t>000 (Umum)/1000 (Pelajar)</w:t>
            </w:r>
          </w:p>
        </w:tc>
        <w:tc>
          <w:tcPr>
            <w:tcW w:w="2115" w:type="dxa"/>
          </w:tcPr>
          <w:p>
            <w:pPr>
              <w:autoSpaceDE w:val="0"/>
              <w:autoSpaceDN w:val="0"/>
              <w:adjustRightInd w:val="0"/>
              <w:spacing w:after="0" w:line="240" w:lineRule="auto"/>
              <w:jc w:val="center"/>
              <w:rPr>
                <w:rFonts w:asciiTheme="majorBidi" w:hAnsiTheme="majorBidi" w:cstheme="majorBidi"/>
                <w:color w:val="000000"/>
                <w:lang w:val="id-ID"/>
              </w:rPr>
            </w:pPr>
            <w:r>
              <w:rPr>
                <w:rFonts w:asciiTheme="majorBidi" w:hAnsiTheme="majorBidi" w:cstheme="majorBidi"/>
                <w:color w:val="000000"/>
                <w:lang w:val="zh-CN" w:eastAsia="zh-CN"/>
              </w:rPr>
              <w:t>123</w:t>
            </w:r>
          </w:p>
        </w:tc>
        <w:tc>
          <w:tcPr>
            <w:tcW w:w="1241" w:type="dxa"/>
          </w:tcPr>
          <w:p>
            <w:pPr>
              <w:autoSpaceDE w:val="0"/>
              <w:autoSpaceDN w:val="0"/>
              <w:adjustRightInd w:val="0"/>
              <w:spacing w:after="0" w:line="240" w:lineRule="auto"/>
              <w:jc w:val="center"/>
              <w:rPr>
                <w:rFonts w:asciiTheme="majorBidi" w:hAnsiTheme="majorBidi" w:cstheme="majorBidi"/>
                <w:b/>
                <w:color w:val="000000"/>
                <w:lang w:val="id-ID"/>
              </w:rPr>
            </w:pPr>
            <w:r>
              <w:rPr>
                <w:rFonts w:asciiTheme="majorBidi" w:hAnsiTheme="majorBidi" w:cstheme="majorBidi"/>
                <w:b/>
                <w:color w:val="000000"/>
                <w:lang w:val="id-ID"/>
              </w:rPr>
              <w:t>276</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 xml:space="preserve">69.17 </w:t>
            </w:r>
            <w:r>
              <w:rPr>
                <w:rFonts w:asciiTheme="majorBidi" w:hAnsiTheme="majorBidi" w:cstheme="majorBidi"/>
                <w:color w:val="000000"/>
              </w:rPr>
              <w:t xml:space="preserve">; </w:t>
            </w:r>
            <w:r>
              <w:rPr>
                <w:rFonts w:asciiTheme="majorBidi" w:hAnsiTheme="majorBidi" w:cstheme="majorBidi"/>
                <w:color w:val="000000"/>
                <w:lang w:val="id-ID"/>
              </w:rPr>
              <w:t>– 30.83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3</w:t>
            </w:r>
          </w:p>
        </w:tc>
        <w:tc>
          <w:tcPr>
            <w:tcW w:w="3228" w:type="dxa"/>
          </w:tcPr>
          <w:p>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lang w:val="id-ID"/>
              </w:rPr>
              <w:t>40</w:t>
            </w:r>
            <w:r>
              <w:rPr>
                <w:rFonts w:asciiTheme="majorBidi" w:hAnsiTheme="majorBidi" w:cstheme="majorBidi"/>
                <w:color w:val="000000"/>
              </w:rPr>
              <w:t>00 (Umum)/1000 (Pelajar)</w:t>
            </w:r>
          </w:p>
        </w:tc>
        <w:tc>
          <w:tcPr>
            <w:tcW w:w="2115" w:type="dxa"/>
          </w:tcPr>
          <w:p>
            <w:pPr>
              <w:autoSpaceDE w:val="0"/>
              <w:autoSpaceDN w:val="0"/>
              <w:adjustRightInd w:val="0"/>
              <w:spacing w:after="0" w:line="240" w:lineRule="auto"/>
              <w:jc w:val="center"/>
              <w:rPr>
                <w:rFonts w:asciiTheme="majorBidi" w:hAnsiTheme="majorBidi" w:cstheme="majorBidi"/>
                <w:b/>
                <w:color w:val="000000"/>
                <w:lang w:val="id-ID"/>
              </w:rPr>
            </w:pPr>
            <w:r>
              <w:rPr>
                <w:rFonts w:asciiTheme="majorBidi" w:hAnsiTheme="majorBidi" w:cstheme="majorBidi"/>
                <w:color w:val="000000"/>
                <w:lang w:val="zh-CN" w:eastAsia="zh-CN"/>
              </w:rPr>
              <w:t>297</w:t>
            </w:r>
          </w:p>
        </w:tc>
        <w:tc>
          <w:tcPr>
            <w:tcW w:w="1241" w:type="dxa"/>
          </w:tcPr>
          <w:p>
            <w:pPr>
              <w:autoSpaceDE w:val="0"/>
              <w:autoSpaceDN w:val="0"/>
              <w:adjustRightInd w:val="0"/>
              <w:spacing w:after="0" w:line="240" w:lineRule="auto"/>
              <w:jc w:val="center"/>
              <w:rPr>
                <w:rFonts w:asciiTheme="majorBidi" w:hAnsiTheme="majorBidi" w:cstheme="majorBidi"/>
                <w:color w:val="000000"/>
                <w:lang w:val="id-ID"/>
              </w:rPr>
            </w:pPr>
            <w:r>
              <w:rPr>
                <w:rFonts w:asciiTheme="majorBidi" w:hAnsiTheme="majorBidi" w:cstheme="majorBidi"/>
                <w:color w:val="000000"/>
                <w:lang w:val="id-ID"/>
              </w:rPr>
              <w:t>102</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25.56</w:t>
            </w:r>
            <w:r>
              <w:rPr>
                <w:rFonts w:asciiTheme="majorBidi" w:hAnsiTheme="majorBidi" w:cstheme="majorBidi"/>
                <w:color w:val="000000"/>
              </w:rPr>
              <w:t xml:space="preserve"> ;</w:t>
            </w:r>
            <w:r>
              <w:rPr>
                <w:rFonts w:asciiTheme="majorBidi" w:hAnsiTheme="majorBidi" w:cstheme="majorBidi"/>
                <w:color w:val="000000"/>
                <w:lang w:val="id-ID"/>
              </w:rPr>
              <w:t xml:space="preserve"> – 74.44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4</w:t>
            </w:r>
          </w:p>
        </w:tc>
        <w:tc>
          <w:tcPr>
            <w:tcW w:w="3228" w:type="dxa"/>
          </w:tcPr>
          <w:p>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lang w:val="id-ID"/>
              </w:rPr>
              <w:t>5</w:t>
            </w:r>
            <w:r>
              <w:rPr>
                <w:rFonts w:asciiTheme="majorBidi" w:hAnsiTheme="majorBidi" w:cstheme="majorBidi"/>
                <w:color w:val="000000"/>
              </w:rPr>
              <w:t>000 (Umum)/1000 (Pelajar)</w:t>
            </w:r>
          </w:p>
        </w:tc>
        <w:tc>
          <w:tcPr>
            <w:tcW w:w="2115" w:type="dxa"/>
          </w:tcPr>
          <w:p>
            <w:pPr>
              <w:autoSpaceDE w:val="0"/>
              <w:autoSpaceDN w:val="0"/>
              <w:adjustRightInd w:val="0"/>
              <w:spacing w:after="0" w:line="240" w:lineRule="auto"/>
              <w:jc w:val="center"/>
              <w:rPr>
                <w:rFonts w:asciiTheme="majorBidi" w:hAnsiTheme="majorBidi" w:cstheme="majorBidi"/>
                <w:b/>
                <w:color w:val="000000"/>
                <w:lang w:val="id-ID"/>
              </w:rPr>
            </w:pPr>
            <w:r>
              <w:rPr>
                <w:rFonts w:asciiTheme="majorBidi" w:hAnsiTheme="majorBidi" w:cstheme="majorBidi"/>
                <w:color w:val="000000"/>
                <w:lang w:val="zh-CN" w:eastAsia="zh-CN"/>
              </w:rPr>
              <w:t>344</w:t>
            </w:r>
          </w:p>
        </w:tc>
        <w:tc>
          <w:tcPr>
            <w:tcW w:w="1241" w:type="dxa"/>
          </w:tcPr>
          <w:p>
            <w:pPr>
              <w:autoSpaceDE w:val="0"/>
              <w:autoSpaceDN w:val="0"/>
              <w:adjustRightInd w:val="0"/>
              <w:spacing w:after="0" w:line="240" w:lineRule="auto"/>
              <w:jc w:val="center"/>
              <w:rPr>
                <w:rFonts w:asciiTheme="majorBidi" w:hAnsiTheme="majorBidi" w:cstheme="majorBidi"/>
                <w:color w:val="000000"/>
              </w:rPr>
            </w:pPr>
            <w:r>
              <w:rPr>
                <w:rFonts w:asciiTheme="majorBidi" w:hAnsiTheme="majorBidi" w:cstheme="majorBidi"/>
                <w:color w:val="000000"/>
              </w:rPr>
              <w:t>55</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13.78</w:t>
            </w:r>
            <w:r>
              <w:rPr>
                <w:rFonts w:asciiTheme="majorBidi" w:hAnsiTheme="majorBidi" w:cstheme="majorBidi"/>
                <w:color w:val="000000"/>
              </w:rPr>
              <w:t xml:space="preserve"> ;</w:t>
            </w:r>
            <w:r>
              <w:rPr>
                <w:rFonts w:asciiTheme="majorBidi" w:hAnsiTheme="majorBidi" w:cstheme="majorBidi"/>
                <w:color w:val="000000"/>
                <w:lang w:val="id-ID"/>
              </w:rPr>
              <w:t xml:space="preserve"> – 86.22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5</w:t>
            </w:r>
          </w:p>
        </w:tc>
        <w:tc>
          <w:tcPr>
            <w:tcW w:w="3228" w:type="dxa"/>
          </w:tcPr>
          <w:p>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lang w:val="id-ID"/>
              </w:rPr>
              <w:t>60</w:t>
            </w:r>
            <w:r>
              <w:rPr>
                <w:rFonts w:asciiTheme="majorBidi" w:hAnsiTheme="majorBidi" w:cstheme="majorBidi"/>
                <w:color w:val="000000"/>
              </w:rPr>
              <w:t>00 (Umum)/1000 (Pelajar)</w:t>
            </w:r>
          </w:p>
        </w:tc>
        <w:tc>
          <w:tcPr>
            <w:tcW w:w="2115" w:type="dxa"/>
          </w:tcPr>
          <w:p>
            <w:pPr>
              <w:autoSpaceDE w:val="0"/>
              <w:autoSpaceDN w:val="0"/>
              <w:adjustRightInd w:val="0"/>
              <w:spacing w:after="0" w:line="240" w:lineRule="auto"/>
              <w:jc w:val="center"/>
              <w:rPr>
                <w:rFonts w:asciiTheme="majorBidi" w:hAnsiTheme="majorBidi" w:cstheme="majorBidi"/>
                <w:b/>
                <w:color w:val="000000"/>
                <w:lang w:val="id-ID"/>
              </w:rPr>
            </w:pPr>
            <w:r>
              <w:rPr>
                <w:rFonts w:asciiTheme="majorBidi" w:hAnsiTheme="majorBidi" w:cstheme="majorBidi"/>
                <w:color w:val="000000"/>
                <w:lang w:val="zh-CN" w:eastAsia="zh-CN"/>
              </w:rPr>
              <w:t>348</w:t>
            </w:r>
          </w:p>
        </w:tc>
        <w:tc>
          <w:tcPr>
            <w:tcW w:w="1241" w:type="dxa"/>
          </w:tcPr>
          <w:p>
            <w:pPr>
              <w:autoSpaceDE w:val="0"/>
              <w:autoSpaceDN w:val="0"/>
              <w:adjustRightInd w:val="0"/>
              <w:spacing w:after="0" w:line="240" w:lineRule="auto"/>
              <w:jc w:val="center"/>
              <w:rPr>
                <w:rFonts w:asciiTheme="majorBidi" w:hAnsiTheme="majorBidi" w:cstheme="majorBidi"/>
                <w:color w:val="000000"/>
              </w:rPr>
            </w:pPr>
            <w:r>
              <w:rPr>
                <w:rFonts w:asciiTheme="majorBidi" w:hAnsiTheme="majorBidi" w:cstheme="majorBidi"/>
                <w:color w:val="000000"/>
              </w:rPr>
              <w:t>51</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12.78</w:t>
            </w:r>
            <w:r>
              <w:rPr>
                <w:rFonts w:asciiTheme="majorBidi" w:hAnsiTheme="majorBidi" w:cstheme="majorBidi"/>
                <w:color w:val="000000"/>
              </w:rPr>
              <w:t xml:space="preserve"> ;</w:t>
            </w:r>
            <w:r>
              <w:rPr>
                <w:rFonts w:asciiTheme="majorBidi" w:hAnsiTheme="majorBidi" w:cstheme="majorBidi"/>
                <w:color w:val="000000"/>
                <w:lang w:val="id-ID"/>
              </w:rPr>
              <w:t xml:space="preserve"> – 87.22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6</w:t>
            </w:r>
          </w:p>
        </w:tc>
        <w:tc>
          <w:tcPr>
            <w:tcW w:w="3228" w:type="dxa"/>
          </w:tcPr>
          <w:p>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lang w:val="id-ID"/>
              </w:rPr>
              <w:t>7</w:t>
            </w:r>
            <w:r>
              <w:rPr>
                <w:rFonts w:asciiTheme="majorBidi" w:hAnsiTheme="majorBidi" w:cstheme="majorBidi"/>
                <w:color w:val="000000"/>
              </w:rPr>
              <w:t>000 (Umum)/1000 (Pelajar)</w:t>
            </w:r>
          </w:p>
        </w:tc>
        <w:tc>
          <w:tcPr>
            <w:tcW w:w="2115" w:type="dxa"/>
          </w:tcPr>
          <w:p>
            <w:pPr>
              <w:autoSpaceDE w:val="0"/>
              <w:autoSpaceDN w:val="0"/>
              <w:adjustRightInd w:val="0"/>
              <w:spacing w:after="0" w:line="240" w:lineRule="auto"/>
              <w:jc w:val="center"/>
              <w:rPr>
                <w:rFonts w:asciiTheme="majorBidi" w:hAnsiTheme="majorBidi" w:cstheme="majorBidi"/>
                <w:b/>
                <w:color w:val="000000"/>
                <w:lang w:val="id-ID"/>
              </w:rPr>
            </w:pPr>
            <w:r>
              <w:rPr>
                <w:rFonts w:asciiTheme="majorBidi" w:hAnsiTheme="majorBidi" w:cstheme="majorBidi"/>
                <w:color w:val="000000"/>
                <w:lang w:val="zh-CN" w:eastAsia="zh-CN"/>
              </w:rPr>
              <w:t>352</w:t>
            </w:r>
          </w:p>
        </w:tc>
        <w:tc>
          <w:tcPr>
            <w:tcW w:w="1241" w:type="dxa"/>
          </w:tcPr>
          <w:p>
            <w:pPr>
              <w:autoSpaceDE w:val="0"/>
              <w:autoSpaceDN w:val="0"/>
              <w:adjustRightInd w:val="0"/>
              <w:spacing w:after="0" w:line="240" w:lineRule="auto"/>
              <w:jc w:val="center"/>
              <w:rPr>
                <w:rFonts w:asciiTheme="majorBidi" w:hAnsiTheme="majorBidi" w:cstheme="majorBidi"/>
                <w:color w:val="000000"/>
              </w:rPr>
            </w:pPr>
            <w:r>
              <w:rPr>
                <w:rFonts w:asciiTheme="majorBidi" w:hAnsiTheme="majorBidi" w:cstheme="majorBidi"/>
                <w:color w:val="000000"/>
              </w:rPr>
              <w:t>47</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11.78</w:t>
            </w:r>
            <w:r>
              <w:rPr>
                <w:rFonts w:asciiTheme="majorBidi" w:hAnsiTheme="majorBidi" w:cstheme="majorBidi"/>
                <w:color w:val="000000"/>
              </w:rPr>
              <w:t xml:space="preserve"> ;</w:t>
            </w:r>
            <w:r>
              <w:rPr>
                <w:rFonts w:asciiTheme="majorBidi" w:hAnsiTheme="majorBidi" w:cstheme="majorBidi"/>
                <w:color w:val="000000"/>
                <w:lang w:val="id-ID"/>
              </w:rPr>
              <w:t xml:space="preserve"> – 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7</w:t>
            </w:r>
          </w:p>
        </w:tc>
        <w:tc>
          <w:tcPr>
            <w:tcW w:w="3228" w:type="dxa"/>
          </w:tcPr>
          <w:p>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lang w:val="id-ID"/>
              </w:rPr>
              <w:t>80</w:t>
            </w:r>
            <w:r>
              <w:rPr>
                <w:rFonts w:asciiTheme="majorBidi" w:hAnsiTheme="majorBidi" w:cstheme="majorBidi"/>
                <w:color w:val="000000"/>
              </w:rPr>
              <w:t>00 (Umum)/1000 (Pelajar)</w:t>
            </w:r>
          </w:p>
        </w:tc>
        <w:tc>
          <w:tcPr>
            <w:tcW w:w="2115" w:type="dxa"/>
          </w:tcPr>
          <w:p>
            <w:pPr>
              <w:autoSpaceDE w:val="0"/>
              <w:autoSpaceDN w:val="0"/>
              <w:adjustRightInd w:val="0"/>
              <w:spacing w:after="0" w:line="240" w:lineRule="auto"/>
              <w:jc w:val="center"/>
              <w:rPr>
                <w:rFonts w:asciiTheme="majorBidi" w:hAnsiTheme="majorBidi" w:cstheme="majorBidi"/>
                <w:b/>
                <w:color w:val="000000"/>
                <w:lang w:val="id-ID"/>
              </w:rPr>
            </w:pPr>
            <w:r>
              <w:rPr>
                <w:rFonts w:asciiTheme="majorBidi" w:hAnsiTheme="majorBidi" w:cstheme="majorBidi"/>
                <w:color w:val="000000"/>
                <w:lang w:val="zh-CN" w:eastAsia="zh-CN"/>
              </w:rPr>
              <w:t>356</w:t>
            </w:r>
          </w:p>
        </w:tc>
        <w:tc>
          <w:tcPr>
            <w:tcW w:w="1241" w:type="dxa"/>
          </w:tcPr>
          <w:p>
            <w:pPr>
              <w:autoSpaceDE w:val="0"/>
              <w:autoSpaceDN w:val="0"/>
              <w:adjustRightInd w:val="0"/>
              <w:spacing w:after="0" w:line="240" w:lineRule="auto"/>
              <w:jc w:val="center"/>
              <w:rPr>
                <w:rFonts w:asciiTheme="majorBidi" w:hAnsiTheme="majorBidi" w:cstheme="majorBidi"/>
                <w:color w:val="000000"/>
              </w:rPr>
            </w:pPr>
            <w:r>
              <w:rPr>
                <w:rFonts w:asciiTheme="majorBidi" w:hAnsiTheme="majorBidi" w:cstheme="majorBidi"/>
                <w:color w:val="000000"/>
              </w:rPr>
              <w:t>43</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10.78</w:t>
            </w:r>
            <w:r>
              <w:rPr>
                <w:rFonts w:asciiTheme="majorBidi" w:hAnsiTheme="majorBidi" w:cstheme="majorBidi"/>
                <w:color w:val="000000"/>
              </w:rPr>
              <w:t xml:space="preserve"> ;</w:t>
            </w:r>
            <w:r>
              <w:rPr>
                <w:rFonts w:asciiTheme="majorBidi" w:hAnsiTheme="majorBidi" w:cstheme="majorBidi"/>
                <w:color w:val="000000"/>
                <w:lang w:val="id-ID"/>
              </w:rPr>
              <w:t xml:space="preserve"> – 89.22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8</w:t>
            </w:r>
          </w:p>
        </w:tc>
        <w:tc>
          <w:tcPr>
            <w:tcW w:w="3228" w:type="dxa"/>
          </w:tcPr>
          <w:p>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lang w:val="id-ID"/>
              </w:rPr>
              <w:t>9</w:t>
            </w:r>
            <w:r>
              <w:rPr>
                <w:rFonts w:asciiTheme="majorBidi" w:hAnsiTheme="majorBidi" w:cstheme="majorBidi"/>
                <w:color w:val="000000"/>
              </w:rPr>
              <w:t>000 (Umum)/1000 (Pelajar)</w:t>
            </w:r>
          </w:p>
        </w:tc>
        <w:tc>
          <w:tcPr>
            <w:tcW w:w="2115" w:type="dxa"/>
          </w:tcPr>
          <w:p>
            <w:pPr>
              <w:autoSpaceDE w:val="0"/>
              <w:autoSpaceDN w:val="0"/>
              <w:adjustRightInd w:val="0"/>
              <w:spacing w:after="0" w:line="240" w:lineRule="auto"/>
              <w:jc w:val="center"/>
              <w:rPr>
                <w:rFonts w:asciiTheme="majorBidi" w:hAnsiTheme="majorBidi" w:cstheme="majorBidi"/>
                <w:b/>
                <w:color w:val="000000"/>
                <w:lang w:val="id-ID"/>
              </w:rPr>
            </w:pPr>
            <w:r>
              <w:rPr>
                <w:rFonts w:asciiTheme="majorBidi" w:hAnsiTheme="majorBidi" w:cstheme="majorBidi"/>
                <w:color w:val="000000"/>
                <w:lang w:val="zh-CN" w:eastAsia="zh-CN"/>
              </w:rPr>
              <w:t>360</w:t>
            </w:r>
          </w:p>
        </w:tc>
        <w:tc>
          <w:tcPr>
            <w:tcW w:w="1241" w:type="dxa"/>
          </w:tcPr>
          <w:p>
            <w:pPr>
              <w:autoSpaceDE w:val="0"/>
              <w:autoSpaceDN w:val="0"/>
              <w:adjustRightInd w:val="0"/>
              <w:spacing w:after="0" w:line="240" w:lineRule="auto"/>
              <w:jc w:val="center"/>
              <w:rPr>
                <w:rFonts w:asciiTheme="majorBidi" w:hAnsiTheme="majorBidi" w:cstheme="majorBidi"/>
                <w:color w:val="000000"/>
              </w:rPr>
            </w:pPr>
            <w:r>
              <w:rPr>
                <w:rFonts w:asciiTheme="majorBidi" w:hAnsiTheme="majorBidi" w:cstheme="majorBidi"/>
                <w:color w:val="000000"/>
              </w:rPr>
              <w:t>39</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9.77</w:t>
            </w:r>
            <w:r>
              <w:rPr>
                <w:rFonts w:asciiTheme="majorBidi" w:hAnsiTheme="majorBidi" w:cstheme="majorBidi"/>
                <w:color w:val="000000"/>
              </w:rPr>
              <w:t xml:space="preserve"> ;</w:t>
            </w:r>
            <w:r>
              <w:rPr>
                <w:rFonts w:asciiTheme="majorBidi" w:hAnsiTheme="majorBidi" w:cstheme="majorBidi"/>
                <w:color w:val="000000"/>
                <w:lang w:val="id-ID"/>
              </w:rPr>
              <w:t xml:space="preserve"> – 90.23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9</w:t>
            </w:r>
          </w:p>
        </w:tc>
        <w:tc>
          <w:tcPr>
            <w:tcW w:w="3228" w:type="dxa"/>
          </w:tcPr>
          <w:p>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lang w:val="id-ID"/>
              </w:rPr>
              <w:t>100</w:t>
            </w:r>
            <w:r>
              <w:rPr>
                <w:rFonts w:asciiTheme="majorBidi" w:hAnsiTheme="majorBidi" w:cstheme="majorBidi"/>
                <w:color w:val="000000"/>
              </w:rPr>
              <w:t>00 (Umum)/1000 (Pelajar)</w:t>
            </w:r>
          </w:p>
        </w:tc>
        <w:tc>
          <w:tcPr>
            <w:tcW w:w="2115" w:type="dxa"/>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color w:val="000000"/>
                <w:lang w:val="zh-CN" w:eastAsia="zh-CN"/>
              </w:rPr>
              <w:t>363</w:t>
            </w:r>
          </w:p>
        </w:tc>
        <w:tc>
          <w:tcPr>
            <w:tcW w:w="1241" w:type="dxa"/>
          </w:tcPr>
          <w:p>
            <w:pPr>
              <w:spacing w:after="0" w:line="240" w:lineRule="auto"/>
              <w:jc w:val="center"/>
              <w:rPr>
                <w:rFonts w:asciiTheme="majorBidi" w:hAnsiTheme="majorBidi" w:cstheme="majorBidi"/>
                <w:color w:val="000000"/>
                <w:lang w:eastAsia="id-ID"/>
              </w:rPr>
            </w:pPr>
            <w:r>
              <w:rPr>
                <w:rFonts w:asciiTheme="majorBidi" w:hAnsiTheme="majorBidi" w:cstheme="majorBidi"/>
                <w:color w:val="000000"/>
                <w:lang w:eastAsia="id-ID"/>
              </w:rPr>
              <w:t>36</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9.02</w:t>
            </w:r>
            <w:r>
              <w:rPr>
                <w:rFonts w:asciiTheme="majorBidi" w:hAnsiTheme="majorBidi" w:cstheme="majorBidi"/>
                <w:color w:val="000000"/>
              </w:rPr>
              <w:t xml:space="preserve"> ;</w:t>
            </w:r>
            <w:r>
              <w:rPr>
                <w:rFonts w:asciiTheme="majorBidi" w:hAnsiTheme="majorBidi" w:cstheme="majorBidi"/>
                <w:color w:val="000000"/>
                <w:lang w:val="id-ID"/>
              </w:rPr>
              <w:t xml:space="preserve"> – 90.98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10</w:t>
            </w:r>
          </w:p>
        </w:tc>
        <w:tc>
          <w:tcPr>
            <w:tcW w:w="3228" w:type="dxa"/>
          </w:tcPr>
          <w:p>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lang w:val="id-ID"/>
              </w:rPr>
              <w:t>11</w:t>
            </w:r>
            <w:r>
              <w:rPr>
                <w:rFonts w:asciiTheme="majorBidi" w:hAnsiTheme="majorBidi" w:cstheme="majorBidi"/>
                <w:color w:val="000000"/>
              </w:rPr>
              <w:t>000 (Umum)/1000 (Pelajar)</w:t>
            </w:r>
          </w:p>
        </w:tc>
        <w:tc>
          <w:tcPr>
            <w:tcW w:w="2115" w:type="dxa"/>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color w:val="000000"/>
                <w:lang w:val="zh-CN" w:eastAsia="zh-CN"/>
              </w:rPr>
              <w:t>365</w:t>
            </w:r>
          </w:p>
        </w:tc>
        <w:tc>
          <w:tcPr>
            <w:tcW w:w="1241" w:type="dxa"/>
          </w:tcPr>
          <w:p>
            <w:pPr>
              <w:spacing w:after="0" w:line="240" w:lineRule="auto"/>
              <w:jc w:val="center"/>
              <w:rPr>
                <w:rFonts w:asciiTheme="majorBidi" w:hAnsiTheme="majorBidi" w:cstheme="majorBidi"/>
                <w:color w:val="000000"/>
                <w:lang w:eastAsia="id-ID"/>
              </w:rPr>
            </w:pPr>
            <w:r>
              <w:rPr>
                <w:rFonts w:asciiTheme="majorBidi" w:hAnsiTheme="majorBidi" w:cstheme="majorBidi"/>
                <w:color w:val="000000"/>
                <w:lang w:val="id-ID" w:eastAsia="id-ID"/>
              </w:rPr>
              <w:t>3</w:t>
            </w:r>
            <w:r>
              <w:rPr>
                <w:rFonts w:asciiTheme="majorBidi" w:hAnsiTheme="majorBidi" w:cstheme="majorBidi"/>
                <w:color w:val="000000"/>
                <w:lang w:eastAsia="id-ID"/>
              </w:rPr>
              <w:t>4</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8.52</w:t>
            </w:r>
            <w:r>
              <w:rPr>
                <w:rFonts w:asciiTheme="majorBidi" w:hAnsiTheme="majorBidi" w:cstheme="majorBidi"/>
                <w:color w:val="000000"/>
              </w:rPr>
              <w:t xml:space="preserve"> ;</w:t>
            </w:r>
            <w:r>
              <w:rPr>
                <w:rFonts w:asciiTheme="majorBidi" w:hAnsiTheme="majorBidi" w:cstheme="majorBidi"/>
                <w:color w:val="000000"/>
                <w:lang w:val="id-ID"/>
              </w:rPr>
              <w:t xml:space="preserve"> – 91.48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11</w:t>
            </w:r>
          </w:p>
        </w:tc>
        <w:tc>
          <w:tcPr>
            <w:tcW w:w="3228" w:type="dxa"/>
          </w:tcPr>
          <w:p>
            <w:pPr>
              <w:autoSpaceDE w:val="0"/>
              <w:autoSpaceDN w:val="0"/>
              <w:adjustRightInd w:val="0"/>
              <w:spacing w:after="0" w:line="240" w:lineRule="auto"/>
              <w:rPr>
                <w:rFonts w:asciiTheme="majorBidi" w:hAnsiTheme="majorBidi" w:cstheme="majorBidi"/>
                <w:color w:val="000000"/>
                <w:lang w:val="id-ID"/>
              </w:rPr>
            </w:pPr>
            <w:r>
              <w:rPr>
                <w:rFonts w:asciiTheme="majorBidi" w:hAnsiTheme="majorBidi" w:cstheme="majorBidi"/>
                <w:color w:val="000000"/>
                <w:lang w:val="id-ID"/>
              </w:rPr>
              <w:t>120</w:t>
            </w:r>
            <w:r>
              <w:rPr>
                <w:rFonts w:asciiTheme="majorBidi" w:hAnsiTheme="majorBidi" w:cstheme="majorBidi"/>
                <w:color w:val="000000"/>
              </w:rPr>
              <w:t>00 (Umum)/1000 (Pelajar)</w:t>
            </w:r>
          </w:p>
        </w:tc>
        <w:tc>
          <w:tcPr>
            <w:tcW w:w="2115" w:type="dxa"/>
          </w:tcPr>
          <w:p>
            <w:pPr>
              <w:spacing w:after="0" w:line="240" w:lineRule="auto"/>
              <w:jc w:val="center"/>
              <w:rPr>
                <w:rFonts w:asciiTheme="majorBidi" w:hAnsiTheme="majorBidi" w:cstheme="majorBidi"/>
                <w:b/>
                <w:color w:val="000000"/>
                <w:lang w:val="id-ID" w:eastAsia="id-ID"/>
              </w:rPr>
            </w:pPr>
            <w:r>
              <w:rPr>
                <w:rFonts w:asciiTheme="majorBidi" w:hAnsiTheme="majorBidi" w:cstheme="majorBidi"/>
                <w:color w:val="000000"/>
                <w:lang w:val="zh-CN" w:eastAsia="zh-CN"/>
              </w:rPr>
              <w:t>366</w:t>
            </w:r>
          </w:p>
        </w:tc>
        <w:tc>
          <w:tcPr>
            <w:tcW w:w="1241" w:type="dxa"/>
          </w:tcPr>
          <w:p>
            <w:pPr>
              <w:spacing w:after="0" w:line="24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33</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8.27</w:t>
            </w:r>
            <w:r>
              <w:rPr>
                <w:rFonts w:asciiTheme="majorBidi" w:hAnsiTheme="majorBidi" w:cstheme="majorBidi"/>
                <w:color w:val="000000"/>
              </w:rPr>
              <w:t xml:space="preserve"> ;</w:t>
            </w:r>
            <w:r>
              <w:rPr>
                <w:rFonts w:asciiTheme="majorBidi" w:hAnsiTheme="majorBidi" w:cstheme="majorBidi"/>
                <w:color w:val="000000"/>
                <w:lang w:val="id-ID"/>
              </w:rPr>
              <w:t xml:space="preserve"> – 91.73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12</w:t>
            </w:r>
          </w:p>
        </w:tc>
        <w:tc>
          <w:tcPr>
            <w:tcW w:w="3228" w:type="dxa"/>
          </w:tcPr>
          <w:p>
            <w:pPr>
              <w:autoSpaceDE w:val="0"/>
              <w:autoSpaceDN w:val="0"/>
              <w:adjustRightInd w:val="0"/>
              <w:spacing w:after="0" w:line="240" w:lineRule="auto"/>
              <w:rPr>
                <w:rFonts w:asciiTheme="majorBidi" w:hAnsiTheme="majorBidi" w:cstheme="majorBidi"/>
                <w:color w:val="000000"/>
                <w:lang w:val="id-ID"/>
              </w:rPr>
            </w:pPr>
            <w:r>
              <w:rPr>
                <w:rFonts w:asciiTheme="majorBidi" w:hAnsiTheme="majorBidi" w:cstheme="majorBidi"/>
                <w:color w:val="000000"/>
                <w:lang w:val="id-ID"/>
              </w:rPr>
              <w:t>130</w:t>
            </w:r>
            <w:r>
              <w:rPr>
                <w:rFonts w:asciiTheme="majorBidi" w:hAnsiTheme="majorBidi" w:cstheme="majorBidi"/>
                <w:color w:val="000000"/>
              </w:rPr>
              <w:t>00 (Umum)/1000 (Pelajar)</w:t>
            </w:r>
          </w:p>
        </w:tc>
        <w:tc>
          <w:tcPr>
            <w:tcW w:w="2115" w:type="dxa"/>
          </w:tcPr>
          <w:p>
            <w:pPr>
              <w:autoSpaceDE w:val="0"/>
              <w:autoSpaceDN w:val="0"/>
              <w:adjustRightInd w:val="0"/>
              <w:spacing w:after="0" w:line="240" w:lineRule="auto"/>
              <w:jc w:val="center"/>
              <w:rPr>
                <w:rFonts w:asciiTheme="majorBidi" w:hAnsiTheme="majorBidi" w:cstheme="majorBidi"/>
                <w:b/>
                <w:color w:val="000000"/>
                <w:lang w:val="id-ID"/>
              </w:rPr>
            </w:pPr>
            <w:r>
              <w:rPr>
                <w:rFonts w:asciiTheme="majorBidi" w:hAnsiTheme="majorBidi" w:cstheme="majorBidi"/>
                <w:color w:val="000000"/>
                <w:lang w:val="zh-CN" w:eastAsia="zh-CN"/>
              </w:rPr>
              <w:t>367</w:t>
            </w:r>
          </w:p>
        </w:tc>
        <w:tc>
          <w:tcPr>
            <w:tcW w:w="1241" w:type="dxa"/>
          </w:tcPr>
          <w:p>
            <w:pPr>
              <w:autoSpaceDE w:val="0"/>
              <w:autoSpaceDN w:val="0"/>
              <w:adjustRightInd w:val="0"/>
              <w:spacing w:after="0" w:line="240" w:lineRule="auto"/>
              <w:jc w:val="center"/>
              <w:rPr>
                <w:rFonts w:asciiTheme="majorBidi" w:hAnsiTheme="majorBidi" w:cstheme="majorBidi"/>
                <w:color w:val="000000"/>
                <w:lang w:val="id-ID"/>
              </w:rPr>
            </w:pPr>
            <w:r>
              <w:rPr>
                <w:rFonts w:asciiTheme="majorBidi" w:hAnsiTheme="majorBidi" w:cstheme="majorBidi"/>
                <w:color w:val="000000"/>
                <w:lang w:val="id-ID"/>
              </w:rPr>
              <w:t>32</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8.02</w:t>
            </w:r>
            <w:r>
              <w:rPr>
                <w:rFonts w:asciiTheme="majorBidi" w:hAnsiTheme="majorBidi" w:cstheme="majorBidi"/>
                <w:color w:val="000000"/>
              </w:rPr>
              <w:t xml:space="preserve"> ;</w:t>
            </w:r>
            <w:r>
              <w:rPr>
                <w:rFonts w:asciiTheme="majorBidi" w:hAnsiTheme="majorBidi" w:cstheme="majorBidi"/>
                <w:color w:val="000000"/>
                <w:lang w:val="id-ID"/>
              </w:rPr>
              <w:t xml:space="preserve"> – 91.98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13</w:t>
            </w:r>
          </w:p>
        </w:tc>
        <w:tc>
          <w:tcPr>
            <w:tcW w:w="3228" w:type="dxa"/>
          </w:tcPr>
          <w:p>
            <w:pPr>
              <w:autoSpaceDE w:val="0"/>
              <w:autoSpaceDN w:val="0"/>
              <w:adjustRightInd w:val="0"/>
              <w:spacing w:after="0" w:line="240" w:lineRule="auto"/>
              <w:rPr>
                <w:rFonts w:asciiTheme="majorBidi" w:hAnsiTheme="majorBidi" w:cstheme="majorBidi"/>
                <w:color w:val="000000"/>
                <w:lang w:val="id-ID"/>
              </w:rPr>
            </w:pPr>
            <w:r>
              <w:rPr>
                <w:rFonts w:asciiTheme="majorBidi" w:hAnsiTheme="majorBidi" w:cstheme="majorBidi"/>
                <w:color w:val="000000"/>
                <w:lang w:val="id-ID"/>
              </w:rPr>
              <w:t>140</w:t>
            </w:r>
            <w:r>
              <w:rPr>
                <w:rFonts w:asciiTheme="majorBidi" w:hAnsiTheme="majorBidi" w:cstheme="majorBidi"/>
                <w:color w:val="000000"/>
              </w:rPr>
              <w:t>00 (Umum)/1000 (Pelajar)</w:t>
            </w:r>
          </w:p>
        </w:tc>
        <w:tc>
          <w:tcPr>
            <w:tcW w:w="2115" w:type="dxa"/>
          </w:tcPr>
          <w:p>
            <w:pPr>
              <w:autoSpaceDE w:val="0"/>
              <w:autoSpaceDN w:val="0"/>
              <w:adjustRightInd w:val="0"/>
              <w:spacing w:after="0" w:line="240" w:lineRule="auto"/>
              <w:jc w:val="center"/>
              <w:rPr>
                <w:rFonts w:asciiTheme="majorBidi" w:hAnsiTheme="majorBidi" w:cstheme="majorBidi"/>
                <w:b/>
                <w:color w:val="000000"/>
                <w:lang w:val="id-ID"/>
              </w:rPr>
            </w:pPr>
            <w:r>
              <w:rPr>
                <w:rFonts w:asciiTheme="majorBidi" w:hAnsiTheme="majorBidi" w:cstheme="majorBidi"/>
                <w:color w:val="000000"/>
                <w:lang w:val="zh-CN" w:eastAsia="zh-CN"/>
              </w:rPr>
              <w:t>367</w:t>
            </w:r>
          </w:p>
        </w:tc>
        <w:tc>
          <w:tcPr>
            <w:tcW w:w="1241" w:type="dxa"/>
          </w:tcPr>
          <w:p>
            <w:pPr>
              <w:autoSpaceDE w:val="0"/>
              <w:autoSpaceDN w:val="0"/>
              <w:adjustRightInd w:val="0"/>
              <w:spacing w:after="0" w:line="240" w:lineRule="auto"/>
              <w:jc w:val="center"/>
              <w:rPr>
                <w:rFonts w:asciiTheme="majorBidi" w:hAnsiTheme="majorBidi" w:cstheme="majorBidi"/>
                <w:color w:val="000000"/>
                <w:lang w:val="id-ID"/>
              </w:rPr>
            </w:pPr>
            <w:r>
              <w:rPr>
                <w:rFonts w:asciiTheme="majorBidi" w:hAnsiTheme="majorBidi" w:cstheme="majorBidi"/>
                <w:color w:val="000000"/>
                <w:lang w:val="id-ID"/>
              </w:rPr>
              <w:t>32</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8.02</w:t>
            </w:r>
            <w:r>
              <w:rPr>
                <w:rFonts w:asciiTheme="majorBidi" w:hAnsiTheme="majorBidi" w:cstheme="majorBidi"/>
                <w:color w:val="000000"/>
              </w:rPr>
              <w:t xml:space="preserve"> ;</w:t>
            </w:r>
            <w:r>
              <w:rPr>
                <w:rFonts w:asciiTheme="majorBidi" w:hAnsiTheme="majorBidi" w:cstheme="majorBidi"/>
                <w:color w:val="000000"/>
                <w:lang w:val="id-ID"/>
              </w:rPr>
              <w:t xml:space="preserve"> – 91.08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83" w:type="dxa"/>
          </w:tcPr>
          <w:p>
            <w:pPr>
              <w:pStyle w:val="23"/>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14</w:t>
            </w:r>
          </w:p>
        </w:tc>
        <w:tc>
          <w:tcPr>
            <w:tcW w:w="3228" w:type="dxa"/>
          </w:tcPr>
          <w:p>
            <w:pPr>
              <w:autoSpaceDE w:val="0"/>
              <w:autoSpaceDN w:val="0"/>
              <w:adjustRightInd w:val="0"/>
              <w:spacing w:after="0" w:line="240" w:lineRule="auto"/>
              <w:rPr>
                <w:rFonts w:asciiTheme="majorBidi" w:hAnsiTheme="majorBidi" w:cstheme="majorBidi"/>
                <w:color w:val="000000"/>
                <w:lang w:val="id-ID"/>
              </w:rPr>
            </w:pPr>
            <w:r>
              <w:rPr>
                <w:rFonts w:asciiTheme="majorBidi" w:hAnsiTheme="majorBidi" w:cstheme="majorBidi"/>
                <w:color w:val="000000"/>
                <w:lang w:val="id-ID"/>
              </w:rPr>
              <w:t>150</w:t>
            </w:r>
            <w:r>
              <w:rPr>
                <w:rFonts w:asciiTheme="majorBidi" w:hAnsiTheme="majorBidi" w:cstheme="majorBidi"/>
                <w:color w:val="000000"/>
              </w:rPr>
              <w:t>00 (Umum)/1000 (Pelajar)</w:t>
            </w:r>
          </w:p>
        </w:tc>
        <w:tc>
          <w:tcPr>
            <w:tcW w:w="2115" w:type="dxa"/>
          </w:tcPr>
          <w:p>
            <w:pPr>
              <w:spacing w:after="0" w:line="240" w:lineRule="auto"/>
              <w:jc w:val="center"/>
              <w:rPr>
                <w:rFonts w:asciiTheme="majorBidi" w:hAnsiTheme="majorBidi" w:cstheme="majorBidi"/>
                <w:b/>
                <w:color w:val="000000"/>
                <w:lang w:eastAsia="id-ID"/>
              </w:rPr>
            </w:pPr>
            <w:r>
              <w:rPr>
                <w:rFonts w:asciiTheme="majorBidi" w:hAnsiTheme="majorBidi" w:cstheme="majorBidi"/>
                <w:color w:val="000000"/>
                <w:lang w:val="zh-CN" w:eastAsia="zh-CN"/>
              </w:rPr>
              <w:t>369</w:t>
            </w:r>
          </w:p>
        </w:tc>
        <w:tc>
          <w:tcPr>
            <w:tcW w:w="1241" w:type="dxa"/>
          </w:tcPr>
          <w:p>
            <w:pPr>
              <w:spacing w:after="0" w:line="240" w:lineRule="auto"/>
              <w:jc w:val="center"/>
              <w:rPr>
                <w:rFonts w:asciiTheme="majorBidi" w:hAnsiTheme="majorBidi" w:cstheme="majorBidi"/>
                <w:color w:val="000000"/>
                <w:lang w:eastAsia="id-ID"/>
              </w:rPr>
            </w:pPr>
            <w:r>
              <w:rPr>
                <w:rFonts w:asciiTheme="majorBidi" w:hAnsiTheme="majorBidi" w:cstheme="majorBidi"/>
                <w:color w:val="000000"/>
                <w:lang w:eastAsia="id-ID"/>
              </w:rPr>
              <w:t>30</w:t>
            </w:r>
          </w:p>
        </w:tc>
        <w:tc>
          <w:tcPr>
            <w:tcW w:w="2246" w:type="dxa"/>
            <w:tcBorders>
              <w:right w:val="single" w:color="auto" w:sz="4" w:space="0"/>
            </w:tcBorders>
          </w:tcPr>
          <w:p>
            <w:pPr>
              <w:autoSpaceDE w:val="0"/>
              <w:autoSpaceDN w:val="0"/>
              <w:adjustRightInd w:val="0"/>
              <w:spacing w:after="0" w:line="240" w:lineRule="auto"/>
              <w:jc w:val="right"/>
              <w:rPr>
                <w:rFonts w:asciiTheme="majorBidi" w:hAnsiTheme="majorBidi" w:cstheme="majorBidi"/>
                <w:color w:val="000000"/>
                <w:lang w:val="id-ID"/>
              </w:rPr>
            </w:pPr>
            <w:r>
              <w:rPr>
                <w:rFonts w:asciiTheme="majorBidi" w:hAnsiTheme="majorBidi" w:cstheme="majorBidi"/>
                <w:color w:val="000000"/>
                <w:lang w:val="id-ID"/>
              </w:rPr>
              <w:t>7.52</w:t>
            </w:r>
            <w:r>
              <w:rPr>
                <w:rFonts w:asciiTheme="majorBidi" w:hAnsiTheme="majorBidi" w:cstheme="majorBidi"/>
                <w:color w:val="000000"/>
              </w:rPr>
              <w:t xml:space="preserve"> ;</w:t>
            </w:r>
            <w:r>
              <w:rPr>
                <w:rFonts w:asciiTheme="majorBidi" w:hAnsiTheme="majorBidi" w:cstheme="majorBidi"/>
                <w:color w:val="000000"/>
                <w:lang w:val="id-ID"/>
              </w:rPr>
              <w:t xml:space="preserve"> – 92.48</w:t>
            </w:r>
          </w:p>
        </w:tc>
      </w:tr>
    </w:tbl>
    <w:p>
      <w:pPr>
        <w:autoSpaceDE w:val="0"/>
        <w:autoSpaceDN w:val="0"/>
        <w:adjustRightInd w:val="0"/>
        <w:spacing w:line="240" w:lineRule="auto"/>
        <w:jc w:val="both"/>
        <w:rPr>
          <w:rFonts w:eastAsia="Calibri" w:asciiTheme="majorBidi" w:hAnsiTheme="majorBidi" w:cstheme="majorBidi"/>
          <w:b/>
          <w:bCs/>
          <w:lang w:eastAsia="id-ID"/>
        </w:rPr>
      </w:pPr>
    </w:p>
    <w:p>
      <w:pPr>
        <w:pStyle w:val="15"/>
        <w:numPr>
          <w:ilvl w:val="0"/>
          <w:numId w:val="11"/>
        </w:numPr>
        <w:autoSpaceDE w:val="0"/>
        <w:autoSpaceDN w:val="0"/>
        <w:adjustRightInd w:val="0"/>
        <w:spacing w:after="0" w:line="240" w:lineRule="auto"/>
        <w:ind w:left="567"/>
        <w:jc w:val="both"/>
        <w:rPr>
          <w:rFonts w:eastAsia="Calibri" w:asciiTheme="majorBidi" w:hAnsiTheme="majorBidi" w:cstheme="majorBidi"/>
          <w:b/>
          <w:bCs/>
          <w:lang w:eastAsia="id-ID"/>
        </w:rPr>
      </w:pPr>
      <w:r>
        <w:rPr>
          <w:rFonts w:eastAsia="Calibri" w:asciiTheme="majorBidi" w:hAnsiTheme="majorBidi" w:cstheme="majorBidi"/>
          <w:b/>
          <w:bCs/>
          <w:lang w:eastAsia="id-ID"/>
        </w:rPr>
        <w:t>Analisis Perencanaan Jaringan Trayek</w:t>
      </w:r>
    </w:p>
    <w:p>
      <w:pPr>
        <w:pStyle w:val="6"/>
        <w:spacing w:after="0" w:line="240" w:lineRule="auto"/>
        <w:ind w:firstLine="567"/>
        <w:jc w:val="both"/>
        <w:rPr>
          <w:rFonts w:asciiTheme="majorBidi" w:hAnsiTheme="majorBidi" w:cstheme="majorBidi"/>
        </w:rPr>
      </w:pPr>
      <w:r>
        <w:rPr>
          <w:rFonts w:asciiTheme="majorBidi" w:hAnsiTheme="majorBidi" w:cstheme="majorBidi"/>
        </w:rPr>
        <w:t>Adapun demand matrik angkutan dapat dilihat sebagai berikut :</w:t>
      </w:r>
    </w:p>
    <w:p>
      <w:pPr>
        <w:pStyle w:val="6"/>
        <w:spacing w:after="0" w:line="240" w:lineRule="auto"/>
        <w:jc w:val="center"/>
        <w:rPr>
          <w:rFonts w:asciiTheme="majorBidi" w:hAnsiTheme="majorBidi" w:cstheme="majorBidi"/>
        </w:rPr>
      </w:pPr>
      <w:r>
        <w:rPr>
          <w:rFonts w:asciiTheme="majorBidi" w:hAnsiTheme="majorBidi" w:cstheme="majorBidi"/>
          <w:b/>
          <w:bCs/>
        </w:rPr>
        <w:t xml:space="preserve">Tabel </w:t>
      </w:r>
      <w:r>
        <w:rPr>
          <w:rFonts w:asciiTheme="majorBidi" w:hAnsiTheme="majorBidi" w:cstheme="majorBidi"/>
          <w:b/>
          <w:bCs/>
          <w:lang w:val="en-US"/>
        </w:rPr>
        <w:t>12.</w:t>
      </w:r>
      <w:r>
        <w:rPr>
          <w:rFonts w:asciiTheme="majorBidi" w:hAnsiTheme="majorBidi" w:cstheme="majorBidi"/>
        </w:rPr>
        <w:t xml:space="preserve"> Matrik O/D Angkutan Umum di Kabupaten Indragiri Hulu Tahun 2025</w:t>
      </w:r>
    </w:p>
    <w:tbl>
      <w:tblPr>
        <w:tblStyle w:val="4"/>
        <w:tblW w:w="1091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15"/>
        <w:gridCol w:w="682"/>
        <w:gridCol w:w="735"/>
        <w:gridCol w:w="709"/>
        <w:gridCol w:w="708"/>
        <w:gridCol w:w="709"/>
        <w:gridCol w:w="709"/>
        <w:gridCol w:w="709"/>
        <w:gridCol w:w="709"/>
        <w:gridCol w:w="567"/>
        <w:gridCol w:w="709"/>
        <w:gridCol w:w="708"/>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0" w:type="dxa"/>
            <w:vMerge w:val="restart"/>
            <w:shd w:val="clear" w:color="auto" w:fill="00B050"/>
            <w:textDirection w:val="btLr"/>
          </w:tcPr>
          <w:p>
            <w:pPr>
              <w:spacing w:after="0" w:line="240" w:lineRule="auto"/>
              <w:ind w:left="113" w:right="113"/>
              <w:jc w:val="center"/>
              <w:rPr>
                <w:rFonts w:asciiTheme="majorBidi" w:hAnsiTheme="majorBidi" w:cstheme="majorBidi"/>
                <w:b/>
                <w:color w:val="000000"/>
                <w:sz w:val="16"/>
                <w:szCs w:val="16"/>
              </w:rPr>
            </w:pPr>
            <w:r>
              <w:rPr>
                <w:rFonts w:asciiTheme="majorBidi" w:hAnsiTheme="majorBidi" w:cstheme="majorBidi"/>
                <w:b/>
                <w:color w:val="000000"/>
                <w:sz w:val="16"/>
                <w:szCs w:val="16"/>
              </w:rPr>
              <w:t>O/D</w:t>
            </w:r>
          </w:p>
        </w:tc>
        <w:tc>
          <w:tcPr>
            <w:tcW w:w="10495" w:type="dxa"/>
            <w:gridSpan w:val="15"/>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Zona</w:t>
            </w:r>
          </w:p>
        </w:tc>
        <w:tc>
          <w:tcPr>
            <w:tcW w:w="682"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01</w:t>
            </w:r>
          </w:p>
        </w:tc>
        <w:tc>
          <w:tcPr>
            <w:tcW w:w="73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02</w:t>
            </w:r>
          </w:p>
        </w:tc>
        <w:tc>
          <w:tcPr>
            <w:tcW w:w="709"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03</w:t>
            </w:r>
          </w:p>
        </w:tc>
        <w:tc>
          <w:tcPr>
            <w:tcW w:w="708"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04</w:t>
            </w:r>
          </w:p>
        </w:tc>
        <w:tc>
          <w:tcPr>
            <w:tcW w:w="709"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05</w:t>
            </w:r>
          </w:p>
        </w:tc>
        <w:tc>
          <w:tcPr>
            <w:tcW w:w="709"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06</w:t>
            </w:r>
          </w:p>
        </w:tc>
        <w:tc>
          <w:tcPr>
            <w:tcW w:w="709"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07</w:t>
            </w:r>
          </w:p>
        </w:tc>
        <w:tc>
          <w:tcPr>
            <w:tcW w:w="709"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08</w:t>
            </w:r>
          </w:p>
        </w:tc>
        <w:tc>
          <w:tcPr>
            <w:tcW w:w="567"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09</w:t>
            </w:r>
          </w:p>
        </w:tc>
        <w:tc>
          <w:tcPr>
            <w:tcW w:w="709"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10</w:t>
            </w:r>
          </w:p>
        </w:tc>
        <w:tc>
          <w:tcPr>
            <w:tcW w:w="708"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11</w:t>
            </w:r>
          </w:p>
        </w:tc>
        <w:tc>
          <w:tcPr>
            <w:tcW w:w="709"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12</w:t>
            </w:r>
          </w:p>
        </w:tc>
        <w:tc>
          <w:tcPr>
            <w:tcW w:w="709"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13</w:t>
            </w:r>
          </w:p>
        </w:tc>
        <w:tc>
          <w:tcPr>
            <w:tcW w:w="708"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01</w:t>
            </w:r>
          </w:p>
        </w:tc>
        <w:tc>
          <w:tcPr>
            <w:tcW w:w="682"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4.599</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21</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11</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14</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26</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37</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8</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43</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02</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134</w:t>
            </w:r>
          </w:p>
        </w:tc>
        <w:tc>
          <w:tcPr>
            <w:tcW w:w="735"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6.649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51</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15</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236</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30</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34</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65</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51</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196</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108</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03</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38</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62</w:t>
            </w:r>
          </w:p>
        </w:tc>
        <w:tc>
          <w:tcPr>
            <w:tcW w:w="709"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7.703</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35</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40</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44</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85</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8</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67</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119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25</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347</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04</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470</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359</w:t>
            </w:r>
          </w:p>
        </w:tc>
        <w:tc>
          <w:tcPr>
            <w:tcW w:w="708"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2.369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574</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577</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140</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376</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8</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46</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05</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15</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345</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26</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7</w:t>
            </w:r>
          </w:p>
        </w:tc>
        <w:tc>
          <w:tcPr>
            <w:tcW w:w="709"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3.439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16</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1.409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33</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26</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47</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10</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55</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06</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13</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22</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24</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7</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w:t>
            </w:r>
          </w:p>
        </w:tc>
        <w:tc>
          <w:tcPr>
            <w:tcW w:w="709"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4.903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16</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30</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23</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42</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50</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07</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121</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11</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w:t>
            </w:r>
          </w:p>
        </w:tc>
        <w:tc>
          <w:tcPr>
            <w:tcW w:w="709"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3.008</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14</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11</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130</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23</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08</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33</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58</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16</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134</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34</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38</w:t>
            </w:r>
          </w:p>
        </w:tc>
        <w:tc>
          <w:tcPr>
            <w:tcW w:w="709"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6.847</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7</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57</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623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21</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121</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09</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19</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31</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33</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17</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552</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3.327</w:t>
            </w:r>
          </w:p>
        </w:tc>
        <w:tc>
          <w:tcPr>
            <w:tcW w:w="567"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958</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986</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69</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10</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58</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94</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102</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60</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67</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128</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w:t>
            </w:r>
          </w:p>
        </w:tc>
        <w:tc>
          <w:tcPr>
            <w:tcW w:w="709"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6.910</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1.908</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38</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1.230</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11</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66</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108</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117</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61</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77</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147</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14</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116</w:t>
            </w:r>
          </w:p>
        </w:tc>
        <w:tc>
          <w:tcPr>
            <w:tcW w:w="708"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10.353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245</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12</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8</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6</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16</w:t>
            </w:r>
          </w:p>
        </w:tc>
        <w:tc>
          <w:tcPr>
            <w:tcW w:w="709"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3.113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19</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13</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79</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139</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40</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73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82</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92</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176</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16</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247</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51</w:t>
            </w:r>
          </w:p>
        </w:tc>
        <w:tc>
          <w:tcPr>
            <w:tcW w:w="709"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11.139</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0" w:type="dxa"/>
            <w:vMerge w:val="continue"/>
            <w:shd w:val="clear" w:color="auto" w:fill="00B050"/>
          </w:tcPr>
          <w:p>
            <w:pPr>
              <w:spacing w:after="0" w:line="240" w:lineRule="auto"/>
              <w:jc w:val="center"/>
              <w:rPr>
                <w:rFonts w:asciiTheme="majorBidi" w:hAnsiTheme="majorBidi" w:cstheme="majorBidi"/>
                <w:b/>
                <w:color w:val="000000"/>
                <w:sz w:val="16"/>
                <w:szCs w:val="16"/>
              </w:rPr>
            </w:pPr>
          </w:p>
        </w:tc>
        <w:tc>
          <w:tcPr>
            <w:tcW w:w="715" w:type="dxa"/>
            <w:shd w:val="clear" w:color="auto" w:fill="00B050"/>
            <w:noWrap/>
            <w:vAlign w:val="center"/>
          </w:tcPr>
          <w:p>
            <w:pPr>
              <w:spacing w:after="0" w:line="240" w:lineRule="auto"/>
              <w:jc w:val="center"/>
              <w:rPr>
                <w:rFonts w:asciiTheme="majorBidi" w:hAnsiTheme="majorBidi" w:cstheme="majorBidi"/>
                <w:b/>
                <w:color w:val="000000"/>
                <w:sz w:val="16"/>
                <w:szCs w:val="16"/>
              </w:rPr>
            </w:pPr>
            <w:r>
              <w:rPr>
                <w:rFonts w:asciiTheme="majorBidi" w:hAnsiTheme="majorBidi" w:cstheme="majorBidi"/>
                <w:b/>
                <w:color w:val="000000"/>
                <w:sz w:val="16"/>
                <w:szCs w:val="16"/>
              </w:rPr>
              <w:t>14</w:t>
            </w:r>
          </w:p>
        </w:tc>
        <w:tc>
          <w:tcPr>
            <w:tcW w:w="682"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25</w:t>
            </w:r>
          </w:p>
        </w:tc>
        <w:tc>
          <w:tcPr>
            <w:tcW w:w="735"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42</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45</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13</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24</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27</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30</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57</w:t>
            </w:r>
          </w:p>
        </w:tc>
        <w:tc>
          <w:tcPr>
            <w:tcW w:w="567"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5</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45</w:t>
            </w:r>
          </w:p>
        </w:tc>
        <w:tc>
          <w:tcPr>
            <w:tcW w:w="708"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919</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17</w:t>
            </w:r>
          </w:p>
        </w:tc>
        <w:tc>
          <w:tcPr>
            <w:tcW w:w="709" w:type="dxa"/>
            <w:shd w:val="clear" w:color="auto" w:fill="auto"/>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4.290</w:t>
            </w:r>
          </w:p>
        </w:tc>
        <w:tc>
          <w:tcPr>
            <w:tcW w:w="708" w:type="dxa"/>
            <w:shd w:val="clear" w:color="auto" w:fill="FFFF00"/>
            <w:noWrap/>
            <w:vAlign w:val="center"/>
          </w:tcPr>
          <w:p>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1.583</w:t>
            </w:r>
          </w:p>
        </w:tc>
      </w:tr>
    </w:tbl>
    <w:p>
      <w:pPr>
        <w:spacing w:line="240" w:lineRule="auto"/>
        <w:rPr>
          <w:rFonts w:asciiTheme="majorBidi" w:hAnsiTheme="majorBidi" w:cstheme="majorBidi"/>
        </w:rPr>
      </w:pPr>
    </w:p>
    <w:tbl>
      <w:tblPr>
        <w:tblStyle w:val="1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9"/>
        <w:gridCol w:w="279"/>
        <w:gridCol w:w="2698"/>
        <w:gridCol w:w="1134"/>
        <w:gridCol w:w="284"/>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after="0" w:line="240" w:lineRule="auto"/>
              <w:rPr>
                <w:rFonts w:asciiTheme="majorBidi" w:hAnsiTheme="majorBidi" w:cstheme="majorBidi"/>
              </w:rPr>
            </w:pPr>
            <w:r>
              <w:rPr>
                <w:rFonts w:asciiTheme="majorBidi" w:hAnsiTheme="majorBidi" w:cstheme="majorBidi"/>
              </w:rPr>
              <w:t>Zona 01</w:t>
            </w:r>
          </w:p>
        </w:tc>
        <w:tc>
          <w:tcPr>
            <w:tcW w:w="279" w:type="dxa"/>
          </w:tcPr>
          <w:p>
            <w:pPr>
              <w:spacing w:after="0" w:line="240" w:lineRule="auto"/>
              <w:rPr>
                <w:rFonts w:asciiTheme="majorBidi" w:hAnsiTheme="majorBidi" w:cstheme="majorBidi"/>
              </w:rPr>
            </w:pPr>
            <w:r>
              <w:rPr>
                <w:rFonts w:asciiTheme="majorBidi" w:hAnsiTheme="majorBidi" w:cstheme="majorBidi"/>
              </w:rPr>
              <w:t>:</w:t>
            </w:r>
          </w:p>
        </w:tc>
        <w:tc>
          <w:tcPr>
            <w:tcW w:w="2698" w:type="dxa"/>
          </w:tcPr>
          <w:p>
            <w:pPr>
              <w:spacing w:after="0" w:line="240" w:lineRule="auto"/>
              <w:rPr>
                <w:rFonts w:asciiTheme="majorBidi" w:hAnsiTheme="majorBidi" w:cstheme="majorBidi"/>
              </w:rPr>
            </w:pPr>
            <w:r>
              <w:rPr>
                <w:rFonts w:asciiTheme="majorBidi" w:hAnsiTheme="majorBidi" w:cstheme="majorBidi"/>
              </w:rPr>
              <w:t>Batang Peranap</w:t>
            </w:r>
          </w:p>
        </w:tc>
        <w:tc>
          <w:tcPr>
            <w:tcW w:w="1134" w:type="dxa"/>
          </w:tcPr>
          <w:p>
            <w:pPr>
              <w:spacing w:after="0" w:line="240" w:lineRule="auto"/>
              <w:rPr>
                <w:rFonts w:asciiTheme="majorBidi" w:hAnsiTheme="majorBidi" w:cstheme="majorBidi"/>
              </w:rPr>
            </w:pPr>
            <w:r>
              <w:rPr>
                <w:rFonts w:asciiTheme="majorBidi" w:hAnsiTheme="majorBidi" w:cstheme="majorBidi"/>
              </w:rPr>
              <w:t>Zona 08</w:t>
            </w:r>
          </w:p>
        </w:tc>
        <w:tc>
          <w:tcPr>
            <w:tcW w:w="284" w:type="dxa"/>
          </w:tcPr>
          <w:p>
            <w:pPr>
              <w:spacing w:after="0" w:line="240" w:lineRule="auto"/>
              <w:rPr>
                <w:rFonts w:asciiTheme="majorBidi" w:hAnsiTheme="majorBidi" w:cstheme="majorBidi"/>
              </w:rPr>
            </w:pPr>
            <w:r>
              <w:rPr>
                <w:rFonts w:asciiTheme="majorBidi" w:hAnsiTheme="majorBidi" w:cstheme="majorBidi"/>
              </w:rPr>
              <w:t>:</w:t>
            </w:r>
          </w:p>
        </w:tc>
        <w:tc>
          <w:tcPr>
            <w:tcW w:w="1984" w:type="dxa"/>
            <w:vAlign w:val="bottom"/>
          </w:tcPr>
          <w:p>
            <w:pPr>
              <w:spacing w:after="0" w:line="240" w:lineRule="auto"/>
              <w:rPr>
                <w:rFonts w:asciiTheme="majorBidi" w:hAnsiTheme="majorBidi" w:cstheme="majorBidi"/>
                <w:color w:val="000000"/>
              </w:rPr>
            </w:pPr>
            <w:r>
              <w:rPr>
                <w:rFonts w:asciiTheme="majorBidi" w:hAnsiTheme="majorBidi" w:cstheme="majorBidi"/>
                <w:color w:val="000000"/>
              </w:rPr>
              <w:t>Pasir Penyu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after="0" w:line="240" w:lineRule="auto"/>
              <w:rPr>
                <w:rFonts w:asciiTheme="majorBidi" w:hAnsiTheme="majorBidi" w:cstheme="majorBidi"/>
              </w:rPr>
            </w:pPr>
            <w:r>
              <w:rPr>
                <w:rFonts w:asciiTheme="majorBidi" w:hAnsiTheme="majorBidi" w:cstheme="majorBidi"/>
              </w:rPr>
              <w:t>Zona 02</w:t>
            </w:r>
          </w:p>
        </w:tc>
        <w:tc>
          <w:tcPr>
            <w:tcW w:w="279" w:type="dxa"/>
          </w:tcPr>
          <w:p>
            <w:pPr>
              <w:spacing w:after="0" w:line="240" w:lineRule="auto"/>
              <w:rPr>
                <w:rFonts w:asciiTheme="majorBidi" w:hAnsiTheme="majorBidi" w:cstheme="majorBidi"/>
              </w:rPr>
            </w:pPr>
            <w:r>
              <w:rPr>
                <w:rFonts w:asciiTheme="majorBidi" w:hAnsiTheme="majorBidi" w:cstheme="majorBidi"/>
              </w:rPr>
              <w:t>:</w:t>
            </w:r>
          </w:p>
        </w:tc>
        <w:tc>
          <w:tcPr>
            <w:tcW w:w="2698" w:type="dxa"/>
          </w:tcPr>
          <w:p>
            <w:pPr>
              <w:spacing w:after="0" w:line="240" w:lineRule="auto"/>
              <w:rPr>
                <w:rFonts w:asciiTheme="majorBidi" w:hAnsiTheme="majorBidi" w:cstheme="majorBidi"/>
              </w:rPr>
            </w:pPr>
            <w:r>
              <w:rPr>
                <w:rFonts w:asciiTheme="majorBidi" w:hAnsiTheme="majorBidi" w:cstheme="majorBidi"/>
              </w:rPr>
              <w:t>Peranap</w:t>
            </w:r>
          </w:p>
        </w:tc>
        <w:tc>
          <w:tcPr>
            <w:tcW w:w="1134" w:type="dxa"/>
          </w:tcPr>
          <w:p>
            <w:pPr>
              <w:spacing w:after="0" w:line="240" w:lineRule="auto"/>
              <w:rPr>
                <w:rFonts w:asciiTheme="majorBidi" w:hAnsiTheme="majorBidi" w:cstheme="majorBidi"/>
              </w:rPr>
            </w:pPr>
            <w:r>
              <w:rPr>
                <w:rFonts w:asciiTheme="majorBidi" w:hAnsiTheme="majorBidi" w:cstheme="majorBidi"/>
              </w:rPr>
              <w:t>Zona 09</w:t>
            </w:r>
          </w:p>
        </w:tc>
        <w:tc>
          <w:tcPr>
            <w:tcW w:w="284" w:type="dxa"/>
          </w:tcPr>
          <w:p>
            <w:pPr>
              <w:spacing w:after="0" w:line="240" w:lineRule="auto"/>
              <w:rPr>
                <w:rFonts w:asciiTheme="majorBidi" w:hAnsiTheme="majorBidi" w:cstheme="majorBidi"/>
              </w:rPr>
            </w:pPr>
            <w:r>
              <w:rPr>
                <w:rFonts w:asciiTheme="majorBidi" w:hAnsiTheme="majorBidi" w:cstheme="majorBidi"/>
              </w:rPr>
              <w:t>:</w:t>
            </w:r>
          </w:p>
        </w:tc>
        <w:tc>
          <w:tcPr>
            <w:tcW w:w="1984" w:type="dxa"/>
            <w:vAlign w:val="bottom"/>
          </w:tcPr>
          <w:p>
            <w:pPr>
              <w:spacing w:after="0" w:line="240" w:lineRule="auto"/>
              <w:rPr>
                <w:rFonts w:asciiTheme="majorBidi" w:hAnsiTheme="majorBidi" w:cstheme="majorBidi"/>
                <w:color w:val="000000"/>
              </w:rPr>
            </w:pPr>
            <w:r>
              <w:rPr>
                <w:rFonts w:asciiTheme="majorBidi" w:hAnsiTheme="majorBidi" w:cstheme="majorBidi"/>
                <w:color w:val="000000"/>
              </w:rPr>
              <w:t>Lirik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after="0" w:line="240" w:lineRule="auto"/>
              <w:rPr>
                <w:rFonts w:asciiTheme="majorBidi" w:hAnsiTheme="majorBidi" w:cstheme="majorBidi"/>
              </w:rPr>
            </w:pPr>
            <w:r>
              <w:rPr>
                <w:rFonts w:asciiTheme="majorBidi" w:hAnsiTheme="majorBidi" w:cstheme="majorBidi"/>
              </w:rPr>
              <w:t>Zona 03</w:t>
            </w:r>
          </w:p>
        </w:tc>
        <w:tc>
          <w:tcPr>
            <w:tcW w:w="279" w:type="dxa"/>
          </w:tcPr>
          <w:p>
            <w:pPr>
              <w:spacing w:after="0" w:line="240" w:lineRule="auto"/>
              <w:rPr>
                <w:rFonts w:asciiTheme="majorBidi" w:hAnsiTheme="majorBidi" w:cstheme="majorBidi"/>
              </w:rPr>
            </w:pPr>
            <w:r>
              <w:rPr>
                <w:rFonts w:asciiTheme="majorBidi" w:hAnsiTheme="majorBidi" w:cstheme="majorBidi"/>
              </w:rPr>
              <w:t>:</w:t>
            </w:r>
          </w:p>
        </w:tc>
        <w:tc>
          <w:tcPr>
            <w:tcW w:w="2698" w:type="dxa"/>
          </w:tcPr>
          <w:p>
            <w:pPr>
              <w:spacing w:after="0" w:line="240" w:lineRule="auto"/>
              <w:rPr>
                <w:rFonts w:asciiTheme="majorBidi" w:hAnsiTheme="majorBidi" w:cstheme="majorBidi"/>
              </w:rPr>
            </w:pPr>
            <w:r>
              <w:rPr>
                <w:rFonts w:asciiTheme="majorBidi" w:hAnsiTheme="majorBidi" w:cstheme="majorBidi"/>
              </w:rPr>
              <w:t>Batang Cenaku</w:t>
            </w:r>
          </w:p>
        </w:tc>
        <w:tc>
          <w:tcPr>
            <w:tcW w:w="1134" w:type="dxa"/>
          </w:tcPr>
          <w:p>
            <w:pPr>
              <w:spacing w:after="0" w:line="240" w:lineRule="auto"/>
              <w:rPr>
                <w:rFonts w:asciiTheme="majorBidi" w:hAnsiTheme="majorBidi" w:cstheme="majorBidi"/>
              </w:rPr>
            </w:pPr>
            <w:r>
              <w:rPr>
                <w:rFonts w:asciiTheme="majorBidi" w:hAnsiTheme="majorBidi" w:cstheme="majorBidi"/>
              </w:rPr>
              <w:t>Zona 10</w:t>
            </w:r>
          </w:p>
        </w:tc>
        <w:tc>
          <w:tcPr>
            <w:tcW w:w="284" w:type="dxa"/>
          </w:tcPr>
          <w:p>
            <w:pPr>
              <w:spacing w:after="0" w:line="240" w:lineRule="auto"/>
              <w:rPr>
                <w:rFonts w:asciiTheme="majorBidi" w:hAnsiTheme="majorBidi" w:cstheme="majorBidi"/>
              </w:rPr>
            </w:pPr>
            <w:r>
              <w:rPr>
                <w:rFonts w:asciiTheme="majorBidi" w:hAnsiTheme="majorBidi" w:cstheme="majorBidi"/>
              </w:rPr>
              <w:t>:</w:t>
            </w:r>
          </w:p>
        </w:tc>
        <w:tc>
          <w:tcPr>
            <w:tcW w:w="1984" w:type="dxa"/>
            <w:vAlign w:val="bottom"/>
          </w:tcPr>
          <w:p>
            <w:pPr>
              <w:spacing w:after="0" w:line="240" w:lineRule="auto"/>
              <w:rPr>
                <w:rFonts w:asciiTheme="majorBidi" w:hAnsiTheme="majorBidi" w:cstheme="majorBidi"/>
                <w:color w:val="000000"/>
              </w:rPr>
            </w:pPr>
            <w:r>
              <w:rPr>
                <w:rFonts w:asciiTheme="majorBidi" w:hAnsiTheme="majorBidi" w:cstheme="majorBidi"/>
                <w:color w:val="000000"/>
              </w:rPr>
              <w:t>Rengat Barat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after="0" w:line="240" w:lineRule="auto"/>
              <w:rPr>
                <w:rFonts w:asciiTheme="majorBidi" w:hAnsiTheme="majorBidi" w:cstheme="majorBidi"/>
              </w:rPr>
            </w:pPr>
            <w:r>
              <w:rPr>
                <w:rFonts w:asciiTheme="majorBidi" w:hAnsiTheme="majorBidi" w:cstheme="majorBidi"/>
              </w:rPr>
              <w:t>Zona 04</w:t>
            </w:r>
          </w:p>
        </w:tc>
        <w:tc>
          <w:tcPr>
            <w:tcW w:w="279" w:type="dxa"/>
          </w:tcPr>
          <w:p>
            <w:pPr>
              <w:spacing w:after="0" w:line="240" w:lineRule="auto"/>
              <w:rPr>
                <w:rFonts w:asciiTheme="majorBidi" w:hAnsiTheme="majorBidi" w:cstheme="majorBidi"/>
              </w:rPr>
            </w:pPr>
            <w:r>
              <w:rPr>
                <w:rFonts w:asciiTheme="majorBidi" w:hAnsiTheme="majorBidi" w:cstheme="majorBidi"/>
              </w:rPr>
              <w:t>:</w:t>
            </w:r>
          </w:p>
        </w:tc>
        <w:tc>
          <w:tcPr>
            <w:tcW w:w="2698" w:type="dxa"/>
          </w:tcPr>
          <w:p>
            <w:pPr>
              <w:spacing w:after="0" w:line="240" w:lineRule="auto"/>
              <w:rPr>
                <w:rFonts w:asciiTheme="majorBidi" w:hAnsiTheme="majorBidi" w:cstheme="majorBidi"/>
              </w:rPr>
            </w:pPr>
            <w:r>
              <w:rPr>
                <w:rFonts w:asciiTheme="majorBidi" w:hAnsiTheme="majorBidi" w:cstheme="majorBidi"/>
              </w:rPr>
              <w:t>Rakit Kulim</w:t>
            </w:r>
          </w:p>
        </w:tc>
        <w:tc>
          <w:tcPr>
            <w:tcW w:w="1134" w:type="dxa"/>
          </w:tcPr>
          <w:p>
            <w:pPr>
              <w:spacing w:after="0" w:line="240" w:lineRule="auto"/>
              <w:rPr>
                <w:rFonts w:asciiTheme="majorBidi" w:hAnsiTheme="majorBidi" w:cstheme="majorBidi"/>
              </w:rPr>
            </w:pPr>
            <w:r>
              <w:rPr>
                <w:rFonts w:asciiTheme="majorBidi" w:hAnsiTheme="majorBidi" w:cstheme="majorBidi"/>
              </w:rPr>
              <w:t>Zona 11</w:t>
            </w:r>
          </w:p>
        </w:tc>
        <w:tc>
          <w:tcPr>
            <w:tcW w:w="284" w:type="dxa"/>
          </w:tcPr>
          <w:p>
            <w:pPr>
              <w:spacing w:after="0" w:line="240" w:lineRule="auto"/>
              <w:rPr>
                <w:rFonts w:asciiTheme="majorBidi" w:hAnsiTheme="majorBidi" w:cstheme="majorBidi"/>
              </w:rPr>
            </w:pPr>
            <w:r>
              <w:rPr>
                <w:rFonts w:asciiTheme="majorBidi" w:hAnsiTheme="majorBidi" w:cstheme="majorBidi"/>
              </w:rPr>
              <w:t>:</w:t>
            </w:r>
          </w:p>
        </w:tc>
        <w:tc>
          <w:tcPr>
            <w:tcW w:w="1984" w:type="dxa"/>
            <w:vAlign w:val="bottom"/>
          </w:tcPr>
          <w:p>
            <w:pPr>
              <w:spacing w:after="0" w:line="240" w:lineRule="auto"/>
              <w:rPr>
                <w:rFonts w:asciiTheme="majorBidi" w:hAnsiTheme="majorBidi" w:cstheme="majorBidi"/>
                <w:color w:val="000000"/>
              </w:rPr>
            </w:pPr>
            <w:r>
              <w:rPr>
                <w:rFonts w:asciiTheme="majorBidi" w:hAnsiTheme="majorBidi" w:cstheme="majorBidi"/>
                <w:color w:val="000000"/>
              </w:rPr>
              <w:t>Rengat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after="0" w:line="240" w:lineRule="auto"/>
              <w:rPr>
                <w:rFonts w:asciiTheme="majorBidi" w:hAnsiTheme="majorBidi" w:cstheme="majorBidi"/>
              </w:rPr>
            </w:pPr>
            <w:r>
              <w:rPr>
                <w:rFonts w:asciiTheme="majorBidi" w:hAnsiTheme="majorBidi" w:cstheme="majorBidi"/>
              </w:rPr>
              <w:t>Zona 05</w:t>
            </w:r>
          </w:p>
        </w:tc>
        <w:tc>
          <w:tcPr>
            <w:tcW w:w="279" w:type="dxa"/>
          </w:tcPr>
          <w:p>
            <w:pPr>
              <w:spacing w:after="0" w:line="240" w:lineRule="auto"/>
              <w:rPr>
                <w:rFonts w:asciiTheme="majorBidi" w:hAnsiTheme="majorBidi" w:cstheme="majorBidi"/>
              </w:rPr>
            </w:pPr>
            <w:r>
              <w:rPr>
                <w:rFonts w:asciiTheme="majorBidi" w:hAnsiTheme="majorBidi" w:cstheme="majorBidi"/>
              </w:rPr>
              <w:t>:</w:t>
            </w:r>
          </w:p>
        </w:tc>
        <w:tc>
          <w:tcPr>
            <w:tcW w:w="2698" w:type="dxa"/>
          </w:tcPr>
          <w:p>
            <w:pPr>
              <w:spacing w:after="0" w:line="240" w:lineRule="auto"/>
              <w:rPr>
                <w:rFonts w:asciiTheme="majorBidi" w:hAnsiTheme="majorBidi" w:cstheme="majorBidi"/>
              </w:rPr>
            </w:pPr>
            <w:r>
              <w:rPr>
                <w:rFonts w:asciiTheme="majorBidi" w:hAnsiTheme="majorBidi" w:cstheme="majorBidi"/>
              </w:rPr>
              <w:t>Kelayang</w:t>
            </w:r>
          </w:p>
        </w:tc>
        <w:tc>
          <w:tcPr>
            <w:tcW w:w="1134" w:type="dxa"/>
          </w:tcPr>
          <w:p>
            <w:pPr>
              <w:spacing w:after="0" w:line="240" w:lineRule="auto"/>
              <w:rPr>
                <w:rFonts w:asciiTheme="majorBidi" w:hAnsiTheme="majorBidi" w:cstheme="majorBidi"/>
              </w:rPr>
            </w:pPr>
            <w:r>
              <w:rPr>
                <w:rFonts w:asciiTheme="majorBidi" w:hAnsiTheme="majorBidi" w:cstheme="majorBidi"/>
              </w:rPr>
              <w:t>Zona 12</w:t>
            </w:r>
          </w:p>
        </w:tc>
        <w:tc>
          <w:tcPr>
            <w:tcW w:w="284" w:type="dxa"/>
          </w:tcPr>
          <w:p>
            <w:pPr>
              <w:spacing w:after="0" w:line="240" w:lineRule="auto"/>
              <w:rPr>
                <w:rFonts w:asciiTheme="majorBidi" w:hAnsiTheme="majorBidi" w:cstheme="majorBidi"/>
              </w:rPr>
            </w:pPr>
            <w:r>
              <w:rPr>
                <w:rFonts w:asciiTheme="majorBidi" w:hAnsiTheme="majorBidi" w:cstheme="majorBidi"/>
              </w:rPr>
              <w:t>:</w:t>
            </w:r>
          </w:p>
        </w:tc>
        <w:tc>
          <w:tcPr>
            <w:tcW w:w="1984" w:type="dxa"/>
            <w:vAlign w:val="bottom"/>
          </w:tcPr>
          <w:p>
            <w:pPr>
              <w:spacing w:after="0" w:line="240" w:lineRule="auto"/>
              <w:rPr>
                <w:rFonts w:asciiTheme="majorBidi" w:hAnsiTheme="majorBidi" w:cstheme="majorBidi"/>
                <w:color w:val="000000"/>
              </w:rPr>
            </w:pPr>
            <w:r>
              <w:rPr>
                <w:rFonts w:asciiTheme="majorBidi" w:hAnsiTheme="majorBidi" w:cstheme="majorBidi"/>
                <w:color w:val="000000"/>
              </w:rPr>
              <w:t>Kuala Cenaku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after="0" w:line="240" w:lineRule="auto"/>
              <w:rPr>
                <w:rFonts w:asciiTheme="majorBidi" w:hAnsiTheme="majorBidi" w:cstheme="majorBidi"/>
              </w:rPr>
            </w:pPr>
            <w:r>
              <w:rPr>
                <w:rFonts w:asciiTheme="majorBidi" w:hAnsiTheme="majorBidi" w:cstheme="majorBidi"/>
              </w:rPr>
              <w:t>Zona 06</w:t>
            </w:r>
          </w:p>
        </w:tc>
        <w:tc>
          <w:tcPr>
            <w:tcW w:w="279" w:type="dxa"/>
          </w:tcPr>
          <w:p>
            <w:pPr>
              <w:spacing w:after="0" w:line="240" w:lineRule="auto"/>
              <w:rPr>
                <w:rFonts w:asciiTheme="majorBidi" w:hAnsiTheme="majorBidi" w:cstheme="majorBidi"/>
              </w:rPr>
            </w:pPr>
            <w:r>
              <w:rPr>
                <w:rFonts w:asciiTheme="majorBidi" w:hAnsiTheme="majorBidi" w:cstheme="majorBidi"/>
              </w:rPr>
              <w:t>:</w:t>
            </w:r>
          </w:p>
        </w:tc>
        <w:tc>
          <w:tcPr>
            <w:tcW w:w="2698" w:type="dxa"/>
          </w:tcPr>
          <w:p>
            <w:pPr>
              <w:spacing w:after="0" w:line="240" w:lineRule="auto"/>
              <w:rPr>
                <w:rFonts w:asciiTheme="majorBidi" w:hAnsiTheme="majorBidi" w:cstheme="majorBidi"/>
              </w:rPr>
            </w:pPr>
            <w:r>
              <w:rPr>
                <w:rFonts w:asciiTheme="majorBidi" w:hAnsiTheme="majorBidi" w:cstheme="majorBidi"/>
              </w:rPr>
              <w:t>Lubuk Batu Jaya</w:t>
            </w:r>
          </w:p>
        </w:tc>
        <w:tc>
          <w:tcPr>
            <w:tcW w:w="1134" w:type="dxa"/>
          </w:tcPr>
          <w:p>
            <w:pPr>
              <w:spacing w:after="0" w:line="240" w:lineRule="auto"/>
              <w:rPr>
                <w:rFonts w:asciiTheme="majorBidi" w:hAnsiTheme="majorBidi" w:cstheme="majorBidi"/>
              </w:rPr>
            </w:pPr>
            <w:r>
              <w:rPr>
                <w:rFonts w:asciiTheme="majorBidi" w:hAnsiTheme="majorBidi" w:cstheme="majorBidi"/>
              </w:rPr>
              <w:t>Zona 13</w:t>
            </w:r>
          </w:p>
        </w:tc>
        <w:tc>
          <w:tcPr>
            <w:tcW w:w="284" w:type="dxa"/>
          </w:tcPr>
          <w:p>
            <w:pPr>
              <w:spacing w:after="0" w:line="240" w:lineRule="auto"/>
              <w:rPr>
                <w:rFonts w:asciiTheme="majorBidi" w:hAnsiTheme="majorBidi" w:cstheme="majorBidi"/>
              </w:rPr>
            </w:pPr>
            <w:r>
              <w:rPr>
                <w:rFonts w:asciiTheme="majorBidi" w:hAnsiTheme="majorBidi" w:cstheme="majorBidi"/>
              </w:rPr>
              <w:t>:</w:t>
            </w:r>
          </w:p>
        </w:tc>
        <w:tc>
          <w:tcPr>
            <w:tcW w:w="1984" w:type="dxa"/>
            <w:vAlign w:val="bottom"/>
          </w:tcPr>
          <w:p>
            <w:pPr>
              <w:spacing w:after="0" w:line="240" w:lineRule="auto"/>
              <w:rPr>
                <w:rFonts w:asciiTheme="majorBidi" w:hAnsiTheme="majorBidi" w:cstheme="majorBidi"/>
                <w:color w:val="000000"/>
              </w:rPr>
            </w:pPr>
            <w:r>
              <w:rPr>
                <w:rFonts w:asciiTheme="majorBidi" w:hAnsiTheme="majorBidi" w:cstheme="majorBidi"/>
                <w:color w:val="000000"/>
              </w:rPr>
              <w:t>Seberida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after="0" w:line="240" w:lineRule="auto"/>
              <w:rPr>
                <w:rFonts w:asciiTheme="majorBidi" w:hAnsiTheme="majorBidi" w:cstheme="majorBidi"/>
              </w:rPr>
            </w:pPr>
            <w:r>
              <w:rPr>
                <w:rFonts w:asciiTheme="majorBidi" w:hAnsiTheme="majorBidi" w:cstheme="majorBidi"/>
              </w:rPr>
              <w:t>Zona 07</w:t>
            </w:r>
          </w:p>
        </w:tc>
        <w:tc>
          <w:tcPr>
            <w:tcW w:w="279" w:type="dxa"/>
          </w:tcPr>
          <w:p>
            <w:pPr>
              <w:spacing w:after="0" w:line="240" w:lineRule="auto"/>
              <w:rPr>
                <w:rFonts w:asciiTheme="majorBidi" w:hAnsiTheme="majorBidi" w:cstheme="majorBidi"/>
              </w:rPr>
            </w:pPr>
            <w:r>
              <w:rPr>
                <w:rFonts w:asciiTheme="majorBidi" w:hAnsiTheme="majorBidi" w:cstheme="majorBidi"/>
              </w:rPr>
              <w:t>:</w:t>
            </w:r>
          </w:p>
        </w:tc>
        <w:tc>
          <w:tcPr>
            <w:tcW w:w="2698" w:type="dxa"/>
          </w:tcPr>
          <w:p>
            <w:pPr>
              <w:spacing w:after="0" w:line="240" w:lineRule="auto"/>
              <w:rPr>
                <w:rFonts w:asciiTheme="majorBidi" w:hAnsiTheme="majorBidi" w:cstheme="majorBidi"/>
              </w:rPr>
            </w:pPr>
            <w:r>
              <w:rPr>
                <w:rFonts w:asciiTheme="majorBidi" w:hAnsiTheme="majorBidi" w:cstheme="majorBidi"/>
              </w:rPr>
              <w:t>Sungai Lala</w:t>
            </w:r>
          </w:p>
        </w:tc>
        <w:tc>
          <w:tcPr>
            <w:tcW w:w="1134" w:type="dxa"/>
          </w:tcPr>
          <w:p>
            <w:pPr>
              <w:spacing w:after="0" w:line="240" w:lineRule="auto"/>
              <w:rPr>
                <w:rFonts w:asciiTheme="majorBidi" w:hAnsiTheme="majorBidi" w:cstheme="majorBidi"/>
              </w:rPr>
            </w:pPr>
            <w:r>
              <w:rPr>
                <w:rFonts w:asciiTheme="majorBidi" w:hAnsiTheme="majorBidi" w:cstheme="majorBidi"/>
              </w:rPr>
              <w:t>Zona 14</w:t>
            </w:r>
          </w:p>
        </w:tc>
        <w:tc>
          <w:tcPr>
            <w:tcW w:w="284" w:type="dxa"/>
          </w:tcPr>
          <w:p>
            <w:pPr>
              <w:spacing w:after="0" w:line="240" w:lineRule="auto"/>
              <w:rPr>
                <w:rFonts w:asciiTheme="majorBidi" w:hAnsiTheme="majorBidi" w:cstheme="majorBidi"/>
              </w:rPr>
            </w:pPr>
            <w:r>
              <w:rPr>
                <w:rFonts w:asciiTheme="majorBidi" w:hAnsiTheme="majorBidi" w:cstheme="majorBidi"/>
              </w:rPr>
              <w:t>:</w:t>
            </w:r>
          </w:p>
        </w:tc>
        <w:tc>
          <w:tcPr>
            <w:tcW w:w="1984" w:type="dxa"/>
            <w:vAlign w:val="bottom"/>
          </w:tcPr>
          <w:p>
            <w:pPr>
              <w:spacing w:after="0" w:line="240" w:lineRule="auto"/>
              <w:rPr>
                <w:rFonts w:asciiTheme="majorBidi" w:hAnsiTheme="majorBidi" w:cstheme="majorBidi"/>
                <w:color w:val="000000"/>
              </w:rPr>
            </w:pPr>
            <w:r>
              <w:rPr>
                <w:rFonts w:asciiTheme="majorBidi" w:hAnsiTheme="majorBidi" w:cstheme="majorBidi"/>
                <w:color w:val="000000"/>
              </w:rPr>
              <w:t>Batang Gansal</w:t>
            </w:r>
          </w:p>
        </w:tc>
      </w:tr>
    </w:tbl>
    <w:p>
      <w:pPr>
        <w:pStyle w:val="6"/>
        <w:spacing w:after="0" w:line="240" w:lineRule="auto"/>
        <w:ind w:left="-900"/>
        <w:jc w:val="both"/>
        <w:rPr>
          <w:rFonts w:asciiTheme="majorBidi" w:hAnsiTheme="majorBidi" w:cstheme="majorBidi"/>
        </w:rPr>
      </w:pPr>
    </w:p>
    <w:p>
      <w:pPr>
        <w:pStyle w:val="6"/>
        <w:spacing w:after="0" w:line="240" w:lineRule="auto"/>
        <w:jc w:val="both"/>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en-US"/>
        </w:rPr>
        <w:t>12</w:t>
      </w:r>
      <w:r>
        <w:rPr>
          <w:rFonts w:asciiTheme="majorBidi" w:hAnsiTheme="majorBidi" w:cstheme="majorBidi"/>
        </w:rPr>
        <w:t xml:space="preserve"> menunjukkan bahwa demand angkutan umum di Kabupaten Indragiri Hulu adalah 99.148 orang per hari. Bangkitan tertinggi terdapat pada zona 10, 11 dan zona 13, Tingginya bangkitan perjalanan pada zona tersebut karena zona tersebut merupakan pusat pemerintahan dan perdagangan, Hal dapat tergambar  matrik diatas. Kondisi ini menjadi pertimbangan dalam penetuan rute/lintasan yang dilalui oleh Angkutan umum Kabupaten Indragiri Hulu.</w:t>
      </w:r>
    </w:p>
    <w:p>
      <w:pPr>
        <w:pStyle w:val="6"/>
        <w:spacing w:after="0" w:line="240" w:lineRule="auto"/>
        <w:jc w:val="both"/>
        <w:rPr>
          <w:rFonts w:asciiTheme="majorBidi" w:hAnsiTheme="majorBidi" w:cstheme="majorBidi"/>
          <w:lang w:val="en-US"/>
        </w:rPr>
      </w:pPr>
    </w:p>
    <w:p>
      <w:pPr>
        <w:pStyle w:val="6"/>
        <w:spacing w:after="0" w:line="240" w:lineRule="auto"/>
        <w:jc w:val="both"/>
        <w:rPr>
          <w:rFonts w:asciiTheme="majorBidi" w:hAnsiTheme="majorBidi" w:cstheme="majorBidi"/>
        </w:rPr>
      </w:pPr>
      <w:r>
        <w:rPr>
          <w:rFonts w:asciiTheme="majorBidi" w:hAnsiTheme="majorBidi" w:cstheme="majorBidi"/>
        </w:rPr>
        <w:t>Hal ini membuktikan bahwa pusat kegiatan lokal Kabupaten Indragiri Hulu terletak pada pusat kota yakni pematang reba (Rengat barat) dan Rengat . Berdasarkan pola perjalanan perkotaan (Matrik OD), kepadatan penduduk, pertimbangan pola jaringan trayek serta geomterik jalan maka konsultan mengusulkan 2 (dua) alternative dalam Perencanaan Angkutan Umum antara lain :</w:t>
      </w:r>
    </w:p>
    <w:p>
      <w:pPr>
        <w:pStyle w:val="6"/>
        <w:numPr>
          <w:ilvl w:val="3"/>
          <w:numId w:val="12"/>
        </w:numPr>
        <w:tabs>
          <w:tab w:val="clear" w:pos="2880"/>
        </w:tabs>
        <w:spacing w:after="0" w:line="240" w:lineRule="auto"/>
        <w:ind w:left="360"/>
        <w:jc w:val="both"/>
        <w:rPr>
          <w:rFonts w:asciiTheme="majorBidi" w:hAnsiTheme="majorBidi" w:cstheme="majorBidi"/>
        </w:rPr>
      </w:pPr>
      <w:r>
        <w:rPr>
          <w:rFonts w:asciiTheme="majorBidi" w:hAnsiTheme="majorBidi" w:cstheme="majorBidi"/>
        </w:rPr>
        <w:t xml:space="preserve">Alternatif 1 : Angkutan Bis Sedang (Sheet 23) </w:t>
      </w:r>
    </w:p>
    <w:p>
      <w:pPr>
        <w:pStyle w:val="6"/>
        <w:numPr>
          <w:ilvl w:val="3"/>
          <w:numId w:val="12"/>
        </w:numPr>
        <w:tabs>
          <w:tab w:val="clear" w:pos="2880"/>
        </w:tabs>
        <w:spacing w:after="0" w:line="240" w:lineRule="auto"/>
        <w:ind w:left="360"/>
        <w:jc w:val="both"/>
        <w:rPr>
          <w:rFonts w:asciiTheme="majorBidi" w:hAnsiTheme="majorBidi" w:cstheme="majorBidi"/>
        </w:rPr>
      </w:pPr>
      <w:r>
        <w:rPr>
          <w:rFonts w:asciiTheme="majorBidi" w:hAnsiTheme="majorBidi" w:cstheme="majorBidi"/>
        </w:rPr>
        <w:t>Alternatif 2 : Angkutan Minibus (16 Sheet)</w:t>
      </w:r>
    </w:p>
    <w:p>
      <w:pPr>
        <w:pStyle w:val="6"/>
        <w:spacing w:line="240" w:lineRule="auto"/>
        <w:jc w:val="both"/>
        <w:rPr>
          <w:rFonts w:asciiTheme="majorBidi" w:hAnsiTheme="majorBidi" w:cstheme="majorBidi"/>
          <w:lang w:val="en-US"/>
        </w:rPr>
      </w:pPr>
      <w:r>
        <w:rPr>
          <w:rFonts w:asciiTheme="majorBidi" w:hAnsiTheme="majorBidi" w:cstheme="majorBidi"/>
        </w:rPr>
        <w:t>Adapun rute dan lintasan trayek dari ke 2 (dua) alternatif tersebut maka dapat dilihat sebagai berikut :</w:t>
      </w:r>
    </w:p>
    <w:p>
      <w:pPr>
        <w:pStyle w:val="6"/>
        <w:spacing w:after="0" w:line="240" w:lineRule="auto"/>
        <w:jc w:val="center"/>
        <w:rPr>
          <w:rFonts w:asciiTheme="majorBidi" w:hAnsiTheme="majorBidi" w:cstheme="majorBidi"/>
        </w:rPr>
      </w:pPr>
      <w:r>
        <w:rPr>
          <w:rFonts w:asciiTheme="majorBidi" w:hAnsiTheme="majorBidi" w:cstheme="majorBidi"/>
          <w:b/>
          <w:bCs/>
        </w:rPr>
        <w:t>Tabel</w:t>
      </w:r>
      <w:r>
        <w:rPr>
          <w:rFonts w:asciiTheme="majorBidi" w:hAnsiTheme="majorBidi" w:cstheme="majorBidi"/>
          <w:b/>
          <w:bCs/>
          <w:lang w:val="en-US"/>
        </w:rPr>
        <w:t xml:space="preserve"> 13</w:t>
      </w:r>
      <w:r>
        <w:rPr>
          <w:rFonts w:asciiTheme="majorBidi" w:hAnsiTheme="majorBidi" w:cstheme="majorBidi"/>
          <w:lang w:val="en-US"/>
        </w:rPr>
        <w:t>.</w:t>
      </w:r>
      <w:r>
        <w:rPr>
          <w:rFonts w:asciiTheme="majorBidi" w:hAnsiTheme="majorBidi" w:cstheme="majorBidi"/>
        </w:rPr>
        <w:t xml:space="preserve"> Rencana Jaringan Trayek</w:t>
      </w:r>
    </w:p>
    <w:tbl>
      <w:tblPr>
        <w:tblStyle w:val="4"/>
        <w:tblW w:w="92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
        <w:gridCol w:w="1900"/>
        <w:gridCol w:w="546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7732" w:type="dxa"/>
            <w:gridSpan w:val="3"/>
            <w:shd w:val="clear" w:color="auto" w:fill="8DB3E2" w:themeFill="text2" w:themeFillTint="66"/>
            <w:vAlign w:val="center"/>
          </w:tcPr>
          <w:p>
            <w:pPr>
              <w:pStyle w:val="23"/>
              <w:jc w:val="center"/>
              <w:rPr>
                <w:rFonts w:asciiTheme="majorBidi" w:hAnsiTheme="majorBidi" w:cstheme="majorBidi"/>
                <w:bCs/>
                <w:sz w:val="22"/>
                <w:szCs w:val="22"/>
              </w:rPr>
            </w:pPr>
            <w:r>
              <w:rPr>
                <w:rFonts w:asciiTheme="majorBidi" w:hAnsiTheme="majorBidi" w:cstheme="majorBidi"/>
                <w:bCs/>
                <w:sz w:val="22"/>
                <w:szCs w:val="22"/>
              </w:rPr>
              <w:t>Koridor</w:t>
            </w:r>
          </w:p>
        </w:tc>
        <w:tc>
          <w:tcPr>
            <w:tcW w:w="1530" w:type="dxa"/>
            <w:shd w:val="clear" w:color="auto" w:fill="8DB3E2" w:themeFill="text2" w:themeFillTint="66"/>
            <w:vAlign w:val="center"/>
          </w:tcPr>
          <w:p>
            <w:pPr>
              <w:pStyle w:val="23"/>
              <w:jc w:val="center"/>
              <w:rPr>
                <w:rFonts w:asciiTheme="majorBidi" w:hAnsiTheme="majorBidi" w:cstheme="majorBidi"/>
                <w:bCs/>
                <w:sz w:val="22"/>
                <w:szCs w:val="22"/>
              </w:rPr>
            </w:pPr>
            <w:r>
              <w:rPr>
                <w:rFonts w:asciiTheme="majorBidi" w:hAnsiTheme="majorBidi" w:cstheme="majorBidi"/>
                <w:bCs/>
                <w:sz w:val="22"/>
                <w:szCs w:val="22"/>
              </w:rPr>
              <w:t xml:space="preserve">Panjang Trayek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tcPr>
          <w:p>
            <w:pPr>
              <w:pStyle w:val="23"/>
              <w:rPr>
                <w:rFonts w:asciiTheme="majorBidi" w:hAnsiTheme="majorBidi" w:cstheme="majorBidi"/>
                <w:bCs/>
                <w:sz w:val="22"/>
                <w:szCs w:val="22"/>
              </w:rPr>
            </w:pPr>
            <w:r>
              <w:rPr>
                <w:rFonts w:asciiTheme="majorBidi" w:hAnsiTheme="majorBidi" w:cstheme="majorBidi"/>
                <w:bCs/>
                <w:sz w:val="22"/>
                <w:szCs w:val="22"/>
              </w:rPr>
              <w:t>1</w:t>
            </w:r>
          </w:p>
        </w:tc>
        <w:tc>
          <w:tcPr>
            <w:tcW w:w="1900" w:type="dxa"/>
          </w:tcPr>
          <w:p>
            <w:pPr>
              <w:pStyle w:val="23"/>
              <w:rPr>
                <w:rFonts w:asciiTheme="majorBidi" w:hAnsiTheme="majorBidi" w:cstheme="majorBidi"/>
                <w:bCs/>
                <w:sz w:val="22"/>
                <w:szCs w:val="22"/>
              </w:rPr>
            </w:pPr>
            <w:r>
              <w:rPr>
                <w:rFonts w:asciiTheme="majorBidi" w:hAnsiTheme="majorBidi" w:cstheme="majorBidi"/>
                <w:bCs/>
                <w:color w:val="000000"/>
                <w:sz w:val="22"/>
                <w:szCs w:val="22"/>
              </w:rPr>
              <w:t>TRAYEK AU01</w:t>
            </w:r>
          </w:p>
        </w:tc>
        <w:tc>
          <w:tcPr>
            <w:tcW w:w="5464" w:type="dxa"/>
          </w:tcPr>
          <w:p>
            <w:pPr>
              <w:pStyle w:val="23"/>
              <w:rPr>
                <w:rFonts w:asciiTheme="majorBidi" w:hAnsiTheme="majorBidi" w:cstheme="majorBidi"/>
                <w:bCs/>
                <w:sz w:val="22"/>
                <w:szCs w:val="22"/>
              </w:rPr>
            </w:pPr>
            <w:r>
              <w:rPr>
                <w:rFonts w:asciiTheme="majorBidi" w:hAnsiTheme="majorBidi" w:cstheme="majorBidi"/>
                <w:bCs/>
                <w:sz w:val="22"/>
                <w:szCs w:val="22"/>
              </w:rPr>
              <w:t>Rengat Barat – Rengat – Kuala Cenaku</w:t>
            </w:r>
          </w:p>
        </w:tc>
        <w:tc>
          <w:tcPr>
            <w:tcW w:w="1530" w:type="dxa"/>
          </w:tcPr>
          <w:p>
            <w:pPr>
              <w:pStyle w:val="23"/>
              <w:jc w:val="right"/>
              <w:rPr>
                <w:rFonts w:asciiTheme="majorBidi" w:hAnsiTheme="majorBidi" w:cstheme="majorBidi"/>
                <w:bCs/>
                <w:sz w:val="22"/>
                <w:szCs w:val="22"/>
              </w:rPr>
            </w:pPr>
            <w:r>
              <w:rPr>
                <w:rFonts w:asciiTheme="majorBidi" w:hAnsiTheme="majorBidi" w:cstheme="majorBidi"/>
                <w:bCs/>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8" w:type="dxa"/>
          </w:tcPr>
          <w:p>
            <w:pPr>
              <w:pStyle w:val="23"/>
              <w:rPr>
                <w:rFonts w:asciiTheme="majorBidi" w:hAnsiTheme="majorBidi" w:cstheme="majorBidi"/>
                <w:bCs/>
                <w:sz w:val="22"/>
                <w:szCs w:val="22"/>
              </w:rPr>
            </w:pPr>
            <w:r>
              <w:rPr>
                <w:rFonts w:asciiTheme="majorBidi" w:hAnsiTheme="majorBidi" w:cstheme="majorBidi"/>
                <w:bCs/>
                <w:sz w:val="22"/>
                <w:szCs w:val="22"/>
              </w:rPr>
              <w:t>2</w:t>
            </w:r>
          </w:p>
        </w:tc>
        <w:tc>
          <w:tcPr>
            <w:tcW w:w="1900" w:type="dxa"/>
          </w:tcPr>
          <w:p>
            <w:pPr>
              <w:pStyle w:val="23"/>
              <w:rPr>
                <w:rFonts w:asciiTheme="majorBidi" w:hAnsiTheme="majorBidi" w:cstheme="majorBidi"/>
                <w:bCs/>
                <w:sz w:val="22"/>
                <w:szCs w:val="22"/>
              </w:rPr>
            </w:pPr>
            <w:r>
              <w:rPr>
                <w:rFonts w:asciiTheme="majorBidi" w:hAnsiTheme="majorBidi" w:cstheme="majorBidi"/>
                <w:bCs/>
                <w:color w:val="000000"/>
                <w:sz w:val="22"/>
                <w:szCs w:val="22"/>
              </w:rPr>
              <w:t>TRAYEK AU02</w:t>
            </w:r>
          </w:p>
        </w:tc>
        <w:tc>
          <w:tcPr>
            <w:tcW w:w="5464" w:type="dxa"/>
          </w:tcPr>
          <w:p>
            <w:pPr>
              <w:pStyle w:val="23"/>
              <w:rPr>
                <w:rFonts w:asciiTheme="majorBidi" w:hAnsiTheme="majorBidi" w:cstheme="majorBidi"/>
                <w:bCs/>
                <w:sz w:val="22"/>
                <w:szCs w:val="22"/>
              </w:rPr>
            </w:pPr>
            <w:r>
              <w:rPr>
                <w:rFonts w:asciiTheme="majorBidi" w:hAnsiTheme="majorBidi" w:cstheme="majorBidi"/>
                <w:bCs/>
                <w:sz w:val="22"/>
                <w:szCs w:val="22"/>
              </w:rPr>
              <w:t xml:space="preserve">Rengat Barat – Seberida </w:t>
            </w:r>
          </w:p>
        </w:tc>
        <w:tc>
          <w:tcPr>
            <w:tcW w:w="1530" w:type="dxa"/>
          </w:tcPr>
          <w:p>
            <w:pPr>
              <w:pStyle w:val="23"/>
              <w:jc w:val="right"/>
              <w:rPr>
                <w:rFonts w:asciiTheme="majorBidi" w:hAnsiTheme="majorBidi" w:cstheme="majorBidi"/>
                <w:bCs/>
                <w:sz w:val="22"/>
                <w:szCs w:val="22"/>
              </w:rPr>
            </w:pPr>
            <w:r>
              <w:rPr>
                <w:rFonts w:asciiTheme="majorBidi" w:hAnsiTheme="majorBidi" w:cstheme="majorBidi"/>
                <w:bCs/>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tcPr>
          <w:p>
            <w:pPr>
              <w:pStyle w:val="23"/>
              <w:rPr>
                <w:rFonts w:asciiTheme="majorBidi" w:hAnsiTheme="majorBidi" w:cstheme="majorBidi"/>
                <w:bCs/>
                <w:sz w:val="22"/>
                <w:szCs w:val="22"/>
              </w:rPr>
            </w:pPr>
            <w:r>
              <w:rPr>
                <w:rFonts w:asciiTheme="majorBidi" w:hAnsiTheme="majorBidi" w:cstheme="majorBidi"/>
                <w:bCs/>
                <w:sz w:val="22"/>
                <w:szCs w:val="22"/>
              </w:rPr>
              <w:t>3</w:t>
            </w:r>
          </w:p>
        </w:tc>
        <w:tc>
          <w:tcPr>
            <w:tcW w:w="1900" w:type="dxa"/>
          </w:tcPr>
          <w:p>
            <w:pPr>
              <w:pStyle w:val="23"/>
              <w:rPr>
                <w:rFonts w:asciiTheme="majorBidi" w:hAnsiTheme="majorBidi" w:cstheme="majorBidi"/>
                <w:bCs/>
                <w:sz w:val="22"/>
                <w:szCs w:val="22"/>
              </w:rPr>
            </w:pPr>
            <w:r>
              <w:rPr>
                <w:rFonts w:asciiTheme="majorBidi" w:hAnsiTheme="majorBidi" w:cstheme="majorBidi"/>
                <w:bCs/>
                <w:color w:val="000000"/>
                <w:sz w:val="22"/>
                <w:szCs w:val="22"/>
              </w:rPr>
              <w:t>TRAYEK AU03</w:t>
            </w:r>
          </w:p>
        </w:tc>
        <w:tc>
          <w:tcPr>
            <w:tcW w:w="5464" w:type="dxa"/>
          </w:tcPr>
          <w:p>
            <w:pPr>
              <w:pStyle w:val="23"/>
              <w:rPr>
                <w:rFonts w:asciiTheme="majorBidi" w:hAnsiTheme="majorBidi" w:cstheme="majorBidi"/>
                <w:bCs/>
                <w:sz w:val="22"/>
                <w:szCs w:val="22"/>
              </w:rPr>
            </w:pPr>
            <w:r>
              <w:rPr>
                <w:rFonts w:asciiTheme="majorBidi" w:hAnsiTheme="majorBidi" w:cstheme="majorBidi"/>
                <w:bCs/>
                <w:sz w:val="22"/>
                <w:szCs w:val="22"/>
              </w:rPr>
              <w:t>Rengat Barat – Pasir Penyu – Sungai Lala</w:t>
            </w:r>
          </w:p>
        </w:tc>
        <w:tc>
          <w:tcPr>
            <w:tcW w:w="1530" w:type="dxa"/>
          </w:tcPr>
          <w:p>
            <w:pPr>
              <w:pStyle w:val="23"/>
              <w:jc w:val="right"/>
              <w:rPr>
                <w:rFonts w:asciiTheme="majorBidi" w:hAnsiTheme="majorBidi" w:cstheme="majorBidi"/>
                <w:bCs/>
                <w:sz w:val="22"/>
                <w:szCs w:val="22"/>
              </w:rPr>
            </w:pPr>
            <w:r>
              <w:rPr>
                <w:rFonts w:asciiTheme="majorBidi" w:hAnsiTheme="majorBidi" w:cstheme="majorBidi"/>
                <w:bCs/>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tcPr>
          <w:p>
            <w:pPr>
              <w:pStyle w:val="23"/>
              <w:rPr>
                <w:rFonts w:asciiTheme="majorBidi" w:hAnsiTheme="majorBidi" w:cstheme="majorBidi"/>
                <w:bCs/>
                <w:sz w:val="22"/>
                <w:szCs w:val="22"/>
              </w:rPr>
            </w:pPr>
            <w:r>
              <w:rPr>
                <w:rFonts w:asciiTheme="majorBidi" w:hAnsiTheme="majorBidi" w:cstheme="majorBidi"/>
                <w:bCs/>
                <w:sz w:val="22"/>
                <w:szCs w:val="22"/>
              </w:rPr>
              <w:t>4</w:t>
            </w:r>
          </w:p>
        </w:tc>
        <w:tc>
          <w:tcPr>
            <w:tcW w:w="1900" w:type="dxa"/>
          </w:tcPr>
          <w:p>
            <w:pPr>
              <w:pStyle w:val="23"/>
              <w:rPr>
                <w:rFonts w:asciiTheme="majorBidi" w:hAnsiTheme="majorBidi" w:cstheme="majorBidi"/>
                <w:bCs/>
                <w:color w:val="000000"/>
                <w:sz w:val="22"/>
                <w:szCs w:val="22"/>
              </w:rPr>
            </w:pPr>
            <w:r>
              <w:rPr>
                <w:rFonts w:asciiTheme="majorBidi" w:hAnsiTheme="majorBidi" w:cstheme="majorBidi"/>
                <w:bCs/>
                <w:color w:val="000000"/>
                <w:sz w:val="22"/>
                <w:szCs w:val="22"/>
              </w:rPr>
              <w:t>TRAYEK AU04</w:t>
            </w:r>
          </w:p>
        </w:tc>
        <w:tc>
          <w:tcPr>
            <w:tcW w:w="5464" w:type="dxa"/>
          </w:tcPr>
          <w:p>
            <w:pPr>
              <w:pStyle w:val="23"/>
              <w:rPr>
                <w:rFonts w:asciiTheme="majorBidi" w:hAnsiTheme="majorBidi" w:cstheme="majorBidi"/>
                <w:bCs/>
                <w:sz w:val="22"/>
                <w:szCs w:val="22"/>
              </w:rPr>
            </w:pPr>
            <w:r>
              <w:rPr>
                <w:rFonts w:asciiTheme="majorBidi" w:hAnsiTheme="majorBidi" w:cstheme="majorBidi"/>
                <w:bCs/>
                <w:sz w:val="22"/>
                <w:szCs w:val="22"/>
              </w:rPr>
              <w:t>Seberida – Batang Gansal</w:t>
            </w:r>
          </w:p>
        </w:tc>
        <w:tc>
          <w:tcPr>
            <w:tcW w:w="1530" w:type="dxa"/>
          </w:tcPr>
          <w:p>
            <w:pPr>
              <w:pStyle w:val="23"/>
              <w:jc w:val="right"/>
              <w:rPr>
                <w:rFonts w:asciiTheme="majorBidi" w:hAnsiTheme="majorBidi" w:cstheme="majorBidi"/>
                <w:bCs/>
                <w:sz w:val="22"/>
                <w:szCs w:val="22"/>
              </w:rPr>
            </w:pPr>
            <w:r>
              <w:rPr>
                <w:rFonts w:asciiTheme="majorBidi" w:hAnsiTheme="majorBidi" w:cstheme="majorBidi"/>
                <w:bCs/>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8" w:type="dxa"/>
          </w:tcPr>
          <w:p>
            <w:pPr>
              <w:pStyle w:val="23"/>
              <w:rPr>
                <w:rFonts w:asciiTheme="majorBidi" w:hAnsiTheme="majorBidi" w:cstheme="majorBidi"/>
                <w:bCs/>
                <w:sz w:val="22"/>
                <w:szCs w:val="22"/>
              </w:rPr>
            </w:pPr>
            <w:r>
              <w:rPr>
                <w:rFonts w:asciiTheme="majorBidi" w:hAnsiTheme="majorBidi" w:cstheme="majorBidi"/>
                <w:bCs/>
                <w:sz w:val="22"/>
                <w:szCs w:val="22"/>
              </w:rPr>
              <w:t>5</w:t>
            </w:r>
          </w:p>
        </w:tc>
        <w:tc>
          <w:tcPr>
            <w:tcW w:w="1900" w:type="dxa"/>
          </w:tcPr>
          <w:p>
            <w:pPr>
              <w:pStyle w:val="23"/>
              <w:rPr>
                <w:rFonts w:asciiTheme="majorBidi" w:hAnsiTheme="majorBidi" w:cstheme="majorBidi"/>
                <w:bCs/>
                <w:color w:val="000000"/>
                <w:sz w:val="22"/>
                <w:szCs w:val="22"/>
              </w:rPr>
            </w:pPr>
            <w:r>
              <w:rPr>
                <w:rFonts w:asciiTheme="majorBidi" w:hAnsiTheme="majorBidi" w:cstheme="majorBidi"/>
                <w:bCs/>
                <w:color w:val="000000"/>
                <w:sz w:val="22"/>
                <w:szCs w:val="22"/>
              </w:rPr>
              <w:t>TRAYEK AU05</w:t>
            </w:r>
          </w:p>
        </w:tc>
        <w:tc>
          <w:tcPr>
            <w:tcW w:w="5464" w:type="dxa"/>
          </w:tcPr>
          <w:p>
            <w:pPr>
              <w:pStyle w:val="23"/>
              <w:rPr>
                <w:rFonts w:asciiTheme="majorBidi" w:hAnsiTheme="majorBidi" w:cstheme="majorBidi"/>
                <w:bCs/>
                <w:sz w:val="22"/>
                <w:szCs w:val="22"/>
              </w:rPr>
            </w:pPr>
            <w:r>
              <w:rPr>
                <w:rFonts w:asciiTheme="majorBidi" w:hAnsiTheme="majorBidi" w:cstheme="majorBidi"/>
                <w:bCs/>
                <w:sz w:val="22"/>
                <w:szCs w:val="22"/>
              </w:rPr>
              <w:t>Sungai Lala – Kelayang - Peranap</w:t>
            </w:r>
          </w:p>
        </w:tc>
        <w:tc>
          <w:tcPr>
            <w:tcW w:w="1530" w:type="dxa"/>
          </w:tcPr>
          <w:p>
            <w:pPr>
              <w:pStyle w:val="23"/>
              <w:jc w:val="right"/>
              <w:rPr>
                <w:rFonts w:asciiTheme="majorBidi" w:hAnsiTheme="majorBidi" w:cstheme="majorBidi"/>
                <w:bCs/>
                <w:sz w:val="22"/>
                <w:szCs w:val="22"/>
              </w:rPr>
            </w:pPr>
            <w:r>
              <w:rPr>
                <w:rFonts w:asciiTheme="majorBidi" w:hAnsiTheme="majorBidi" w:cstheme="majorBidi"/>
                <w:bCs/>
                <w:sz w:val="22"/>
                <w:szCs w:val="22"/>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tcPr>
          <w:p>
            <w:pPr>
              <w:pStyle w:val="23"/>
              <w:rPr>
                <w:rFonts w:asciiTheme="majorBidi" w:hAnsiTheme="majorBidi" w:cstheme="majorBidi"/>
                <w:bCs/>
                <w:sz w:val="22"/>
                <w:szCs w:val="22"/>
              </w:rPr>
            </w:pPr>
            <w:r>
              <w:rPr>
                <w:rFonts w:asciiTheme="majorBidi" w:hAnsiTheme="majorBidi" w:cstheme="majorBidi"/>
                <w:bCs/>
                <w:sz w:val="22"/>
                <w:szCs w:val="22"/>
              </w:rPr>
              <w:t>6</w:t>
            </w:r>
          </w:p>
        </w:tc>
        <w:tc>
          <w:tcPr>
            <w:tcW w:w="1900" w:type="dxa"/>
          </w:tcPr>
          <w:p>
            <w:pPr>
              <w:pStyle w:val="23"/>
              <w:rPr>
                <w:rFonts w:asciiTheme="majorBidi" w:hAnsiTheme="majorBidi" w:cstheme="majorBidi"/>
                <w:bCs/>
                <w:color w:val="000000"/>
                <w:sz w:val="22"/>
                <w:szCs w:val="22"/>
              </w:rPr>
            </w:pPr>
            <w:r>
              <w:rPr>
                <w:rFonts w:asciiTheme="majorBidi" w:hAnsiTheme="majorBidi" w:cstheme="majorBidi"/>
                <w:bCs/>
                <w:color w:val="000000"/>
                <w:sz w:val="22"/>
                <w:szCs w:val="22"/>
              </w:rPr>
              <w:t>TRAYEK AU06</w:t>
            </w:r>
          </w:p>
        </w:tc>
        <w:tc>
          <w:tcPr>
            <w:tcW w:w="5464" w:type="dxa"/>
          </w:tcPr>
          <w:p>
            <w:pPr>
              <w:pStyle w:val="23"/>
              <w:rPr>
                <w:rFonts w:asciiTheme="majorBidi" w:hAnsiTheme="majorBidi" w:cstheme="majorBidi"/>
                <w:bCs/>
                <w:sz w:val="22"/>
                <w:szCs w:val="22"/>
              </w:rPr>
            </w:pPr>
            <w:r>
              <w:rPr>
                <w:rFonts w:asciiTheme="majorBidi" w:hAnsiTheme="majorBidi" w:cstheme="majorBidi"/>
                <w:bCs/>
                <w:sz w:val="22"/>
                <w:szCs w:val="22"/>
              </w:rPr>
              <w:t xml:space="preserve">Sungai Lala – Rakit Kulum </w:t>
            </w:r>
          </w:p>
        </w:tc>
        <w:tc>
          <w:tcPr>
            <w:tcW w:w="1530" w:type="dxa"/>
          </w:tcPr>
          <w:p>
            <w:pPr>
              <w:pStyle w:val="23"/>
              <w:jc w:val="right"/>
              <w:rPr>
                <w:rFonts w:asciiTheme="majorBidi" w:hAnsiTheme="majorBidi" w:cstheme="majorBidi"/>
                <w:bCs/>
                <w:sz w:val="22"/>
                <w:szCs w:val="22"/>
              </w:rPr>
            </w:pPr>
            <w:r>
              <w:rPr>
                <w:rFonts w:asciiTheme="majorBidi" w:hAnsiTheme="majorBidi" w:cstheme="majorBidi"/>
                <w:bCs/>
                <w:sz w:val="22"/>
                <w:szCs w:val="22"/>
              </w:rPr>
              <w:t xml:space="preserve">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8" w:type="dxa"/>
          </w:tcPr>
          <w:p>
            <w:pPr>
              <w:pStyle w:val="23"/>
              <w:rPr>
                <w:rFonts w:asciiTheme="majorBidi" w:hAnsiTheme="majorBidi" w:cstheme="majorBidi"/>
                <w:bCs/>
                <w:sz w:val="22"/>
                <w:szCs w:val="22"/>
              </w:rPr>
            </w:pPr>
            <w:r>
              <w:rPr>
                <w:rFonts w:asciiTheme="majorBidi" w:hAnsiTheme="majorBidi" w:cstheme="majorBidi"/>
                <w:bCs/>
                <w:sz w:val="22"/>
                <w:szCs w:val="22"/>
              </w:rPr>
              <w:t>7</w:t>
            </w:r>
          </w:p>
        </w:tc>
        <w:tc>
          <w:tcPr>
            <w:tcW w:w="1900" w:type="dxa"/>
          </w:tcPr>
          <w:p>
            <w:pPr>
              <w:pStyle w:val="23"/>
              <w:rPr>
                <w:rFonts w:asciiTheme="majorBidi" w:hAnsiTheme="majorBidi" w:cstheme="majorBidi"/>
                <w:bCs/>
                <w:color w:val="000000"/>
                <w:sz w:val="22"/>
                <w:szCs w:val="22"/>
                <w:lang w:val="en-US"/>
              </w:rPr>
            </w:pPr>
            <w:r>
              <w:rPr>
                <w:rFonts w:asciiTheme="majorBidi" w:hAnsiTheme="majorBidi" w:cstheme="majorBidi"/>
                <w:bCs/>
                <w:color w:val="000000"/>
                <w:sz w:val="22"/>
                <w:szCs w:val="22"/>
              </w:rPr>
              <w:t>TRAYEK AU0</w:t>
            </w:r>
            <w:r>
              <w:rPr>
                <w:rFonts w:asciiTheme="majorBidi" w:hAnsiTheme="majorBidi" w:cstheme="majorBidi"/>
                <w:bCs/>
                <w:color w:val="000000"/>
                <w:sz w:val="22"/>
                <w:szCs w:val="22"/>
                <w:lang w:val="en-US"/>
              </w:rPr>
              <w:t>7</w:t>
            </w:r>
          </w:p>
        </w:tc>
        <w:tc>
          <w:tcPr>
            <w:tcW w:w="5464" w:type="dxa"/>
          </w:tcPr>
          <w:p>
            <w:pPr>
              <w:pStyle w:val="23"/>
              <w:rPr>
                <w:rFonts w:asciiTheme="majorBidi" w:hAnsiTheme="majorBidi" w:cstheme="majorBidi"/>
                <w:bCs/>
                <w:sz w:val="22"/>
                <w:szCs w:val="22"/>
              </w:rPr>
            </w:pPr>
            <w:r>
              <w:rPr>
                <w:rFonts w:asciiTheme="majorBidi" w:hAnsiTheme="majorBidi" w:cstheme="majorBidi"/>
                <w:bCs/>
                <w:sz w:val="22"/>
                <w:szCs w:val="22"/>
              </w:rPr>
              <w:t>Rengat Barat - Lirik</w:t>
            </w:r>
          </w:p>
        </w:tc>
        <w:tc>
          <w:tcPr>
            <w:tcW w:w="1530" w:type="dxa"/>
          </w:tcPr>
          <w:p>
            <w:pPr>
              <w:pStyle w:val="23"/>
              <w:jc w:val="right"/>
              <w:rPr>
                <w:rFonts w:asciiTheme="majorBidi" w:hAnsiTheme="majorBidi" w:cstheme="majorBidi"/>
                <w:bCs/>
                <w:sz w:val="22"/>
                <w:szCs w:val="22"/>
              </w:rPr>
            </w:pPr>
            <w:r>
              <w:rPr>
                <w:rFonts w:asciiTheme="majorBidi" w:hAnsiTheme="majorBidi" w:cstheme="majorBidi"/>
                <w:bCs/>
                <w:sz w:val="22"/>
                <w:szCs w:val="22"/>
              </w:rPr>
              <w:t>23</w:t>
            </w:r>
          </w:p>
        </w:tc>
      </w:tr>
    </w:tbl>
    <w:p>
      <w:pPr>
        <w:pStyle w:val="6"/>
        <w:numPr>
          <w:ilvl w:val="6"/>
          <w:numId w:val="12"/>
        </w:numPr>
        <w:tabs>
          <w:tab w:val="left" w:pos="4111"/>
          <w:tab w:val="clear" w:pos="5040"/>
        </w:tabs>
        <w:spacing w:before="240" w:line="240" w:lineRule="auto"/>
        <w:ind w:left="709"/>
        <w:jc w:val="both"/>
        <w:rPr>
          <w:rFonts w:asciiTheme="majorBidi" w:hAnsiTheme="majorBidi" w:cstheme="majorBidi"/>
          <w:lang w:val="en-US"/>
        </w:rPr>
      </w:pPr>
      <w:r>
        <w:rPr>
          <w:rFonts w:asciiTheme="majorBidi" w:hAnsiTheme="majorBidi" w:cstheme="majorBidi"/>
          <w:b/>
          <w:bCs/>
          <w:lang w:val="en-US"/>
        </w:rPr>
        <w:t xml:space="preserve">Potensi </w:t>
      </w:r>
      <w:r>
        <w:rPr>
          <w:rFonts w:asciiTheme="majorBidi" w:hAnsiTheme="majorBidi" w:cstheme="majorBidi"/>
          <w:b/>
          <w:bCs/>
        </w:rPr>
        <w:t>Demand Angkutan Umum Kabupaten Indragiri Hulu</w:t>
      </w:r>
    </w:p>
    <w:p>
      <w:pPr>
        <w:pStyle w:val="6"/>
        <w:spacing w:after="0" w:line="240" w:lineRule="auto"/>
        <w:ind w:left="349"/>
        <w:jc w:val="both"/>
        <w:rPr>
          <w:rFonts w:asciiTheme="majorBidi" w:hAnsiTheme="majorBidi" w:cstheme="majorBidi"/>
          <w:lang w:val="en-US"/>
        </w:rPr>
      </w:pPr>
      <w:r>
        <w:rPr>
          <w:rFonts w:asciiTheme="majorBidi" w:hAnsiTheme="majorBidi" w:cstheme="majorBidi"/>
        </w:rPr>
        <w:t>Berdasarkan hasil survey off board, dapat diestimasi penumpang yang beralih (</w:t>
      </w:r>
      <w:r>
        <w:rPr>
          <w:rFonts w:asciiTheme="majorBidi" w:hAnsiTheme="majorBidi" w:cstheme="majorBidi"/>
          <w:i/>
        </w:rPr>
        <w:t>mode shift</w:t>
      </w:r>
      <w:r>
        <w:rPr>
          <w:rFonts w:asciiTheme="majorBidi" w:hAnsiTheme="majorBidi" w:cstheme="majorBidi"/>
        </w:rPr>
        <w:t xml:space="preserve">) dari Kendaraan Pribadi ke Angkutan umum seperti terlihat pada Tabel 4.11 yang merepresentasikan dari hasil hasil survei off board. </w:t>
      </w:r>
      <w:r>
        <w:rPr>
          <w:rFonts w:asciiTheme="majorBidi" w:hAnsiTheme="majorBidi" w:cstheme="majorBidi"/>
          <w:i/>
        </w:rPr>
        <w:t>Mode shift</w:t>
      </w:r>
      <w:r>
        <w:rPr>
          <w:rFonts w:asciiTheme="majorBidi" w:hAnsiTheme="majorBidi" w:cstheme="majorBidi"/>
        </w:rPr>
        <w:t xml:space="preserve"> terjadi dalam rentang (69,42-30,58)%, tergantung dari pada tarif yang ditawarkan kepada responden. Yang terbesar adalah untuk untuk harga tiket Angkutan Umum Rp.2000 untuk kategori umum, sementara kategori pelajar tetap Rp.1000 dengan </w:t>
      </w:r>
      <w:r>
        <w:rPr>
          <w:rFonts w:asciiTheme="majorBidi" w:hAnsiTheme="majorBidi" w:cstheme="majorBidi"/>
          <w:i/>
        </w:rPr>
        <w:t>mode shift</w:t>
      </w:r>
      <w:r>
        <w:rPr>
          <w:rFonts w:asciiTheme="majorBidi" w:hAnsiTheme="majorBidi" w:cstheme="majorBidi"/>
        </w:rPr>
        <w:t xml:space="preserve"> sebesar 69,42. Persentasenya sedikit mengalami penurunan bila harga tiket dinaikan menjadi Rp.3000. Penurunan signifikan terjadi bila harga tiket naik 4000 dengan modeshift 25,56% dan cenderung terjadi secara linear apabila harga tiket Angkutan umum dinaikan dengan kelipatan Rp.1000. Kondisi tersebut dapat dilihat pada gambar dibawah ini :</w:t>
      </w:r>
    </w:p>
    <w:p>
      <w:pPr>
        <w:pStyle w:val="6"/>
        <w:spacing w:after="0" w:line="240" w:lineRule="auto"/>
        <w:jc w:val="both"/>
        <w:rPr>
          <w:rFonts w:asciiTheme="majorBidi" w:hAnsiTheme="majorBidi" w:cstheme="majorBidi"/>
          <w:lang w:val="en-US"/>
        </w:rPr>
      </w:pPr>
    </w:p>
    <w:p>
      <w:pPr>
        <w:pStyle w:val="6"/>
        <w:spacing w:line="240" w:lineRule="auto"/>
        <w:jc w:val="center"/>
        <w:rPr>
          <w:rFonts w:asciiTheme="majorBidi" w:hAnsiTheme="majorBidi" w:cstheme="majorBidi"/>
        </w:rPr>
      </w:pPr>
      <w:r>
        <w:rPr>
          <w:rFonts w:asciiTheme="majorBidi" w:hAnsiTheme="majorBidi" w:cstheme="majorBidi"/>
          <w:lang w:eastAsia="id-ID"/>
        </w:rPr>
        <w:drawing>
          <wp:inline distT="0" distB="0" distL="0" distR="0">
            <wp:extent cx="4582160" cy="2710815"/>
            <wp:effectExtent l="0" t="0" r="27940"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240" w:lineRule="auto"/>
        <w:jc w:val="center"/>
        <w:rPr>
          <w:rFonts w:asciiTheme="majorBidi" w:hAnsiTheme="majorBidi" w:cstheme="majorBidi"/>
        </w:rPr>
      </w:pPr>
      <w:r>
        <w:rPr>
          <w:rFonts w:asciiTheme="majorBidi" w:hAnsiTheme="majorBidi" w:cstheme="majorBidi"/>
          <w:b/>
          <w:bCs/>
        </w:rPr>
        <w:t>Gambar 12.</w:t>
      </w:r>
      <w:r>
        <w:rPr>
          <w:rFonts w:asciiTheme="majorBidi" w:hAnsiTheme="majorBidi" w:cstheme="majorBidi"/>
          <w:lang w:val="id-ID"/>
        </w:rPr>
        <w:t xml:space="preserve"> </w:t>
      </w:r>
      <w:r>
        <w:rPr>
          <w:rFonts w:asciiTheme="majorBidi" w:hAnsiTheme="majorBidi" w:cstheme="majorBidi"/>
        </w:rPr>
        <w:t>Penurunan Demand Angkutan Umum berdasarkan Kenaikan Tarif</w:t>
      </w:r>
    </w:p>
    <w:p>
      <w:pPr>
        <w:pStyle w:val="6"/>
        <w:spacing w:after="0" w:line="240" w:lineRule="auto"/>
        <w:ind w:left="720"/>
        <w:rPr>
          <w:rFonts w:asciiTheme="majorBidi" w:hAnsiTheme="majorBidi" w:cstheme="majorBidi"/>
        </w:rPr>
      </w:pPr>
      <w:r>
        <w:rPr>
          <w:rFonts w:asciiTheme="majorBidi" w:hAnsiTheme="majorBidi" w:cstheme="majorBidi"/>
        </w:rPr>
        <w:t>Dari hasil survei off board dan analisanya maka potensi demand yang diperoleh dengan bila menggunakan tarif 3000 umum/1000 pelajar adalah sebagai berikut :</w:t>
      </w:r>
    </w:p>
    <w:p>
      <w:pPr>
        <w:pStyle w:val="6"/>
        <w:spacing w:after="0" w:line="240" w:lineRule="auto"/>
        <w:rPr>
          <w:rFonts w:asciiTheme="majorBidi" w:hAnsiTheme="majorBidi" w:cstheme="majorBidi"/>
          <w:lang w:val="en-US"/>
        </w:rPr>
      </w:pPr>
    </w:p>
    <w:p>
      <w:pPr>
        <w:pStyle w:val="6"/>
        <w:spacing w:after="0" w:line="240" w:lineRule="auto"/>
        <w:jc w:val="center"/>
        <w:rPr>
          <w:rFonts w:asciiTheme="majorBidi" w:hAnsiTheme="majorBidi" w:cstheme="majorBidi"/>
        </w:rPr>
      </w:pPr>
      <w:r>
        <w:rPr>
          <w:rFonts w:asciiTheme="majorBidi" w:hAnsiTheme="majorBidi" w:cstheme="majorBidi"/>
          <w:b/>
          <w:bCs/>
        </w:rPr>
        <w:t xml:space="preserve">Tabel </w:t>
      </w:r>
      <w:r>
        <w:rPr>
          <w:rFonts w:asciiTheme="majorBidi" w:hAnsiTheme="majorBidi" w:cstheme="majorBidi"/>
          <w:b/>
          <w:bCs/>
          <w:lang w:val="en-US"/>
        </w:rPr>
        <w:t>14.</w:t>
      </w:r>
      <w:r>
        <w:rPr>
          <w:rFonts w:asciiTheme="majorBidi" w:hAnsiTheme="majorBidi" w:cstheme="majorBidi"/>
          <w:b/>
          <w:bCs/>
        </w:rPr>
        <w:t xml:space="preserve"> </w:t>
      </w:r>
      <w:r>
        <w:rPr>
          <w:rFonts w:asciiTheme="majorBidi" w:hAnsiTheme="majorBidi" w:cstheme="majorBidi"/>
        </w:rPr>
        <w:t>Estimasi Penumpang Angkutan Umum</w:t>
      </w:r>
    </w:p>
    <w:tbl>
      <w:tblPr>
        <w:tblStyle w:val="13"/>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280"/>
        <w:gridCol w:w="482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8DB3E2" w:themeFill="text2" w:themeFillTint="66"/>
            <w:vAlign w:val="center"/>
          </w:tcPr>
          <w:p>
            <w:pPr>
              <w:pStyle w:val="6"/>
              <w:spacing w:after="0" w:line="240" w:lineRule="auto"/>
              <w:jc w:val="center"/>
              <w:rPr>
                <w:rFonts w:asciiTheme="majorBidi" w:hAnsiTheme="majorBidi" w:cstheme="majorBidi"/>
              </w:rPr>
            </w:pPr>
            <w:r>
              <w:rPr>
                <w:rFonts w:asciiTheme="majorBidi" w:hAnsiTheme="majorBidi" w:cstheme="majorBidi"/>
              </w:rPr>
              <w:t>No</w:t>
            </w:r>
          </w:p>
        </w:tc>
        <w:tc>
          <w:tcPr>
            <w:tcW w:w="2280" w:type="dxa"/>
            <w:shd w:val="clear" w:color="auto" w:fill="8DB3E2" w:themeFill="text2" w:themeFillTint="66"/>
            <w:vAlign w:val="center"/>
          </w:tcPr>
          <w:p>
            <w:pPr>
              <w:pStyle w:val="6"/>
              <w:spacing w:after="0" w:line="240" w:lineRule="auto"/>
              <w:jc w:val="center"/>
              <w:rPr>
                <w:rFonts w:asciiTheme="majorBidi" w:hAnsiTheme="majorBidi" w:cstheme="majorBidi"/>
              </w:rPr>
            </w:pPr>
            <w:r>
              <w:rPr>
                <w:rFonts w:asciiTheme="majorBidi" w:hAnsiTheme="majorBidi" w:cstheme="majorBidi"/>
              </w:rPr>
              <w:t>Trayek</w:t>
            </w:r>
          </w:p>
        </w:tc>
        <w:tc>
          <w:tcPr>
            <w:tcW w:w="4820" w:type="dxa"/>
            <w:shd w:val="clear" w:color="auto" w:fill="8DB3E2" w:themeFill="text2" w:themeFillTint="66"/>
            <w:vAlign w:val="center"/>
          </w:tcPr>
          <w:p>
            <w:pPr>
              <w:pStyle w:val="6"/>
              <w:spacing w:after="0" w:line="240" w:lineRule="auto"/>
              <w:jc w:val="center"/>
              <w:rPr>
                <w:rFonts w:asciiTheme="majorBidi" w:hAnsiTheme="majorBidi" w:cstheme="majorBidi"/>
              </w:rPr>
            </w:pPr>
            <w:r>
              <w:rPr>
                <w:rFonts w:asciiTheme="majorBidi" w:hAnsiTheme="majorBidi" w:cstheme="majorBidi"/>
              </w:rPr>
              <w:t>Trayek</w:t>
            </w:r>
          </w:p>
        </w:tc>
        <w:tc>
          <w:tcPr>
            <w:tcW w:w="1614" w:type="dxa"/>
            <w:shd w:val="clear" w:color="auto" w:fill="8DB3E2" w:themeFill="text2" w:themeFillTint="66"/>
            <w:vAlign w:val="center"/>
          </w:tcPr>
          <w:p>
            <w:pPr>
              <w:pStyle w:val="6"/>
              <w:spacing w:after="0" w:line="240" w:lineRule="auto"/>
              <w:jc w:val="center"/>
              <w:rPr>
                <w:rFonts w:asciiTheme="majorBidi" w:hAnsiTheme="majorBidi" w:cstheme="majorBidi"/>
              </w:rPr>
            </w:pPr>
            <w:r>
              <w:rPr>
                <w:rFonts w:asciiTheme="majorBidi" w:hAnsiTheme="majorBidi" w:cstheme="majorBidi"/>
              </w:rPr>
              <w:t>Estimasi Demand 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pStyle w:val="6"/>
              <w:spacing w:after="0" w:line="240" w:lineRule="auto"/>
              <w:rPr>
                <w:rFonts w:asciiTheme="majorBidi" w:hAnsiTheme="majorBidi" w:cstheme="majorBidi"/>
              </w:rPr>
            </w:pPr>
            <w:r>
              <w:rPr>
                <w:rFonts w:asciiTheme="majorBidi" w:hAnsiTheme="majorBidi" w:cstheme="majorBidi"/>
              </w:rPr>
              <w:t>1</w:t>
            </w:r>
          </w:p>
        </w:tc>
        <w:tc>
          <w:tcPr>
            <w:tcW w:w="2280" w:type="dxa"/>
          </w:tcPr>
          <w:p>
            <w:pPr>
              <w:pStyle w:val="6"/>
              <w:spacing w:after="0" w:line="240" w:lineRule="auto"/>
              <w:rPr>
                <w:rFonts w:asciiTheme="majorBidi" w:hAnsiTheme="majorBidi" w:cstheme="majorBidi"/>
              </w:rPr>
            </w:pPr>
            <w:r>
              <w:rPr>
                <w:rFonts w:asciiTheme="majorBidi" w:hAnsiTheme="majorBidi" w:cstheme="majorBidi"/>
                <w:bCs/>
                <w:color w:val="000000"/>
              </w:rPr>
              <w:t>TRAYEK AU01</w:t>
            </w:r>
          </w:p>
        </w:tc>
        <w:tc>
          <w:tcPr>
            <w:tcW w:w="4820" w:type="dxa"/>
          </w:tcPr>
          <w:p>
            <w:pPr>
              <w:pStyle w:val="6"/>
              <w:spacing w:after="0" w:line="240" w:lineRule="auto"/>
              <w:rPr>
                <w:rFonts w:asciiTheme="majorBidi" w:hAnsiTheme="majorBidi" w:cstheme="majorBidi"/>
              </w:rPr>
            </w:pPr>
            <w:r>
              <w:rPr>
                <w:rFonts w:asciiTheme="majorBidi" w:hAnsiTheme="majorBidi" w:cstheme="majorBidi"/>
                <w:bCs/>
              </w:rPr>
              <w:t>Rengat Barat – Rengat – Kuala Cenaku</w:t>
            </w:r>
          </w:p>
        </w:tc>
        <w:tc>
          <w:tcPr>
            <w:tcW w:w="1614" w:type="dxa"/>
            <w:vAlign w:val="bottom"/>
          </w:tcPr>
          <w:p>
            <w:pPr>
              <w:pStyle w:val="6"/>
              <w:spacing w:after="0" w:line="240" w:lineRule="auto"/>
              <w:jc w:val="right"/>
              <w:rPr>
                <w:rFonts w:asciiTheme="majorBidi" w:hAnsiTheme="majorBidi" w:cstheme="majorBidi"/>
                <w:bCs/>
              </w:rPr>
            </w:pPr>
            <w:r>
              <w:rPr>
                <w:rFonts w:asciiTheme="majorBidi" w:hAnsiTheme="majorBidi" w:cstheme="majorBidi"/>
                <w:color w:val="000000"/>
                <w:lang w:val="zh-CN" w:eastAsia="zh-CN"/>
              </w:rPr>
              <w:t>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pStyle w:val="6"/>
              <w:spacing w:after="0" w:line="240" w:lineRule="auto"/>
              <w:rPr>
                <w:rFonts w:asciiTheme="majorBidi" w:hAnsiTheme="majorBidi" w:cstheme="majorBidi"/>
              </w:rPr>
            </w:pPr>
            <w:r>
              <w:rPr>
                <w:rFonts w:asciiTheme="majorBidi" w:hAnsiTheme="majorBidi" w:cstheme="majorBidi"/>
              </w:rPr>
              <w:t>2</w:t>
            </w:r>
          </w:p>
        </w:tc>
        <w:tc>
          <w:tcPr>
            <w:tcW w:w="2280" w:type="dxa"/>
          </w:tcPr>
          <w:p>
            <w:pPr>
              <w:pStyle w:val="6"/>
              <w:spacing w:after="0" w:line="240" w:lineRule="auto"/>
              <w:rPr>
                <w:rFonts w:asciiTheme="majorBidi" w:hAnsiTheme="majorBidi" w:cstheme="majorBidi"/>
              </w:rPr>
            </w:pPr>
            <w:r>
              <w:rPr>
                <w:rFonts w:asciiTheme="majorBidi" w:hAnsiTheme="majorBidi" w:cstheme="majorBidi"/>
                <w:bCs/>
                <w:color w:val="000000"/>
              </w:rPr>
              <w:t>TRAYEK AU02</w:t>
            </w:r>
          </w:p>
        </w:tc>
        <w:tc>
          <w:tcPr>
            <w:tcW w:w="4820" w:type="dxa"/>
          </w:tcPr>
          <w:p>
            <w:pPr>
              <w:pStyle w:val="6"/>
              <w:spacing w:after="0" w:line="240" w:lineRule="auto"/>
              <w:rPr>
                <w:rFonts w:asciiTheme="majorBidi" w:hAnsiTheme="majorBidi" w:cstheme="majorBidi"/>
              </w:rPr>
            </w:pPr>
            <w:r>
              <w:rPr>
                <w:rFonts w:asciiTheme="majorBidi" w:hAnsiTheme="majorBidi" w:cstheme="majorBidi"/>
                <w:bCs/>
              </w:rPr>
              <w:t xml:space="preserve">Rengat Barat – Seberida </w:t>
            </w:r>
          </w:p>
        </w:tc>
        <w:tc>
          <w:tcPr>
            <w:tcW w:w="1614" w:type="dxa"/>
            <w:vAlign w:val="bottom"/>
          </w:tcPr>
          <w:p>
            <w:pPr>
              <w:pStyle w:val="6"/>
              <w:spacing w:after="0" w:line="240" w:lineRule="auto"/>
              <w:jc w:val="right"/>
              <w:rPr>
                <w:rFonts w:asciiTheme="majorBidi" w:hAnsiTheme="majorBidi" w:cstheme="majorBidi"/>
                <w:bCs/>
              </w:rPr>
            </w:pPr>
            <w:r>
              <w:rPr>
                <w:rFonts w:asciiTheme="majorBidi" w:hAnsiTheme="majorBidi" w:cstheme="majorBidi"/>
                <w:color w:val="000000"/>
                <w:lang w:val="zh-CN" w:eastAsia="zh-CN"/>
              </w:rPr>
              <w:t>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pStyle w:val="6"/>
              <w:spacing w:after="0" w:line="240" w:lineRule="auto"/>
              <w:rPr>
                <w:rFonts w:asciiTheme="majorBidi" w:hAnsiTheme="majorBidi" w:cstheme="majorBidi"/>
              </w:rPr>
            </w:pPr>
            <w:r>
              <w:rPr>
                <w:rFonts w:asciiTheme="majorBidi" w:hAnsiTheme="majorBidi" w:cstheme="majorBidi"/>
              </w:rPr>
              <w:t>3</w:t>
            </w:r>
          </w:p>
        </w:tc>
        <w:tc>
          <w:tcPr>
            <w:tcW w:w="2280" w:type="dxa"/>
          </w:tcPr>
          <w:p>
            <w:pPr>
              <w:pStyle w:val="6"/>
              <w:spacing w:after="0" w:line="240" w:lineRule="auto"/>
              <w:rPr>
                <w:rFonts w:asciiTheme="majorBidi" w:hAnsiTheme="majorBidi" w:cstheme="majorBidi"/>
              </w:rPr>
            </w:pPr>
            <w:r>
              <w:rPr>
                <w:rFonts w:asciiTheme="majorBidi" w:hAnsiTheme="majorBidi" w:cstheme="majorBidi"/>
                <w:bCs/>
                <w:color w:val="000000"/>
              </w:rPr>
              <w:t>TRAYEK AU03</w:t>
            </w:r>
          </w:p>
        </w:tc>
        <w:tc>
          <w:tcPr>
            <w:tcW w:w="4820" w:type="dxa"/>
          </w:tcPr>
          <w:p>
            <w:pPr>
              <w:pStyle w:val="6"/>
              <w:spacing w:after="0" w:line="240" w:lineRule="auto"/>
              <w:rPr>
                <w:rFonts w:asciiTheme="majorBidi" w:hAnsiTheme="majorBidi" w:cstheme="majorBidi"/>
              </w:rPr>
            </w:pPr>
            <w:r>
              <w:rPr>
                <w:rFonts w:asciiTheme="majorBidi" w:hAnsiTheme="majorBidi" w:cstheme="majorBidi"/>
                <w:bCs/>
              </w:rPr>
              <w:t>Rengat Barat – Pasir Penyu – Sungai Lala</w:t>
            </w:r>
          </w:p>
        </w:tc>
        <w:tc>
          <w:tcPr>
            <w:tcW w:w="1614" w:type="dxa"/>
            <w:vAlign w:val="bottom"/>
          </w:tcPr>
          <w:p>
            <w:pPr>
              <w:pStyle w:val="6"/>
              <w:spacing w:after="0" w:line="240" w:lineRule="auto"/>
              <w:jc w:val="right"/>
              <w:rPr>
                <w:rFonts w:asciiTheme="majorBidi" w:hAnsiTheme="majorBidi" w:cstheme="majorBidi"/>
                <w:bCs/>
              </w:rPr>
            </w:pPr>
            <w:r>
              <w:rPr>
                <w:rFonts w:asciiTheme="majorBidi" w:hAnsiTheme="majorBidi" w:cstheme="majorBidi"/>
                <w:color w:val="000000"/>
                <w:lang w:val="zh-CN"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pStyle w:val="6"/>
              <w:spacing w:after="0" w:line="240" w:lineRule="auto"/>
              <w:rPr>
                <w:rFonts w:asciiTheme="majorBidi" w:hAnsiTheme="majorBidi" w:cstheme="majorBidi"/>
              </w:rPr>
            </w:pPr>
            <w:r>
              <w:rPr>
                <w:rFonts w:asciiTheme="majorBidi" w:hAnsiTheme="majorBidi" w:cstheme="majorBidi"/>
              </w:rPr>
              <w:t>4</w:t>
            </w:r>
          </w:p>
        </w:tc>
        <w:tc>
          <w:tcPr>
            <w:tcW w:w="2280" w:type="dxa"/>
          </w:tcPr>
          <w:p>
            <w:pPr>
              <w:pStyle w:val="6"/>
              <w:spacing w:after="0" w:line="240" w:lineRule="auto"/>
              <w:rPr>
                <w:rFonts w:asciiTheme="majorBidi" w:hAnsiTheme="majorBidi" w:cstheme="majorBidi"/>
                <w:bCs/>
                <w:color w:val="000000"/>
              </w:rPr>
            </w:pPr>
            <w:r>
              <w:rPr>
                <w:rFonts w:asciiTheme="majorBidi" w:hAnsiTheme="majorBidi" w:cstheme="majorBidi"/>
                <w:bCs/>
                <w:color w:val="000000"/>
              </w:rPr>
              <w:t>TRAYEK AU04</w:t>
            </w:r>
          </w:p>
        </w:tc>
        <w:tc>
          <w:tcPr>
            <w:tcW w:w="4820" w:type="dxa"/>
          </w:tcPr>
          <w:p>
            <w:pPr>
              <w:pStyle w:val="6"/>
              <w:spacing w:after="0" w:line="240" w:lineRule="auto"/>
              <w:rPr>
                <w:rFonts w:asciiTheme="majorBidi" w:hAnsiTheme="majorBidi" w:cstheme="majorBidi"/>
                <w:bCs/>
              </w:rPr>
            </w:pPr>
            <w:r>
              <w:rPr>
                <w:rFonts w:asciiTheme="majorBidi" w:hAnsiTheme="majorBidi" w:cstheme="majorBidi"/>
                <w:bCs/>
              </w:rPr>
              <w:t>Seberida – Batang Gansal</w:t>
            </w:r>
          </w:p>
        </w:tc>
        <w:tc>
          <w:tcPr>
            <w:tcW w:w="1614" w:type="dxa"/>
            <w:vAlign w:val="bottom"/>
          </w:tcPr>
          <w:p>
            <w:pPr>
              <w:pStyle w:val="6"/>
              <w:spacing w:after="0" w:line="240" w:lineRule="auto"/>
              <w:jc w:val="right"/>
              <w:rPr>
                <w:rFonts w:asciiTheme="majorBidi" w:hAnsiTheme="majorBidi" w:cstheme="majorBidi"/>
                <w:bCs/>
              </w:rPr>
            </w:pPr>
            <w:r>
              <w:rPr>
                <w:rFonts w:asciiTheme="majorBidi" w:hAnsiTheme="majorBidi" w:cstheme="majorBidi"/>
                <w:color w:val="000000"/>
                <w:lang w:val="zh-CN" w:eastAsia="zh-CN"/>
              </w:rPr>
              <w:t>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pStyle w:val="6"/>
              <w:spacing w:after="0" w:line="240" w:lineRule="auto"/>
              <w:rPr>
                <w:rFonts w:asciiTheme="majorBidi" w:hAnsiTheme="majorBidi" w:cstheme="majorBidi"/>
              </w:rPr>
            </w:pPr>
            <w:r>
              <w:rPr>
                <w:rFonts w:asciiTheme="majorBidi" w:hAnsiTheme="majorBidi" w:cstheme="majorBidi"/>
              </w:rPr>
              <w:t>5</w:t>
            </w:r>
          </w:p>
        </w:tc>
        <w:tc>
          <w:tcPr>
            <w:tcW w:w="2280" w:type="dxa"/>
          </w:tcPr>
          <w:p>
            <w:pPr>
              <w:pStyle w:val="6"/>
              <w:spacing w:after="0" w:line="240" w:lineRule="auto"/>
              <w:rPr>
                <w:rFonts w:asciiTheme="majorBidi" w:hAnsiTheme="majorBidi" w:cstheme="majorBidi"/>
                <w:bCs/>
                <w:color w:val="000000"/>
              </w:rPr>
            </w:pPr>
            <w:r>
              <w:rPr>
                <w:rFonts w:asciiTheme="majorBidi" w:hAnsiTheme="majorBidi" w:cstheme="majorBidi"/>
                <w:bCs/>
                <w:color w:val="000000"/>
              </w:rPr>
              <w:t>TRAYEK AU05</w:t>
            </w:r>
          </w:p>
        </w:tc>
        <w:tc>
          <w:tcPr>
            <w:tcW w:w="4820" w:type="dxa"/>
          </w:tcPr>
          <w:p>
            <w:pPr>
              <w:pStyle w:val="6"/>
              <w:spacing w:after="0" w:line="240" w:lineRule="auto"/>
              <w:rPr>
                <w:rFonts w:asciiTheme="majorBidi" w:hAnsiTheme="majorBidi" w:cstheme="majorBidi"/>
                <w:bCs/>
              </w:rPr>
            </w:pPr>
            <w:r>
              <w:rPr>
                <w:rFonts w:asciiTheme="majorBidi" w:hAnsiTheme="majorBidi" w:cstheme="majorBidi"/>
                <w:bCs/>
              </w:rPr>
              <w:t>Sungai Lala – Kelayang - Peranap</w:t>
            </w:r>
          </w:p>
        </w:tc>
        <w:tc>
          <w:tcPr>
            <w:tcW w:w="1614" w:type="dxa"/>
            <w:vAlign w:val="bottom"/>
          </w:tcPr>
          <w:p>
            <w:pPr>
              <w:pStyle w:val="6"/>
              <w:spacing w:after="0" w:line="240" w:lineRule="auto"/>
              <w:jc w:val="right"/>
              <w:rPr>
                <w:rFonts w:asciiTheme="majorBidi" w:hAnsiTheme="majorBidi" w:cstheme="majorBidi"/>
                <w:bCs/>
              </w:rPr>
            </w:pPr>
            <w:r>
              <w:rPr>
                <w:rFonts w:asciiTheme="majorBidi" w:hAnsiTheme="majorBidi" w:cstheme="majorBidi"/>
                <w:color w:val="000000"/>
                <w:lang w:val="zh-CN"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pStyle w:val="6"/>
              <w:spacing w:after="0" w:line="240" w:lineRule="auto"/>
              <w:rPr>
                <w:rFonts w:asciiTheme="majorBidi" w:hAnsiTheme="majorBidi" w:cstheme="majorBidi"/>
              </w:rPr>
            </w:pPr>
            <w:r>
              <w:rPr>
                <w:rFonts w:asciiTheme="majorBidi" w:hAnsiTheme="majorBidi" w:cstheme="majorBidi"/>
              </w:rPr>
              <w:t>5</w:t>
            </w:r>
          </w:p>
        </w:tc>
        <w:tc>
          <w:tcPr>
            <w:tcW w:w="2280" w:type="dxa"/>
          </w:tcPr>
          <w:p>
            <w:pPr>
              <w:pStyle w:val="6"/>
              <w:spacing w:after="0" w:line="240" w:lineRule="auto"/>
              <w:rPr>
                <w:rFonts w:asciiTheme="majorBidi" w:hAnsiTheme="majorBidi" w:cstheme="majorBidi"/>
                <w:bCs/>
                <w:color w:val="000000"/>
              </w:rPr>
            </w:pPr>
            <w:r>
              <w:rPr>
                <w:rFonts w:asciiTheme="majorBidi" w:hAnsiTheme="majorBidi" w:cstheme="majorBidi"/>
                <w:bCs/>
                <w:color w:val="000000"/>
              </w:rPr>
              <w:t>TRAYEK AU06</w:t>
            </w:r>
          </w:p>
        </w:tc>
        <w:tc>
          <w:tcPr>
            <w:tcW w:w="4820" w:type="dxa"/>
          </w:tcPr>
          <w:p>
            <w:pPr>
              <w:pStyle w:val="6"/>
              <w:spacing w:after="0" w:line="240" w:lineRule="auto"/>
              <w:rPr>
                <w:rFonts w:asciiTheme="majorBidi" w:hAnsiTheme="majorBidi" w:cstheme="majorBidi"/>
                <w:bCs/>
              </w:rPr>
            </w:pPr>
            <w:r>
              <w:rPr>
                <w:rFonts w:asciiTheme="majorBidi" w:hAnsiTheme="majorBidi" w:cstheme="majorBidi"/>
                <w:bCs/>
              </w:rPr>
              <w:t xml:space="preserve">Sungai Lala – Rakit Kulum </w:t>
            </w:r>
          </w:p>
        </w:tc>
        <w:tc>
          <w:tcPr>
            <w:tcW w:w="1614" w:type="dxa"/>
            <w:vAlign w:val="bottom"/>
          </w:tcPr>
          <w:p>
            <w:pPr>
              <w:pStyle w:val="6"/>
              <w:spacing w:after="0" w:line="240" w:lineRule="auto"/>
              <w:jc w:val="right"/>
              <w:rPr>
                <w:rFonts w:asciiTheme="majorBidi" w:hAnsiTheme="majorBidi" w:cstheme="majorBidi"/>
                <w:bCs/>
              </w:rPr>
            </w:pPr>
            <w:r>
              <w:rPr>
                <w:rFonts w:asciiTheme="majorBidi" w:hAnsiTheme="majorBidi" w:cstheme="majorBidi"/>
                <w:color w:val="000000"/>
                <w:lang w:val="zh-CN" w:eastAsia="zh-CN"/>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pStyle w:val="6"/>
              <w:spacing w:after="0" w:line="240" w:lineRule="auto"/>
              <w:rPr>
                <w:rFonts w:asciiTheme="majorBidi" w:hAnsiTheme="majorBidi" w:cstheme="majorBidi"/>
              </w:rPr>
            </w:pPr>
            <w:r>
              <w:rPr>
                <w:rFonts w:asciiTheme="majorBidi" w:hAnsiTheme="majorBidi" w:cstheme="majorBidi"/>
              </w:rPr>
              <w:t>6</w:t>
            </w:r>
          </w:p>
        </w:tc>
        <w:tc>
          <w:tcPr>
            <w:tcW w:w="2280" w:type="dxa"/>
          </w:tcPr>
          <w:p>
            <w:pPr>
              <w:pStyle w:val="6"/>
              <w:spacing w:after="0" w:line="240" w:lineRule="auto"/>
              <w:rPr>
                <w:rFonts w:asciiTheme="majorBidi" w:hAnsiTheme="majorBidi" w:cstheme="majorBidi"/>
                <w:bCs/>
                <w:color w:val="000000"/>
                <w:lang w:val="en-US"/>
              </w:rPr>
            </w:pPr>
            <w:r>
              <w:rPr>
                <w:rFonts w:asciiTheme="majorBidi" w:hAnsiTheme="majorBidi" w:cstheme="majorBidi"/>
                <w:bCs/>
                <w:color w:val="000000"/>
              </w:rPr>
              <w:t>TRAYEK AU0</w:t>
            </w:r>
            <w:r>
              <w:rPr>
                <w:rFonts w:asciiTheme="majorBidi" w:hAnsiTheme="majorBidi" w:cstheme="majorBidi"/>
                <w:bCs/>
                <w:color w:val="000000"/>
                <w:lang w:val="en-US"/>
              </w:rPr>
              <w:t>7</w:t>
            </w:r>
          </w:p>
        </w:tc>
        <w:tc>
          <w:tcPr>
            <w:tcW w:w="4820" w:type="dxa"/>
          </w:tcPr>
          <w:p>
            <w:pPr>
              <w:pStyle w:val="6"/>
              <w:spacing w:after="0" w:line="240" w:lineRule="auto"/>
              <w:rPr>
                <w:rFonts w:asciiTheme="majorBidi" w:hAnsiTheme="majorBidi" w:cstheme="majorBidi"/>
                <w:bCs/>
              </w:rPr>
            </w:pPr>
            <w:r>
              <w:rPr>
                <w:rFonts w:asciiTheme="majorBidi" w:hAnsiTheme="majorBidi" w:cstheme="majorBidi"/>
                <w:bCs/>
              </w:rPr>
              <w:t>Rengat Barat - Lirik</w:t>
            </w:r>
          </w:p>
        </w:tc>
        <w:tc>
          <w:tcPr>
            <w:tcW w:w="1614" w:type="dxa"/>
          </w:tcPr>
          <w:p>
            <w:pPr>
              <w:pStyle w:val="6"/>
              <w:spacing w:after="0" w:line="240" w:lineRule="auto"/>
              <w:jc w:val="right"/>
              <w:rPr>
                <w:rFonts w:asciiTheme="majorBidi" w:hAnsiTheme="majorBidi" w:cstheme="majorBidi"/>
                <w:bCs/>
              </w:rPr>
            </w:pPr>
            <w:r>
              <w:rPr>
                <w:rFonts w:asciiTheme="majorBidi" w:hAnsiTheme="majorBidi" w:cstheme="majorBidi"/>
                <w:bCs/>
              </w:rPr>
              <w:t>661</w:t>
            </w:r>
          </w:p>
        </w:tc>
      </w:tr>
    </w:tbl>
    <w:p>
      <w:pPr>
        <w:pStyle w:val="6"/>
        <w:spacing w:line="240" w:lineRule="auto"/>
        <w:rPr>
          <w:rFonts w:asciiTheme="majorBidi" w:hAnsiTheme="majorBidi" w:cstheme="majorBidi"/>
          <w:lang w:val="en-US"/>
        </w:rPr>
      </w:pPr>
    </w:p>
    <w:p>
      <w:pPr>
        <w:pStyle w:val="6"/>
        <w:numPr>
          <w:ilvl w:val="6"/>
          <w:numId w:val="12"/>
        </w:numPr>
        <w:tabs>
          <w:tab w:val="clear" w:pos="5040"/>
        </w:tabs>
        <w:spacing w:line="240" w:lineRule="auto"/>
        <w:ind w:left="709"/>
        <w:rPr>
          <w:rFonts w:asciiTheme="majorBidi" w:hAnsiTheme="majorBidi" w:cstheme="majorBidi"/>
          <w:b/>
          <w:bCs/>
        </w:rPr>
      </w:pPr>
      <w:r>
        <w:rPr>
          <w:rFonts w:asciiTheme="majorBidi" w:hAnsiTheme="majorBidi" w:cstheme="majorBidi"/>
          <w:b/>
          <w:bCs/>
        </w:rPr>
        <w:t xml:space="preserve"> Kebutuhan Jumlah Armada</w:t>
      </w:r>
    </w:p>
    <w:p>
      <w:pPr>
        <w:pStyle w:val="6"/>
        <w:spacing w:after="0" w:line="240" w:lineRule="auto"/>
        <w:jc w:val="both"/>
        <w:rPr>
          <w:rFonts w:asciiTheme="majorBidi" w:hAnsiTheme="majorBidi" w:cstheme="majorBidi"/>
          <w:lang w:val="en-US"/>
        </w:rPr>
      </w:pPr>
      <w:r>
        <w:rPr>
          <w:rFonts w:asciiTheme="majorBidi" w:hAnsiTheme="majorBidi" w:cstheme="majorBidi"/>
        </w:rPr>
        <w:t>Dengan diketahui jumlah potensi demand tersebut maka kebutuhan armada dapat diketuhi dengan menggunakan metode yang telah dijelaskan pada bab metodologi. Berdasarkan formula tersebut maka kebutuhan jumlah armada dan indicator kinerja operasional lainnya (Kapasitas, Headway, Waktu Sirkulasi, frekuensi) dapat dilihat sebagai berikut :</w:t>
      </w:r>
    </w:p>
    <w:p>
      <w:pPr>
        <w:pStyle w:val="6"/>
        <w:spacing w:line="240" w:lineRule="auto"/>
        <w:rPr>
          <w:rFonts w:asciiTheme="majorBidi" w:hAnsiTheme="majorBidi" w:cstheme="majorBidi"/>
          <w:lang w:val="en-US"/>
        </w:rPr>
      </w:pPr>
    </w:p>
    <w:p>
      <w:pPr>
        <w:pStyle w:val="6"/>
        <w:spacing w:line="240" w:lineRule="auto"/>
        <w:rPr>
          <w:rFonts w:asciiTheme="majorBidi" w:hAnsiTheme="majorBidi" w:cstheme="majorBidi"/>
          <w:lang w:val="en-US"/>
        </w:rPr>
      </w:pPr>
    </w:p>
    <w:p>
      <w:pPr>
        <w:pStyle w:val="6"/>
        <w:spacing w:line="240" w:lineRule="auto"/>
        <w:rPr>
          <w:rFonts w:asciiTheme="majorBidi" w:hAnsiTheme="majorBidi" w:cstheme="majorBidi"/>
          <w:lang w:val="en-US"/>
        </w:rPr>
      </w:pPr>
    </w:p>
    <w:p>
      <w:pPr>
        <w:pStyle w:val="6"/>
        <w:spacing w:line="240" w:lineRule="auto"/>
        <w:jc w:val="center"/>
        <w:rPr>
          <w:rFonts w:asciiTheme="majorBidi" w:hAnsiTheme="majorBidi" w:cstheme="majorBidi"/>
        </w:rPr>
      </w:pPr>
      <w:r>
        <w:rPr>
          <w:rFonts w:asciiTheme="majorBidi" w:hAnsiTheme="majorBidi" w:cstheme="majorBidi"/>
          <w:b/>
          <w:bCs/>
        </w:rPr>
        <w:t xml:space="preserve">Tabel </w:t>
      </w:r>
      <w:r>
        <w:rPr>
          <w:rFonts w:asciiTheme="majorBidi" w:hAnsiTheme="majorBidi" w:cstheme="majorBidi"/>
          <w:b/>
          <w:bCs/>
          <w:lang w:val="en-US"/>
        </w:rPr>
        <w:t>15.</w:t>
      </w:r>
      <w:r>
        <w:rPr>
          <w:rFonts w:asciiTheme="majorBidi" w:hAnsiTheme="majorBidi" w:cstheme="majorBidi"/>
        </w:rPr>
        <w:t xml:space="preserve"> Kebutuhan Armada Alternati 1 : Bus Sedang (Sheet 23)</w:t>
      </w:r>
    </w:p>
    <w:tbl>
      <w:tblPr>
        <w:tblStyle w:val="4"/>
        <w:tblW w:w="10286" w:type="dxa"/>
        <w:jc w:val="center"/>
        <w:tblLayout w:type="autofit"/>
        <w:tblCellMar>
          <w:top w:w="0" w:type="dxa"/>
          <w:left w:w="108" w:type="dxa"/>
          <w:bottom w:w="0" w:type="dxa"/>
          <w:right w:w="108" w:type="dxa"/>
        </w:tblCellMar>
      </w:tblPr>
      <w:tblGrid>
        <w:gridCol w:w="476"/>
        <w:gridCol w:w="946"/>
        <w:gridCol w:w="1162"/>
        <w:gridCol w:w="1006"/>
        <w:gridCol w:w="940"/>
        <w:gridCol w:w="907"/>
        <w:gridCol w:w="983"/>
        <w:gridCol w:w="1146"/>
        <w:gridCol w:w="857"/>
        <w:gridCol w:w="796"/>
        <w:gridCol w:w="1067"/>
      </w:tblGrid>
      <w:tr>
        <w:tblPrEx>
          <w:tblCellMar>
            <w:top w:w="0" w:type="dxa"/>
            <w:left w:w="108" w:type="dxa"/>
            <w:bottom w:w="0" w:type="dxa"/>
            <w:right w:w="108" w:type="dxa"/>
          </w:tblCellMar>
        </w:tblPrEx>
        <w:trPr>
          <w:trHeight w:val="71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ascii="Times New Roman" w:hAnsi="Times New Roman" w:eastAsia="Times New Roman" w:cs="Times New Roman"/>
                <w:color w:val="000000"/>
                <w:sz w:val="18"/>
                <w:szCs w:val="18"/>
              </w:rPr>
            </w:pPr>
          </w:p>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NO</w:t>
            </w:r>
          </w:p>
        </w:tc>
        <w:tc>
          <w:tcPr>
            <w:tcW w:w="946"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Kode Trayek</w:t>
            </w:r>
          </w:p>
        </w:tc>
        <w:tc>
          <w:tcPr>
            <w:tcW w:w="0" w:type="auto"/>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Lintasan Trayek</w:t>
            </w:r>
          </w:p>
        </w:tc>
        <w:tc>
          <w:tcPr>
            <w:tcW w:w="1006"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Demand Aktual (Org/Hari)</w:t>
            </w:r>
          </w:p>
        </w:tc>
        <w:tc>
          <w:tcPr>
            <w:tcW w:w="0" w:type="auto"/>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Panjang Lintasan (M)</w:t>
            </w:r>
          </w:p>
        </w:tc>
        <w:tc>
          <w:tcPr>
            <w:tcW w:w="907"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Jenis Kend</w:t>
            </w:r>
          </w:p>
        </w:tc>
        <w:tc>
          <w:tcPr>
            <w:tcW w:w="0" w:type="auto"/>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Kapasitas (Orang)</w:t>
            </w:r>
          </w:p>
        </w:tc>
        <w:tc>
          <w:tcPr>
            <w:tcW w:w="1146"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Headway (Menit)</w:t>
            </w:r>
          </w:p>
        </w:tc>
        <w:tc>
          <w:tcPr>
            <w:tcW w:w="663"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Waktu Sirkulasi (Menit)</w:t>
            </w:r>
          </w:p>
        </w:tc>
        <w:tc>
          <w:tcPr>
            <w:tcW w:w="796"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Jumlah Armada (Unit)</w:t>
            </w:r>
          </w:p>
        </w:tc>
        <w:tc>
          <w:tcPr>
            <w:tcW w:w="1066"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Frekuensi</w:t>
            </w:r>
          </w:p>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(Kend/Jam)</w:t>
            </w:r>
          </w:p>
        </w:tc>
      </w:tr>
      <w:tr>
        <w:tblPrEx>
          <w:tblCellMar>
            <w:top w:w="0" w:type="dxa"/>
            <w:left w:w="108" w:type="dxa"/>
            <w:bottom w:w="0" w:type="dxa"/>
            <w:right w:w="108" w:type="dxa"/>
          </w:tblCellMar>
        </w:tblPrEx>
        <w:trPr>
          <w:trHeight w:val="462" w:hRule="atLeast"/>
          <w:jc w:val="center"/>
        </w:trPr>
        <w:tc>
          <w:tcPr>
            <w:tcW w:w="0" w:type="auto"/>
            <w:tcBorders>
              <w:top w:val="nil"/>
              <w:left w:val="single" w:color="auto" w:sz="4" w:space="0"/>
              <w:bottom w:val="nil"/>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w:t>
            </w:r>
          </w:p>
        </w:tc>
        <w:tc>
          <w:tcPr>
            <w:tcW w:w="946" w:type="dxa"/>
            <w:tcBorders>
              <w:top w:val="nil"/>
              <w:left w:val="nil"/>
              <w:bottom w:val="nil"/>
              <w:right w:val="single" w:color="auto" w:sz="4" w:space="0"/>
            </w:tcBorders>
            <w:noWrap/>
            <w:vAlign w:val="center"/>
          </w:tcPr>
          <w:p>
            <w:pPr>
              <w:spacing w:after="0" w:line="240" w:lineRule="auto"/>
              <w:jc w:val="center"/>
              <w:rPr>
                <w:rFonts w:ascii="Times New Roman" w:hAnsi="Times New Roman" w:eastAsia="Calibri" w:cs="Times New Roman"/>
                <w:sz w:val="18"/>
                <w:szCs w:val="18"/>
              </w:rPr>
            </w:pPr>
            <w:r>
              <w:rPr>
                <w:rFonts w:ascii="Times New Roman" w:hAnsi="Times New Roman" w:eastAsia="Times New Roman" w:cs="Times New Roman"/>
                <w:bCs/>
                <w:color w:val="000000"/>
                <w:sz w:val="18"/>
                <w:szCs w:val="18"/>
              </w:rPr>
              <w:t>TRAYEK AU01</w:t>
            </w:r>
          </w:p>
        </w:tc>
        <w:tc>
          <w:tcPr>
            <w:tcW w:w="0" w:type="auto"/>
            <w:tcBorders>
              <w:top w:val="nil"/>
              <w:left w:val="nil"/>
              <w:bottom w:val="nil"/>
              <w:right w:val="single" w:color="auto" w:sz="4" w:space="0"/>
            </w:tcBorders>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bCs/>
                <w:sz w:val="18"/>
                <w:szCs w:val="18"/>
              </w:rPr>
              <w:t>Rengat Barat – Rengat – Kuala Cenaku</w:t>
            </w:r>
          </w:p>
        </w:tc>
        <w:tc>
          <w:tcPr>
            <w:tcW w:w="100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Calibri" w:cs="Times New Roman"/>
                <w:sz w:val="18"/>
                <w:szCs w:val="18"/>
              </w:rPr>
            </w:pPr>
            <w:r>
              <w:rPr>
                <w:rFonts w:ascii="Times New Roman" w:hAnsi="Times New Roman" w:eastAsia="Times New Roman" w:cs="Times New Roman"/>
                <w:color w:val="000000"/>
                <w:sz w:val="18"/>
                <w:szCs w:val="18"/>
                <w:lang w:val="zh-CN" w:eastAsia="zh-CN"/>
              </w:rPr>
              <w:t>1343</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bCs/>
                <w:sz w:val="18"/>
                <w:szCs w:val="18"/>
              </w:rPr>
              <w:t>34</w:t>
            </w:r>
          </w:p>
        </w:tc>
        <w:tc>
          <w:tcPr>
            <w:tcW w:w="907"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Bus Sedang</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23</w:t>
            </w:r>
          </w:p>
        </w:tc>
        <w:tc>
          <w:tcPr>
            <w:tcW w:w="114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13</w:t>
            </w:r>
          </w:p>
        </w:tc>
        <w:tc>
          <w:tcPr>
            <w:tcW w:w="663"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163</w:t>
            </w:r>
          </w:p>
        </w:tc>
        <w:tc>
          <w:tcPr>
            <w:tcW w:w="79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12</w:t>
            </w:r>
          </w:p>
        </w:tc>
        <w:tc>
          <w:tcPr>
            <w:tcW w:w="106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4</w:t>
            </w:r>
          </w:p>
        </w:tc>
      </w:tr>
      <w:tr>
        <w:tblPrEx>
          <w:tblCellMar>
            <w:top w:w="0" w:type="dxa"/>
            <w:left w:w="108" w:type="dxa"/>
            <w:bottom w:w="0" w:type="dxa"/>
            <w:right w:w="108" w:type="dxa"/>
          </w:tblCellMar>
        </w:tblPrEx>
        <w:trPr>
          <w:trHeight w:val="484" w:hRule="atLeast"/>
          <w:jc w:val="center"/>
        </w:trPr>
        <w:tc>
          <w:tcPr>
            <w:tcW w:w="0" w:type="auto"/>
            <w:tcBorders>
              <w:top w:val="single" w:color="auto" w:sz="4" w:space="0"/>
              <w:left w:val="single" w:color="auto" w:sz="4" w:space="0"/>
              <w:bottom w:val="nil"/>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w:t>
            </w:r>
          </w:p>
        </w:tc>
        <w:tc>
          <w:tcPr>
            <w:tcW w:w="946" w:type="dxa"/>
            <w:tcBorders>
              <w:top w:val="single" w:color="auto" w:sz="4" w:space="0"/>
              <w:left w:val="nil"/>
              <w:bottom w:val="nil"/>
              <w:right w:val="single" w:color="auto" w:sz="4" w:space="0"/>
            </w:tcBorders>
            <w:noWrap/>
            <w:vAlign w:val="center"/>
          </w:tcPr>
          <w:p>
            <w:pPr>
              <w:spacing w:after="0" w:line="240" w:lineRule="auto"/>
              <w:jc w:val="center"/>
              <w:rPr>
                <w:rFonts w:ascii="Times New Roman" w:hAnsi="Times New Roman" w:eastAsia="Calibri" w:cs="Times New Roman"/>
                <w:sz w:val="18"/>
                <w:szCs w:val="18"/>
                <w:lang w:val="id-ID"/>
              </w:rPr>
            </w:pPr>
            <w:r>
              <w:rPr>
                <w:rFonts w:ascii="Times New Roman" w:hAnsi="Times New Roman" w:eastAsia="Times New Roman" w:cs="Times New Roman"/>
                <w:bCs/>
                <w:color w:val="000000"/>
                <w:sz w:val="18"/>
                <w:szCs w:val="18"/>
              </w:rPr>
              <w:t>TRAYEK AU02</w:t>
            </w:r>
          </w:p>
        </w:tc>
        <w:tc>
          <w:tcPr>
            <w:tcW w:w="0" w:type="auto"/>
            <w:tcBorders>
              <w:top w:val="single" w:color="auto" w:sz="4" w:space="0"/>
              <w:left w:val="nil"/>
              <w:bottom w:val="nil"/>
              <w:right w:val="single" w:color="auto" w:sz="4" w:space="0"/>
            </w:tcBorders>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bCs/>
                <w:sz w:val="18"/>
                <w:szCs w:val="18"/>
              </w:rPr>
              <w:t>Rengat Barat – Seberida</w:t>
            </w:r>
          </w:p>
        </w:tc>
        <w:tc>
          <w:tcPr>
            <w:tcW w:w="100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Calibri" w:cs="Times New Roman"/>
                <w:sz w:val="18"/>
                <w:szCs w:val="18"/>
              </w:rPr>
            </w:pPr>
            <w:r>
              <w:rPr>
                <w:rFonts w:ascii="Times New Roman" w:hAnsi="Times New Roman" w:eastAsia="Times New Roman" w:cs="Times New Roman"/>
                <w:color w:val="000000"/>
                <w:sz w:val="18"/>
                <w:szCs w:val="18"/>
                <w:lang w:val="zh-CN" w:eastAsia="zh-CN"/>
              </w:rPr>
              <w:t>849</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bCs/>
                <w:sz w:val="18"/>
                <w:szCs w:val="18"/>
              </w:rPr>
              <w:t>40</w:t>
            </w:r>
          </w:p>
        </w:tc>
        <w:tc>
          <w:tcPr>
            <w:tcW w:w="907"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Bus Sedang</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23</w:t>
            </w:r>
          </w:p>
        </w:tc>
        <w:tc>
          <w:tcPr>
            <w:tcW w:w="114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21</w:t>
            </w:r>
          </w:p>
        </w:tc>
        <w:tc>
          <w:tcPr>
            <w:tcW w:w="663"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192</w:t>
            </w:r>
          </w:p>
        </w:tc>
        <w:tc>
          <w:tcPr>
            <w:tcW w:w="79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9</w:t>
            </w:r>
          </w:p>
        </w:tc>
        <w:tc>
          <w:tcPr>
            <w:tcW w:w="106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3</w:t>
            </w:r>
          </w:p>
        </w:tc>
      </w:tr>
      <w:tr>
        <w:tblPrEx>
          <w:tblCellMar>
            <w:top w:w="0" w:type="dxa"/>
            <w:left w:w="108" w:type="dxa"/>
            <w:bottom w:w="0" w:type="dxa"/>
            <w:right w:w="108" w:type="dxa"/>
          </w:tblCellMar>
        </w:tblPrEx>
        <w:trPr>
          <w:trHeight w:val="696" w:hRule="atLeast"/>
          <w:jc w:val="center"/>
        </w:trPr>
        <w:tc>
          <w:tcPr>
            <w:tcW w:w="0" w:type="auto"/>
            <w:tcBorders>
              <w:top w:val="single" w:color="auto" w:sz="4" w:space="0"/>
              <w:left w:val="single" w:color="auto" w:sz="4" w:space="0"/>
              <w:bottom w:val="nil"/>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p>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w:t>
            </w:r>
          </w:p>
        </w:tc>
        <w:tc>
          <w:tcPr>
            <w:tcW w:w="946" w:type="dxa"/>
            <w:tcBorders>
              <w:top w:val="single" w:color="auto" w:sz="4" w:space="0"/>
              <w:left w:val="nil"/>
              <w:bottom w:val="nil"/>
              <w:right w:val="single" w:color="auto" w:sz="4" w:space="0"/>
            </w:tcBorders>
            <w:noWrap/>
            <w:vAlign w:val="center"/>
          </w:tcPr>
          <w:p>
            <w:pPr>
              <w:spacing w:after="0" w:line="240" w:lineRule="auto"/>
              <w:jc w:val="center"/>
              <w:rPr>
                <w:rFonts w:ascii="Times New Roman" w:hAnsi="Times New Roman" w:eastAsia="Calibri" w:cs="Times New Roman"/>
                <w:sz w:val="18"/>
                <w:szCs w:val="18"/>
                <w:lang w:val="id-ID"/>
              </w:rPr>
            </w:pPr>
            <w:r>
              <w:rPr>
                <w:rFonts w:ascii="Times New Roman" w:hAnsi="Times New Roman" w:eastAsia="Times New Roman" w:cs="Times New Roman"/>
                <w:bCs/>
                <w:color w:val="000000"/>
                <w:sz w:val="18"/>
                <w:szCs w:val="18"/>
              </w:rPr>
              <w:t>TRAYEK AU03</w:t>
            </w:r>
          </w:p>
        </w:tc>
        <w:tc>
          <w:tcPr>
            <w:tcW w:w="0" w:type="auto"/>
            <w:tcBorders>
              <w:top w:val="single" w:color="auto" w:sz="4" w:space="0"/>
              <w:left w:val="nil"/>
              <w:bottom w:val="nil"/>
              <w:right w:val="single" w:color="auto" w:sz="4" w:space="0"/>
            </w:tcBorders>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bCs/>
                <w:sz w:val="18"/>
                <w:szCs w:val="18"/>
              </w:rPr>
              <w:t>Rengat Barat – Pasir Penyu – Sungai Lala</w:t>
            </w:r>
          </w:p>
        </w:tc>
        <w:tc>
          <w:tcPr>
            <w:tcW w:w="100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Calibri" w:cs="Times New Roman"/>
                <w:sz w:val="18"/>
                <w:szCs w:val="18"/>
              </w:rPr>
            </w:pPr>
            <w:r>
              <w:rPr>
                <w:rFonts w:ascii="Times New Roman" w:hAnsi="Times New Roman" w:eastAsia="Times New Roman" w:cs="Times New Roman"/>
                <w:color w:val="000000"/>
                <w:sz w:val="18"/>
                <w:szCs w:val="18"/>
                <w:lang w:val="zh-CN" w:eastAsia="zh-CN"/>
              </w:rPr>
              <w:t>135</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bCs/>
                <w:sz w:val="18"/>
                <w:szCs w:val="18"/>
              </w:rPr>
              <w:t>35</w:t>
            </w:r>
          </w:p>
        </w:tc>
        <w:tc>
          <w:tcPr>
            <w:tcW w:w="907"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Bus Sedang</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23</w:t>
            </w:r>
          </w:p>
        </w:tc>
        <w:tc>
          <w:tcPr>
            <w:tcW w:w="114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133</w:t>
            </w:r>
          </w:p>
        </w:tc>
        <w:tc>
          <w:tcPr>
            <w:tcW w:w="663"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168</w:t>
            </w:r>
          </w:p>
        </w:tc>
        <w:tc>
          <w:tcPr>
            <w:tcW w:w="79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w:t>
            </w:r>
          </w:p>
        </w:tc>
        <w:tc>
          <w:tcPr>
            <w:tcW w:w="106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0</w:t>
            </w:r>
          </w:p>
        </w:tc>
      </w:tr>
      <w:tr>
        <w:trPr>
          <w:trHeight w:val="558" w:hRule="atLeast"/>
          <w:jc w:val="center"/>
        </w:trPr>
        <w:tc>
          <w:tcPr>
            <w:tcW w:w="0" w:type="auto"/>
            <w:tcBorders>
              <w:top w:val="single" w:color="auto" w:sz="4" w:space="0"/>
              <w:left w:val="single" w:color="auto" w:sz="4" w:space="0"/>
              <w:bottom w:val="nil"/>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4</w:t>
            </w:r>
          </w:p>
        </w:tc>
        <w:tc>
          <w:tcPr>
            <w:tcW w:w="946" w:type="dxa"/>
            <w:tcBorders>
              <w:top w:val="single" w:color="auto" w:sz="4" w:space="0"/>
              <w:left w:val="nil"/>
              <w:bottom w:val="nil"/>
              <w:right w:val="single" w:color="auto" w:sz="4" w:space="0"/>
            </w:tcBorders>
            <w:noWrap/>
            <w:vAlign w:val="center"/>
          </w:tcPr>
          <w:p>
            <w:pPr>
              <w:spacing w:after="0" w:line="240" w:lineRule="auto"/>
              <w:jc w:val="center"/>
              <w:rPr>
                <w:rFonts w:ascii="Times New Roman" w:hAnsi="Times New Roman" w:eastAsia="Times New Roman" w:cs="Times New Roman"/>
                <w:bCs/>
                <w:color w:val="000000"/>
                <w:sz w:val="18"/>
                <w:szCs w:val="18"/>
              </w:rPr>
            </w:pPr>
            <w:r>
              <w:rPr>
                <w:rFonts w:ascii="Times New Roman" w:hAnsi="Times New Roman" w:eastAsia="Times New Roman" w:cs="Times New Roman"/>
                <w:bCs/>
                <w:color w:val="000000"/>
                <w:sz w:val="18"/>
                <w:szCs w:val="18"/>
              </w:rPr>
              <w:t>TRAYEK AU04</w:t>
            </w:r>
          </w:p>
        </w:tc>
        <w:tc>
          <w:tcPr>
            <w:tcW w:w="0" w:type="auto"/>
            <w:tcBorders>
              <w:top w:val="single" w:color="auto" w:sz="4" w:space="0"/>
              <w:left w:val="nil"/>
              <w:bottom w:val="nil"/>
              <w:right w:val="single" w:color="auto" w:sz="4" w:space="0"/>
            </w:tcBorders>
            <w:vAlign w:val="center"/>
          </w:tcPr>
          <w:p>
            <w:pPr>
              <w:spacing w:after="0" w:line="240" w:lineRule="auto"/>
              <w:jc w:val="center"/>
              <w:rPr>
                <w:rFonts w:ascii="Times New Roman" w:hAnsi="Times New Roman" w:eastAsia="Times New Roman" w:cs="Times New Roman"/>
                <w:bCs/>
                <w:sz w:val="18"/>
                <w:szCs w:val="18"/>
              </w:rPr>
            </w:pPr>
            <w:r>
              <w:rPr>
                <w:rFonts w:ascii="Times New Roman" w:hAnsi="Times New Roman" w:eastAsia="Times New Roman" w:cs="Times New Roman"/>
                <w:bCs/>
                <w:sz w:val="18"/>
                <w:szCs w:val="18"/>
              </w:rPr>
              <w:t>Seberida – Batang Gansal</w:t>
            </w:r>
          </w:p>
        </w:tc>
        <w:tc>
          <w:tcPr>
            <w:tcW w:w="100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Calibri" w:cs="Times New Roman"/>
                <w:sz w:val="18"/>
                <w:szCs w:val="18"/>
              </w:rPr>
            </w:pPr>
            <w:r>
              <w:rPr>
                <w:rFonts w:ascii="Times New Roman" w:hAnsi="Times New Roman" w:eastAsia="Times New Roman" w:cs="Times New Roman"/>
                <w:color w:val="000000"/>
                <w:sz w:val="18"/>
                <w:szCs w:val="18"/>
                <w:lang w:val="zh-CN" w:eastAsia="zh-CN"/>
              </w:rPr>
              <w:t>1041</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bCs/>
                <w:sz w:val="18"/>
                <w:szCs w:val="18"/>
              </w:rPr>
              <w:t>26</w:t>
            </w:r>
          </w:p>
        </w:tc>
        <w:tc>
          <w:tcPr>
            <w:tcW w:w="907"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Bus Sedang</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23</w:t>
            </w:r>
          </w:p>
        </w:tc>
        <w:tc>
          <w:tcPr>
            <w:tcW w:w="114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17</w:t>
            </w:r>
          </w:p>
        </w:tc>
        <w:tc>
          <w:tcPr>
            <w:tcW w:w="663"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125</w:t>
            </w:r>
          </w:p>
        </w:tc>
        <w:tc>
          <w:tcPr>
            <w:tcW w:w="79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7</w:t>
            </w:r>
          </w:p>
        </w:tc>
        <w:tc>
          <w:tcPr>
            <w:tcW w:w="106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3</w:t>
            </w:r>
          </w:p>
        </w:tc>
      </w:tr>
      <w:tr>
        <w:tblPrEx>
          <w:tblCellMar>
            <w:top w:w="0" w:type="dxa"/>
            <w:left w:w="108" w:type="dxa"/>
            <w:bottom w:w="0" w:type="dxa"/>
            <w:right w:w="108" w:type="dxa"/>
          </w:tblCellMar>
        </w:tblPrEx>
        <w:trPr>
          <w:trHeight w:val="659" w:hRule="atLeast"/>
          <w:jc w:val="center"/>
        </w:trPr>
        <w:tc>
          <w:tcPr>
            <w:tcW w:w="0" w:type="auto"/>
            <w:tcBorders>
              <w:top w:val="single" w:color="auto" w:sz="4" w:space="0"/>
              <w:left w:val="single" w:color="auto" w:sz="4" w:space="0"/>
              <w:bottom w:val="nil"/>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5</w:t>
            </w:r>
          </w:p>
        </w:tc>
        <w:tc>
          <w:tcPr>
            <w:tcW w:w="946" w:type="dxa"/>
            <w:tcBorders>
              <w:top w:val="single" w:color="auto" w:sz="4" w:space="0"/>
              <w:left w:val="nil"/>
              <w:bottom w:val="nil"/>
              <w:right w:val="single" w:color="auto" w:sz="4" w:space="0"/>
            </w:tcBorders>
            <w:noWrap/>
            <w:vAlign w:val="center"/>
          </w:tcPr>
          <w:p>
            <w:pPr>
              <w:spacing w:after="0" w:line="240" w:lineRule="auto"/>
              <w:jc w:val="center"/>
              <w:rPr>
                <w:rFonts w:ascii="Times New Roman" w:hAnsi="Times New Roman" w:eastAsia="Times New Roman" w:cs="Times New Roman"/>
                <w:bCs/>
                <w:color w:val="000000"/>
                <w:sz w:val="18"/>
                <w:szCs w:val="18"/>
              </w:rPr>
            </w:pPr>
            <w:r>
              <w:rPr>
                <w:rFonts w:ascii="Times New Roman" w:hAnsi="Times New Roman" w:eastAsia="Times New Roman" w:cs="Times New Roman"/>
                <w:bCs/>
                <w:color w:val="000000"/>
                <w:sz w:val="18"/>
                <w:szCs w:val="18"/>
              </w:rPr>
              <w:t>TRAYEK AU05</w:t>
            </w:r>
          </w:p>
        </w:tc>
        <w:tc>
          <w:tcPr>
            <w:tcW w:w="0" w:type="auto"/>
            <w:tcBorders>
              <w:top w:val="single" w:color="auto" w:sz="4" w:space="0"/>
              <w:left w:val="nil"/>
              <w:bottom w:val="nil"/>
              <w:right w:val="single" w:color="auto" w:sz="4" w:space="0"/>
            </w:tcBorders>
            <w:vAlign w:val="center"/>
          </w:tcPr>
          <w:p>
            <w:pPr>
              <w:spacing w:after="0" w:line="240" w:lineRule="auto"/>
              <w:jc w:val="center"/>
              <w:rPr>
                <w:rFonts w:ascii="Times New Roman" w:hAnsi="Times New Roman" w:eastAsia="Times New Roman" w:cs="Times New Roman"/>
                <w:bCs/>
                <w:sz w:val="18"/>
                <w:szCs w:val="18"/>
              </w:rPr>
            </w:pPr>
            <w:r>
              <w:rPr>
                <w:rFonts w:ascii="Times New Roman" w:hAnsi="Times New Roman" w:eastAsia="Times New Roman" w:cs="Times New Roman"/>
                <w:bCs/>
                <w:sz w:val="18"/>
                <w:szCs w:val="18"/>
              </w:rPr>
              <w:t>Sungai Lala – Kelayang – Peranap</w:t>
            </w:r>
          </w:p>
        </w:tc>
        <w:tc>
          <w:tcPr>
            <w:tcW w:w="100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Calibri" w:cs="Times New Roman"/>
                <w:sz w:val="18"/>
                <w:szCs w:val="18"/>
              </w:rPr>
            </w:pPr>
            <w:r>
              <w:rPr>
                <w:rFonts w:ascii="Times New Roman" w:hAnsi="Times New Roman" w:eastAsia="Times New Roman" w:cs="Times New Roman"/>
                <w:color w:val="000000"/>
                <w:sz w:val="18"/>
                <w:szCs w:val="18"/>
                <w:lang w:val="zh-CN" w:eastAsia="zh-CN"/>
              </w:rPr>
              <w:t>260</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bCs/>
                <w:sz w:val="18"/>
                <w:szCs w:val="18"/>
              </w:rPr>
              <w:t>46</w:t>
            </w:r>
          </w:p>
        </w:tc>
        <w:tc>
          <w:tcPr>
            <w:tcW w:w="907"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Bus Sedang</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23</w:t>
            </w:r>
          </w:p>
        </w:tc>
        <w:tc>
          <w:tcPr>
            <w:tcW w:w="114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69</w:t>
            </w:r>
          </w:p>
        </w:tc>
        <w:tc>
          <w:tcPr>
            <w:tcW w:w="663"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220</w:t>
            </w:r>
          </w:p>
        </w:tc>
        <w:tc>
          <w:tcPr>
            <w:tcW w:w="79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3</w:t>
            </w:r>
          </w:p>
        </w:tc>
        <w:tc>
          <w:tcPr>
            <w:tcW w:w="106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w:t>
            </w:r>
          </w:p>
        </w:tc>
      </w:tr>
      <w:tr>
        <w:tblPrEx>
          <w:tblCellMar>
            <w:top w:w="0" w:type="dxa"/>
            <w:left w:w="108" w:type="dxa"/>
            <w:bottom w:w="0" w:type="dxa"/>
            <w:right w:w="108" w:type="dxa"/>
          </w:tblCellMar>
        </w:tblPrEx>
        <w:trPr>
          <w:trHeight w:val="461"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6</w:t>
            </w:r>
          </w:p>
        </w:tc>
        <w:tc>
          <w:tcPr>
            <w:tcW w:w="946"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bCs/>
                <w:color w:val="000000"/>
                <w:sz w:val="18"/>
                <w:szCs w:val="18"/>
              </w:rPr>
            </w:pPr>
            <w:r>
              <w:rPr>
                <w:rFonts w:ascii="Times New Roman" w:hAnsi="Times New Roman" w:eastAsia="Times New Roman" w:cs="Times New Roman"/>
                <w:bCs/>
                <w:color w:val="000000"/>
                <w:sz w:val="18"/>
                <w:szCs w:val="18"/>
              </w:rPr>
              <w:t>TRAYEK AU06</w:t>
            </w:r>
          </w:p>
        </w:tc>
        <w:tc>
          <w:tcPr>
            <w:tcW w:w="0" w:type="auto"/>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8"/>
                <w:szCs w:val="18"/>
              </w:rPr>
            </w:pPr>
            <w:r>
              <w:rPr>
                <w:rFonts w:ascii="Times New Roman" w:hAnsi="Times New Roman" w:eastAsia="Times New Roman" w:cs="Times New Roman"/>
                <w:bCs/>
                <w:sz w:val="18"/>
                <w:szCs w:val="18"/>
              </w:rPr>
              <w:t>Sungai Lala – Rakit Kulum</w:t>
            </w:r>
          </w:p>
        </w:tc>
        <w:tc>
          <w:tcPr>
            <w:tcW w:w="100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Calibri" w:cs="Times New Roman"/>
                <w:sz w:val="18"/>
                <w:szCs w:val="18"/>
              </w:rPr>
            </w:pPr>
            <w:r>
              <w:rPr>
                <w:rFonts w:ascii="Times New Roman" w:hAnsi="Times New Roman" w:eastAsia="Times New Roman" w:cs="Times New Roman"/>
                <w:color w:val="000000"/>
                <w:sz w:val="18"/>
                <w:szCs w:val="18"/>
                <w:lang w:val="zh-CN" w:eastAsia="zh-CN"/>
              </w:rPr>
              <w:t>367</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bCs/>
                <w:sz w:val="18"/>
                <w:szCs w:val="18"/>
              </w:rPr>
              <w:t>39</w:t>
            </w:r>
          </w:p>
        </w:tc>
        <w:tc>
          <w:tcPr>
            <w:tcW w:w="907"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Bus Sedang</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23</w:t>
            </w:r>
          </w:p>
        </w:tc>
        <w:tc>
          <w:tcPr>
            <w:tcW w:w="114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49</w:t>
            </w:r>
          </w:p>
        </w:tc>
        <w:tc>
          <w:tcPr>
            <w:tcW w:w="663"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187</w:t>
            </w:r>
          </w:p>
        </w:tc>
        <w:tc>
          <w:tcPr>
            <w:tcW w:w="79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4</w:t>
            </w:r>
          </w:p>
        </w:tc>
        <w:tc>
          <w:tcPr>
            <w:tcW w:w="106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w:t>
            </w:r>
          </w:p>
        </w:tc>
      </w:tr>
      <w:tr>
        <w:tblPrEx>
          <w:tblCellMar>
            <w:top w:w="0" w:type="dxa"/>
            <w:left w:w="108" w:type="dxa"/>
            <w:bottom w:w="0" w:type="dxa"/>
            <w:right w:w="108" w:type="dxa"/>
          </w:tblCellMar>
        </w:tblPrEx>
        <w:trPr>
          <w:trHeight w:val="412"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w:t>
            </w:r>
          </w:p>
        </w:tc>
        <w:tc>
          <w:tcPr>
            <w:tcW w:w="946"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bCs/>
                <w:color w:val="000000"/>
                <w:sz w:val="18"/>
                <w:szCs w:val="18"/>
              </w:rPr>
            </w:pPr>
            <w:r>
              <w:rPr>
                <w:rFonts w:ascii="Times New Roman" w:hAnsi="Times New Roman" w:eastAsia="Times New Roman" w:cs="Times New Roman"/>
                <w:bCs/>
                <w:color w:val="000000"/>
                <w:sz w:val="18"/>
                <w:szCs w:val="18"/>
              </w:rPr>
              <w:t>TRAYEK AU07</w:t>
            </w:r>
          </w:p>
        </w:tc>
        <w:tc>
          <w:tcPr>
            <w:tcW w:w="0" w:type="auto"/>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8"/>
                <w:szCs w:val="18"/>
              </w:rPr>
            </w:pPr>
            <w:r>
              <w:rPr>
                <w:rFonts w:ascii="Times New Roman" w:hAnsi="Times New Roman" w:eastAsia="Times New Roman" w:cs="Times New Roman"/>
                <w:bCs/>
                <w:sz w:val="18"/>
                <w:szCs w:val="18"/>
              </w:rPr>
              <w:t>Rengat Barat – Lirik</w:t>
            </w:r>
          </w:p>
        </w:tc>
        <w:tc>
          <w:tcPr>
            <w:tcW w:w="100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Calibri" w:cs="Times New Roman"/>
                <w:sz w:val="18"/>
                <w:szCs w:val="18"/>
              </w:rPr>
            </w:pPr>
            <w:r>
              <w:rPr>
                <w:rFonts w:ascii="Times New Roman" w:hAnsi="Times New Roman" w:eastAsia="Calibri" w:cs="Times New Roman"/>
                <w:bCs/>
                <w:sz w:val="18"/>
                <w:szCs w:val="18"/>
              </w:rPr>
              <w:t>661</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bCs/>
                <w:sz w:val="18"/>
                <w:szCs w:val="18"/>
              </w:rPr>
              <w:t>23</w:t>
            </w:r>
          </w:p>
        </w:tc>
        <w:tc>
          <w:tcPr>
            <w:tcW w:w="907"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Bus Sedang</w:t>
            </w:r>
          </w:p>
        </w:tc>
        <w:tc>
          <w:tcPr>
            <w:tcW w:w="0" w:type="auto"/>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23</w:t>
            </w:r>
          </w:p>
        </w:tc>
        <w:tc>
          <w:tcPr>
            <w:tcW w:w="114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27</w:t>
            </w:r>
          </w:p>
        </w:tc>
        <w:tc>
          <w:tcPr>
            <w:tcW w:w="663"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110</w:t>
            </w:r>
          </w:p>
        </w:tc>
        <w:tc>
          <w:tcPr>
            <w:tcW w:w="79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4</w:t>
            </w:r>
          </w:p>
        </w:tc>
        <w:tc>
          <w:tcPr>
            <w:tcW w:w="1066"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lang w:val="zh-CN" w:eastAsia="zh-CN"/>
              </w:rPr>
              <w:t>2</w:t>
            </w:r>
          </w:p>
        </w:tc>
      </w:tr>
    </w:tbl>
    <w:p>
      <w:pPr>
        <w:pStyle w:val="6"/>
        <w:spacing w:line="240" w:lineRule="auto"/>
        <w:rPr>
          <w:rFonts w:asciiTheme="majorBidi" w:hAnsiTheme="majorBidi" w:cstheme="majorBidi"/>
          <w:lang w:val="en-US"/>
        </w:rPr>
      </w:pPr>
    </w:p>
    <w:p>
      <w:pPr>
        <w:pStyle w:val="6"/>
        <w:spacing w:line="240" w:lineRule="auto"/>
        <w:jc w:val="center"/>
        <w:rPr>
          <w:rFonts w:asciiTheme="majorBidi" w:hAnsiTheme="majorBidi" w:cstheme="majorBidi"/>
        </w:rPr>
      </w:pPr>
      <w:r>
        <w:rPr>
          <w:rFonts w:asciiTheme="majorBidi" w:hAnsiTheme="majorBidi" w:cstheme="majorBidi"/>
          <w:b/>
          <w:bCs/>
        </w:rPr>
        <w:t xml:space="preserve">Tabel </w:t>
      </w:r>
      <w:r>
        <w:rPr>
          <w:rFonts w:asciiTheme="majorBidi" w:hAnsiTheme="majorBidi" w:cstheme="majorBidi"/>
          <w:b/>
          <w:bCs/>
          <w:lang w:val="en-US"/>
        </w:rPr>
        <w:t>16.</w:t>
      </w:r>
      <w:r>
        <w:rPr>
          <w:rFonts w:asciiTheme="majorBidi" w:hAnsiTheme="majorBidi" w:cstheme="majorBidi"/>
        </w:rPr>
        <w:t xml:space="preserve"> Kebutuhan Armada Alternati 2 : Minibus (Sheet 16)</w:t>
      </w:r>
    </w:p>
    <w:tbl>
      <w:tblPr>
        <w:tblStyle w:val="4"/>
        <w:tblW w:w="10445" w:type="dxa"/>
        <w:jc w:val="center"/>
        <w:tblLayout w:type="fixed"/>
        <w:tblCellMar>
          <w:top w:w="0" w:type="dxa"/>
          <w:left w:w="108" w:type="dxa"/>
          <w:bottom w:w="0" w:type="dxa"/>
          <w:right w:w="108" w:type="dxa"/>
        </w:tblCellMar>
      </w:tblPr>
      <w:tblGrid>
        <w:gridCol w:w="517"/>
        <w:gridCol w:w="909"/>
        <w:gridCol w:w="1417"/>
        <w:gridCol w:w="1131"/>
        <w:gridCol w:w="995"/>
        <w:gridCol w:w="656"/>
        <w:gridCol w:w="993"/>
        <w:gridCol w:w="992"/>
        <w:gridCol w:w="992"/>
        <w:gridCol w:w="851"/>
        <w:gridCol w:w="992"/>
      </w:tblGrid>
      <w:tr>
        <w:tblPrEx>
          <w:tblCellMar>
            <w:top w:w="0" w:type="dxa"/>
            <w:left w:w="108" w:type="dxa"/>
            <w:bottom w:w="0" w:type="dxa"/>
            <w:right w:w="108" w:type="dxa"/>
          </w:tblCellMar>
        </w:tblPrEx>
        <w:trPr>
          <w:trHeight w:val="712" w:hRule="atLeast"/>
          <w:jc w:val="center"/>
        </w:trPr>
        <w:tc>
          <w:tcPr>
            <w:tcW w:w="517"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p>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No</w:t>
            </w:r>
          </w:p>
        </w:tc>
        <w:tc>
          <w:tcPr>
            <w:tcW w:w="909"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Koridor</w:t>
            </w:r>
          </w:p>
        </w:tc>
        <w:tc>
          <w:tcPr>
            <w:tcW w:w="1417"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Lintasan Trayek</w:t>
            </w:r>
          </w:p>
        </w:tc>
        <w:tc>
          <w:tcPr>
            <w:tcW w:w="1131"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Demand Aktual (Org/Hari)</w:t>
            </w:r>
          </w:p>
        </w:tc>
        <w:tc>
          <w:tcPr>
            <w:tcW w:w="995"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Panjang Lintasan (M)</w:t>
            </w:r>
          </w:p>
        </w:tc>
        <w:tc>
          <w:tcPr>
            <w:tcW w:w="656"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Jenis Kend</w:t>
            </w:r>
          </w:p>
        </w:tc>
        <w:tc>
          <w:tcPr>
            <w:tcW w:w="993"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Kapasitas (Orang)</w:t>
            </w:r>
          </w:p>
        </w:tc>
        <w:tc>
          <w:tcPr>
            <w:tcW w:w="992"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Headway (Menit)</w:t>
            </w:r>
          </w:p>
        </w:tc>
        <w:tc>
          <w:tcPr>
            <w:tcW w:w="992"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Waktu Sirkulasi (Menit)</w:t>
            </w:r>
          </w:p>
        </w:tc>
        <w:tc>
          <w:tcPr>
            <w:tcW w:w="851"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Jumlah Armada (Unit)</w:t>
            </w:r>
          </w:p>
        </w:tc>
        <w:tc>
          <w:tcPr>
            <w:tcW w:w="992"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Frekuensi</w:t>
            </w:r>
          </w:p>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(Kend/Jam)</w:t>
            </w:r>
          </w:p>
        </w:tc>
      </w:tr>
      <w:tr>
        <w:tblPrEx>
          <w:tblCellMar>
            <w:top w:w="0" w:type="dxa"/>
            <w:left w:w="108" w:type="dxa"/>
            <w:bottom w:w="0" w:type="dxa"/>
            <w:right w:w="108" w:type="dxa"/>
          </w:tblCellMar>
        </w:tblPrEx>
        <w:trPr>
          <w:trHeight w:val="462" w:hRule="atLeast"/>
          <w:jc w:val="center"/>
        </w:trPr>
        <w:tc>
          <w:tcPr>
            <w:tcW w:w="517" w:type="dxa"/>
            <w:tcBorders>
              <w:top w:val="nil"/>
              <w:left w:val="single" w:color="auto" w:sz="4" w:space="0"/>
              <w:bottom w:val="nil"/>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bookmarkStart w:id="1" w:name="_Hlk81686198"/>
            <w:r>
              <w:rPr>
                <w:rFonts w:eastAsia="Times New Roman" w:asciiTheme="majorBidi" w:hAnsiTheme="majorBidi" w:cstheme="majorBidi"/>
                <w:color w:val="000000"/>
                <w:sz w:val="18"/>
                <w:szCs w:val="18"/>
              </w:rPr>
              <w:t>1</w:t>
            </w:r>
          </w:p>
        </w:tc>
        <w:tc>
          <w:tcPr>
            <w:tcW w:w="909" w:type="dxa"/>
            <w:tcBorders>
              <w:top w:val="nil"/>
              <w:left w:val="nil"/>
              <w:bottom w:val="nil"/>
              <w:right w:val="single" w:color="auto" w:sz="4" w:space="0"/>
            </w:tcBorders>
            <w:noWrap/>
            <w:vAlign w:val="center"/>
          </w:tcPr>
          <w:p>
            <w:pPr>
              <w:spacing w:after="0" w:line="240" w:lineRule="auto"/>
              <w:jc w:val="center"/>
              <w:rPr>
                <w:rFonts w:eastAsia="Calibri" w:asciiTheme="majorBidi" w:hAnsiTheme="majorBidi" w:cstheme="majorBidi"/>
                <w:sz w:val="18"/>
                <w:szCs w:val="18"/>
              </w:rPr>
            </w:pPr>
            <w:r>
              <w:rPr>
                <w:rFonts w:eastAsia="Times New Roman" w:asciiTheme="majorBidi" w:hAnsiTheme="majorBidi" w:cstheme="majorBidi"/>
                <w:bCs/>
                <w:color w:val="000000"/>
                <w:sz w:val="18"/>
                <w:szCs w:val="18"/>
              </w:rPr>
              <w:t>Trayek AU01</w:t>
            </w:r>
          </w:p>
        </w:tc>
        <w:tc>
          <w:tcPr>
            <w:tcW w:w="1417" w:type="dxa"/>
            <w:tcBorders>
              <w:top w:val="nil"/>
              <w:left w:val="nil"/>
              <w:bottom w:val="nil"/>
              <w:right w:val="single" w:color="auto" w:sz="4" w:space="0"/>
            </w:tcBorders>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sz w:val="18"/>
                <w:szCs w:val="18"/>
              </w:rPr>
              <w:t>Rengat Barat – Rengat – Kuala Cenaku</w:t>
            </w:r>
          </w:p>
        </w:tc>
        <w:tc>
          <w:tcPr>
            <w:tcW w:w="1131" w:type="dxa"/>
            <w:tcBorders>
              <w:top w:val="nil"/>
              <w:left w:val="nil"/>
              <w:bottom w:val="single" w:color="auto" w:sz="4" w:space="0"/>
              <w:right w:val="single" w:color="auto" w:sz="4" w:space="0"/>
            </w:tcBorders>
            <w:noWrap/>
            <w:vAlign w:val="center"/>
          </w:tcPr>
          <w:p>
            <w:pPr>
              <w:spacing w:after="0" w:line="240" w:lineRule="auto"/>
              <w:jc w:val="center"/>
              <w:rPr>
                <w:rFonts w:eastAsia="Calibri" w:asciiTheme="majorBidi" w:hAnsiTheme="majorBidi" w:cstheme="majorBidi"/>
                <w:sz w:val="18"/>
                <w:szCs w:val="18"/>
              </w:rPr>
            </w:pPr>
            <w:r>
              <w:rPr>
                <w:rFonts w:eastAsia="Times New Roman" w:asciiTheme="majorBidi" w:hAnsiTheme="majorBidi" w:cstheme="majorBidi"/>
                <w:color w:val="000000"/>
                <w:sz w:val="18"/>
                <w:szCs w:val="18"/>
                <w:lang w:val="zh-CN" w:eastAsia="zh-CN"/>
              </w:rPr>
              <w:t>1343</w:t>
            </w:r>
          </w:p>
        </w:tc>
        <w:tc>
          <w:tcPr>
            <w:tcW w:w="995"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sz w:val="18"/>
                <w:szCs w:val="18"/>
              </w:rPr>
              <w:t>34</w:t>
            </w:r>
          </w:p>
        </w:tc>
        <w:tc>
          <w:tcPr>
            <w:tcW w:w="656"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Minibus</w:t>
            </w:r>
          </w:p>
        </w:tc>
        <w:tc>
          <w:tcPr>
            <w:tcW w:w="993"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16</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9</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139</w:t>
            </w:r>
          </w:p>
        </w:tc>
        <w:tc>
          <w:tcPr>
            <w:tcW w:w="851"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15</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6</w:t>
            </w:r>
          </w:p>
        </w:tc>
      </w:tr>
      <w:tr>
        <w:tblPrEx>
          <w:tblCellMar>
            <w:top w:w="0" w:type="dxa"/>
            <w:left w:w="108" w:type="dxa"/>
            <w:bottom w:w="0" w:type="dxa"/>
            <w:right w:w="108" w:type="dxa"/>
          </w:tblCellMar>
        </w:tblPrEx>
        <w:trPr>
          <w:trHeight w:val="484" w:hRule="atLeast"/>
          <w:jc w:val="center"/>
        </w:trPr>
        <w:tc>
          <w:tcPr>
            <w:tcW w:w="517" w:type="dxa"/>
            <w:tcBorders>
              <w:top w:val="single" w:color="auto" w:sz="4" w:space="0"/>
              <w:left w:val="single" w:color="auto" w:sz="4" w:space="0"/>
              <w:bottom w:val="nil"/>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2</w:t>
            </w:r>
          </w:p>
        </w:tc>
        <w:tc>
          <w:tcPr>
            <w:tcW w:w="909" w:type="dxa"/>
            <w:tcBorders>
              <w:top w:val="single" w:color="auto" w:sz="4" w:space="0"/>
              <w:left w:val="nil"/>
              <w:bottom w:val="nil"/>
              <w:right w:val="single" w:color="auto" w:sz="4" w:space="0"/>
            </w:tcBorders>
            <w:noWrap/>
            <w:vAlign w:val="center"/>
          </w:tcPr>
          <w:p>
            <w:pPr>
              <w:spacing w:after="0" w:line="240" w:lineRule="auto"/>
              <w:jc w:val="center"/>
              <w:rPr>
                <w:rFonts w:eastAsia="Calibri" w:asciiTheme="majorBidi" w:hAnsiTheme="majorBidi" w:cstheme="majorBidi"/>
                <w:sz w:val="18"/>
                <w:szCs w:val="18"/>
                <w:lang w:val="id-ID"/>
              </w:rPr>
            </w:pPr>
            <w:r>
              <w:rPr>
                <w:rFonts w:eastAsia="Times New Roman" w:asciiTheme="majorBidi" w:hAnsiTheme="majorBidi" w:cstheme="majorBidi"/>
                <w:bCs/>
                <w:color w:val="000000"/>
                <w:sz w:val="18"/>
                <w:szCs w:val="18"/>
              </w:rPr>
              <w:t>Trayek AU02</w:t>
            </w:r>
          </w:p>
        </w:tc>
        <w:tc>
          <w:tcPr>
            <w:tcW w:w="1417" w:type="dxa"/>
            <w:tcBorders>
              <w:top w:val="single" w:color="auto" w:sz="4" w:space="0"/>
              <w:left w:val="nil"/>
              <w:bottom w:val="nil"/>
              <w:right w:val="single" w:color="auto" w:sz="4" w:space="0"/>
            </w:tcBorders>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sz w:val="18"/>
                <w:szCs w:val="18"/>
              </w:rPr>
              <w:t>Rengat Barat – Seberida</w:t>
            </w:r>
          </w:p>
        </w:tc>
        <w:tc>
          <w:tcPr>
            <w:tcW w:w="1131" w:type="dxa"/>
            <w:tcBorders>
              <w:top w:val="nil"/>
              <w:left w:val="nil"/>
              <w:bottom w:val="single" w:color="auto" w:sz="4" w:space="0"/>
              <w:right w:val="single" w:color="auto" w:sz="4" w:space="0"/>
            </w:tcBorders>
            <w:noWrap/>
            <w:vAlign w:val="center"/>
          </w:tcPr>
          <w:p>
            <w:pPr>
              <w:spacing w:after="0" w:line="240" w:lineRule="auto"/>
              <w:jc w:val="center"/>
              <w:rPr>
                <w:rFonts w:eastAsia="Calibri" w:asciiTheme="majorBidi" w:hAnsiTheme="majorBidi" w:cstheme="majorBidi"/>
                <w:sz w:val="18"/>
                <w:szCs w:val="18"/>
              </w:rPr>
            </w:pPr>
            <w:r>
              <w:rPr>
                <w:rFonts w:eastAsia="Times New Roman" w:asciiTheme="majorBidi" w:hAnsiTheme="majorBidi" w:cstheme="majorBidi"/>
                <w:color w:val="000000"/>
                <w:sz w:val="18"/>
                <w:szCs w:val="18"/>
                <w:lang w:val="zh-CN" w:eastAsia="zh-CN"/>
              </w:rPr>
              <w:t>849</w:t>
            </w:r>
          </w:p>
        </w:tc>
        <w:tc>
          <w:tcPr>
            <w:tcW w:w="995"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sz w:val="18"/>
                <w:szCs w:val="18"/>
              </w:rPr>
              <w:t>40</w:t>
            </w:r>
          </w:p>
        </w:tc>
        <w:tc>
          <w:tcPr>
            <w:tcW w:w="656"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Minibus</w:t>
            </w:r>
          </w:p>
        </w:tc>
        <w:tc>
          <w:tcPr>
            <w:tcW w:w="993"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16</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15</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163</w:t>
            </w:r>
          </w:p>
        </w:tc>
        <w:tc>
          <w:tcPr>
            <w:tcW w:w="851"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11</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4</w:t>
            </w:r>
          </w:p>
        </w:tc>
      </w:tr>
      <w:tr>
        <w:tblPrEx>
          <w:tblCellMar>
            <w:top w:w="0" w:type="dxa"/>
            <w:left w:w="108" w:type="dxa"/>
            <w:bottom w:w="0" w:type="dxa"/>
            <w:right w:w="108" w:type="dxa"/>
          </w:tblCellMar>
        </w:tblPrEx>
        <w:trPr>
          <w:trHeight w:val="696" w:hRule="atLeast"/>
          <w:jc w:val="center"/>
        </w:trPr>
        <w:tc>
          <w:tcPr>
            <w:tcW w:w="517" w:type="dxa"/>
            <w:tcBorders>
              <w:top w:val="single" w:color="auto" w:sz="4" w:space="0"/>
              <w:left w:val="single" w:color="auto" w:sz="4" w:space="0"/>
              <w:bottom w:val="nil"/>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p>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3</w:t>
            </w:r>
          </w:p>
        </w:tc>
        <w:tc>
          <w:tcPr>
            <w:tcW w:w="909" w:type="dxa"/>
            <w:tcBorders>
              <w:top w:val="single" w:color="auto" w:sz="4" w:space="0"/>
              <w:left w:val="nil"/>
              <w:bottom w:val="nil"/>
              <w:right w:val="single" w:color="auto" w:sz="4" w:space="0"/>
            </w:tcBorders>
            <w:noWrap/>
            <w:vAlign w:val="center"/>
          </w:tcPr>
          <w:p>
            <w:pPr>
              <w:spacing w:after="0" w:line="240" w:lineRule="auto"/>
              <w:jc w:val="center"/>
              <w:rPr>
                <w:rFonts w:eastAsia="Calibri" w:asciiTheme="majorBidi" w:hAnsiTheme="majorBidi" w:cstheme="majorBidi"/>
                <w:sz w:val="18"/>
                <w:szCs w:val="18"/>
                <w:lang w:val="id-ID"/>
              </w:rPr>
            </w:pPr>
            <w:r>
              <w:rPr>
                <w:rFonts w:eastAsia="Times New Roman" w:asciiTheme="majorBidi" w:hAnsiTheme="majorBidi" w:cstheme="majorBidi"/>
                <w:bCs/>
                <w:color w:val="000000"/>
                <w:sz w:val="18"/>
                <w:szCs w:val="18"/>
              </w:rPr>
              <w:t>Trayek AU03</w:t>
            </w:r>
          </w:p>
        </w:tc>
        <w:tc>
          <w:tcPr>
            <w:tcW w:w="1417" w:type="dxa"/>
            <w:tcBorders>
              <w:top w:val="single" w:color="auto" w:sz="4" w:space="0"/>
              <w:left w:val="nil"/>
              <w:bottom w:val="nil"/>
              <w:right w:val="single" w:color="auto" w:sz="4" w:space="0"/>
            </w:tcBorders>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sz w:val="18"/>
                <w:szCs w:val="18"/>
              </w:rPr>
              <w:t>Rengat Barat – Pasir Penyu – Sungai Lala</w:t>
            </w:r>
          </w:p>
        </w:tc>
        <w:tc>
          <w:tcPr>
            <w:tcW w:w="1131" w:type="dxa"/>
            <w:tcBorders>
              <w:top w:val="nil"/>
              <w:left w:val="nil"/>
              <w:bottom w:val="single" w:color="auto" w:sz="4" w:space="0"/>
              <w:right w:val="single" w:color="auto" w:sz="4" w:space="0"/>
            </w:tcBorders>
            <w:noWrap/>
            <w:vAlign w:val="center"/>
          </w:tcPr>
          <w:p>
            <w:pPr>
              <w:spacing w:after="0" w:line="240" w:lineRule="auto"/>
              <w:jc w:val="center"/>
              <w:rPr>
                <w:rFonts w:eastAsia="Calibri" w:asciiTheme="majorBidi" w:hAnsiTheme="majorBidi" w:cstheme="majorBidi"/>
                <w:sz w:val="18"/>
                <w:szCs w:val="18"/>
              </w:rPr>
            </w:pPr>
            <w:r>
              <w:rPr>
                <w:rFonts w:eastAsia="Times New Roman" w:asciiTheme="majorBidi" w:hAnsiTheme="majorBidi" w:cstheme="majorBidi"/>
                <w:color w:val="000000"/>
                <w:sz w:val="18"/>
                <w:szCs w:val="18"/>
                <w:lang w:val="zh-CN" w:eastAsia="zh-CN"/>
              </w:rPr>
              <w:t>135</w:t>
            </w:r>
          </w:p>
        </w:tc>
        <w:tc>
          <w:tcPr>
            <w:tcW w:w="995"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sz w:val="18"/>
                <w:szCs w:val="18"/>
              </w:rPr>
              <w:t>35</w:t>
            </w:r>
          </w:p>
        </w:tc>
        <w:tc>
          <w:tcPr>
            <w:tcW w:w="656"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Minibus</w:t>
            </w:r>
          </w:p>
        </w:tc>
        <w:tc>
          <w:tcPr>
            <w:tcW w:w="993"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16</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92</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143</w:t>
            </w:r>
          </w:p>
        </w:tc>
        <w:tc>
          <w:tcPr>
            <w:tcW w:w="851"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w:t>
            </w:r>
          </w:p>
        </w:tc>
      </w:tr>
      <w:tr>
        <w:tblPrEx>
          <w:tblCellMar>
            <w:top w:w="0" w:type="dxa"/>
            <w:left w:w="108" w:type="dxa"/>
            <w:bottom w:w="0" w:type="dxa"/>
            <w:right w:w="108" w:type="dxa"/>
          </w:tblCellMar>
        </w:tblPrEx>
        <w:trPr>
          <w:trHeight w:val="558" w:hRule="atLeast"/>
          <w:jc w:val="center"/>
        </w:trPr>
        <w:tc>
          <w:tcPr>
            <w:tcW w:w="517" w:type="dxa"/>
            <w:tcBorders>
              <w:top w:val="single" w:color="auto" w:sz="4" w:space="0"/>
              <w:left w:val="single" w:color="auto" w:sz="4" w:space="0"/>
              <w:bottom w:val="nil"/>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4</w:t>
            </w:r>
          </w:p>
        </w:tc>
        <w:tc>
          <w:tcPr>
            <w:tcW w:w="909" w:type="dxa"/>
            <w:tcBorders>
              <w:top w:val="single" w:color="auto" w:sz="4" w:space="0"/>
              <w:left w:val="nil"/>
              <w:bottom w:val="nil"/>
              <w:right w:val="single" w:color="auto" w:sz="4" w:space="0"/>
            </w:tcBorders>
            <w:noWrap/>
            <w:vAlign w:val="center"/>
          </w:tcPr>
          <w:p>
            <w:pPr>
              <w:spacing w:after="0" w:line="240" w:lineRule="auto"/>
              <w:jc w:val="center"/>
              <w:rPr>
                <w:rFonts w:eastAsia="Times New Roman" w:asciiTheme="majorBidi" w:hAnsiTheme="majorBidi" w:cstheme="majorBidi"/>
                <w:bCs/>
                <w:color w:val="000000"/>
                <w:sz w:val="18"/>
                <w:szCs w:val="18"/>
              </w:rPr>
            </w:pPr>
            <w:r>
              <w:rPr>
                <w:rFonts w:eastAsia="Times New Roman" w:asciiTheme="majorBidi" w:hAnsiTheme="majorBidi" w:cstheme="majorBidi"/>
                <w:bCs/>
                <w:color w:val="000000"/>
                <w:sz w:val="18"/>
                <w:szCs w:val="18"/>
              </w:rPr>
              <w:t>Trayek AU04</w:t>
            </w:r>
          </w:p>
        </w:tc>
        <w:tc>
          <w:tcPr>
            <w:tcW w:w="1417" w:type="dxa"/>
            <w:tcBorders>
              <w:top w:val="single" w:color="auto" w:sz="4" w:space="0"/>
              <w:left w:val="nil"/>
              <w:bottom w:val="nil"/>
              <w:right w:val="single" w:color="auto" w:sz="4" w:space="0"/>
            </w:tcBorders>
            <w:vAlign w:val="center"/>
          </w:tcPr>
          <w:p>
            <w:pPr>
              <w:spacing w:after="0" w:line="240" w:lineRule="auto"/>
              <w:jc w:val="center"/>
              <w:rPr>
                <w:rFonts w:eastAsia="Times New Roman" w:asciiTheme="majorBidi" w:hAnsiTheme="majorBidi" w:cstheme="majorBidi"/>
                <w:bCs/>
                <w:sz w:val="18"/>
                <w:szCs w:val="18"/>
              </w:rPr>
            </w:pPr>
            <w:r>
              <w:rPr>
                <w:rFonts w:eastAsia="Times New Roman" w:asciiTheme="majorBidi" w:hAnsiTheme="majorBidi" w:cstheme="majorBidi"/>
                <w:bCs/>
                <w:sz w:val="18"/>
                <w:szCs w:val="18"/>
              </w:rPr>
              <w:t>Seberida – Batang Gansal</w:t>
            </w:r>
          </w:p>
        </w:tc>
        <w:tc>
          <w:tcPr>
            <w:tcW w:w="1131" w:type="dxa"/>
            <w:tcBorders>
              <w:top w:val="nil"/>
              <w:left w:val="nil"/>
              <w:bottom w:val="single" w:color="auto" w:sz="4" w:space="0"/>
              <w:right w:val="single" w:color="auto" w:sz="4" w:space="0"/>
            </w:tcBorders>
            <w:noWrap/>
            <w:vAlign w:val="center"/>
          </w:tcPr>
          <w:p>
            <w:pPr>
              <w:spacing w:after="0" w:line="240" w:lineRule="auto"/>
              <w:jc w:val="center"/>
              <w:rPr>
                <w:rFonts w:eastAsia="Calibri" w:asciiTheme="majorBidi" w:hAnsiTheme="majorBidi" w:cstheme="majorBidi"/>
                <w:sz w:val="18"/>
                <w:szCs w:val="18"/>
              </w:rPr>
            </w:pPr>
            <w:r>
              <w:rPr>
                <w:rFonts w:eastAsia="Times New Roman" w:asciiTheme="majorBidi" w:hAnsiTheme="majorBidi" w:cstheme="majorBidi"/>
                <w:color w:val="000000"/>
                <w:sz w:val="18"/>
                <w:szCs w:val="18"/>
                <w:lang w:val="zh-CN" w:eastAsia="zh-CN"/>
              </w:rPr>
              <w:t>1041</w:t>
            </w:r>
          </w:p>
        </w:tc>
        <w:tc>
          <w:tcPr>
            <w:tcW w:w="995"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sz w:val="18"/>
                <w:szCs w:val="18"/>
              </w:rPr>
              <w:t>26</w:t>
            </w:r>
          </w:p>
        </w:tc>
        <w:tc>
          <w:tcPr>
            <w:tcW w:w="656"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Minibus</w:t>
            </w:r>
          </w:p>
        </w:tc>
        <w:tc>
          <w:tcPr>
            <w:tcW w:w="993"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16</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12</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106</w:t>
            </w:r>
          </w:p>
        </w:tc>
        <w:tc>
          <w:tcPr>
            <w:tcW w:w="851"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9</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5</w:t>
            </w:r>
          </w:p>
        </w:tc>
      </w:tr>
      <w:tr>
        <w:tblPrEx>
          <w:tblCellMar>
            <w:top w:w="0" w:type="dxa"/>
            <w:left w:w="108" w:type="dxa"/>
            <w:bottom w:w="0" w:type="dxa"/>
            <w:right w:w="108" w:type="dxa"/>
          </w:tblCellMar>
        </w:tblPrEx>
        <w:trPr>
          <w:trHeight w:val="659" w:hRule="atLeast"/>
          <w:jc w:val="center"/>
        </w:trPr>
        <w:tc>
          <w:tcPr>
            <w:tcW w:w="517" w:type="dxa"/>
            <w:tcBorders>
              <w:top w:val="single" w:color="auto" w:sz="4" w:space="0"/>
              <w:left w:val="single" w:color="auto" w:sz="4" w:space="0"/>
              <w:bottom w:val="nil"/>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5</w:t>
            </w:r>
          </w:p>
        </w:tc>
        <w:tc>
          <w:tcPr>
            <w:tcW w:w="909" w:type="dxa"/>
            <w:tcBorders>
              <w:top w:val="single" w:color="auto" w:sz="4" w:space="0"/>
              <w:left w:val="nil"/>
              <w:bottom w:val="nil"/>
              <w:right w:val="single" w:color="auto" w:sz="4" w:space="0"/>
            </w:tcBorders>
            <w:noWrap/>
            <w:vAlign w:val="center"/>
          </w:tcPr>
          <w:p>
            <w:pPr>
              <w:spacing w:after="0" w:line="240" w:lineRule="auto"/>
              <w:jc w:val="center"/>
              <w:rPr>
                <w:rFonts w:eastAsia="Times New Roman" w:asciiTheme="majorBidi" w:hAnsiTheme="majorBidi" w:cstheme="majorBidi"/>
                <w:bCs/>
                <w:color w:val="000000"/>
                <w:sz w:val="18"/>
                <w:szCs w:val="18"/>
              </w:rPr>
            </w:pPr>
            <w:r>
              <w:rPr>
                <w:rFonts w:eastAsia="Times New Roman" w:asciiTheme="majorBidi" w:hAnsiTheme="majorBidi" w:cstheme="majorBidi"/>
                <w:bCs/>
                <w:color w:val="000000"/>
                <w:sz w:val="18"/>
                <w:szCs w:val="18"/>
              </w:rPr>
              <w:t>Trayek AU05</w:t>
            </w:r>
          </w:p>
        </w:tc>
        <w:tc>
          <w:tcPr>
            <w:tcW w:w="1417" w:type="dxa"/>
            <w:tcBorders>
              <w:top w:val="single" w:color="auto" w:sz="4" w:space="0"/>
              <w:left w:val="nil"/>
              <w:bottom w:val="nil"/>
              <w:right w:val="single" w:color="auto" w:sz="4" w:space="0"/>
            </w:tcBorders>
            <w:vAlign w:val="center"/>
          </w:tcPr>
          <w:p>
            <w:pPr>
              <w:spacing w:after="0" w:line="240" w:lineRule="auto"/>
              <w:jc w:val="center"/>
              <w:rPr>
                <w:rFonts w:eastAsia="Times New Roman" w:asciiTheme="majorBidi" w:hAnsiTheme="majorBidi" w:cstheme="majorBidi"/>
                <w:bCs/>
                <w:sz w:val="18"/>
                <w:szCs w:val="18"/>
              </w:rPr>
            </w:pPr>
            <w:r>
              <w:rPr>
                <w:rFonts w:eastAsia="Times New Roman" w:asciiTheme="majorBidi" w:hAnsiTheme="majorBidi" w:cstheme="majorBidi"/>
                <w:bCs/>
                <w:sz w:val="18"/>
                <w:szCs w:val="18"/>
              </w:rPr>
              <w:t>Sungai Lala – Kelayang - Peranap</w:t>
            </w:r>
          </w:p>
        </w:tc>
        <w:tc>
          <w:tcPr>
            <w:tcW w:w="1131" w:type="dxa"/>
            <w:tcBorders>
              <w:top w:val="nil"/>
              <w:left w:val="nil"/>
              <w:bottom w:val="single" w:color="auto" w:sz="4" w:space="0"/>
              <w:right w:val="single" w:color="auto" w:sz="4" w:space="0"/>
            </w:tcBorders>
            <w:noWrap/>
            <w:vAlign w:val="center"/>
          </w:tcPr>
          <w:p>
            <w:pPr>
              <w:spacing w:after="0" w:line="240" w:lineRule="auto"/>
              <w:jc w:val="center"/>
              <w:rPr>
                <w:rFonts w:eastAsia="Calibri" w:asciiTheme="majorBidi" w:hAnsiTheme="majorBidi" w:cstheme="majorBidi"/>
                <w:sz w:val="18"/>
                <w:szCs w:val="18"/>
              </w:rPr>
            </w:pPr>
            <w:r>
              <w:rPr>
                <w:rFonts w:eastAsia="Times New Roman" w:asciiTheme="majorBidi" w:hAnsiTheme="majorBidi" w:cstheme="majorBidi"/>
                <w:color w:val="000000"/>
                <w:sz w:val="18"/>
                <w:szCs w:val="18"/>
                <w:lang w:val="zh-CN" w:eastAsia="zh-CN"/>
              </w:rPr>
              <w:t>260</w:t>
            </w:r>
          </w:p>
        </w:tc>
        <w:tc>
          <w:tcPr>
            <w:tcW w:w="995"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sz w:val="18"/>
                <w:szCs w:val="18"/>
              </w:rPr>
              <w:t>46</w:t>
            </w:r>
          </w:p>
        </w:tc>
        <w:tc>
          <w:tcPr>
            <w:tcW w:w="656"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Minibus</w:t>
            </w:r>
          </w:p>
        </w:tc>
        <w:tc>
          <w:tcPr>
            <w:tcW w:w="993"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16</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48</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188</w:t>
            </w:r>
          </w:p>
        </w:tc>
        <w:tc>
          <w:tcPr>
            <w:tcW w:w="851"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4</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w:t>
            </w:r>
          </w:p>
        </w:tc>
      </w:tr>
      <w:tr>
        <w:tblPrEx>
          <w:tblCellMar>
            <w:top w:w="0" w:type="dxa"/>
            <w:left w:w="108" w:type="dxa"/>
            <w:bottom w:w="0" w:type="dxa"/>
            <w:right w:w="108" w:type="dxa"/>
          </w:tblCellMar>
        </w:tblPrEx>
        <w:trPr>
          <w:trHeight w:val="461" w:hRule="atLeast"/>
          <w:jc w:val="center"/>
        </w:trPr>
        <w:tc>
          <w:tcPr>
            <w:tcW w:w="517"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6</w:t>
            </w:r>
          </w:p>
        </w:tc>
        <w:tc>
          <w:tcPr>
            <w:tcW w:w="909"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bCs/>
                <w:color w:val="000000"/>
                <w:sz w:val="18"/>
                <w:szCs w:val="18"/>
              </w:rPr>
            </w:pPr>
            <w:r>
              <w:rPr>
                <w:rFonts w:eastAsia="Times New Roman" w:asciiTheme="majorBidi" w:hAnsiTheme="majorBidi" w:cstheme="majorBidi"/>
                <w:bCs/>
                <w:color w:val="000000"/>
                <w:sz w:val="18"/>
                <w:szCs w:val="18"/>
              </w:rPr>
              <w:t>Trayek AU06</w:t>
            </w:r>
          </w:p>
        </w:tc>
        <w:tc>
          <w:tcPr>
            <w:tcW w:w="1417" w:type="dxa"/>
            <w:tcBorders>
              <w:top w:val="single" w:color="auto" w:sz="4" w:space="0"/>
              <w:left w:val="nil"/>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bCs/>
                <w:sz w:val="18"/>
                <w:szCs w:val="18"/>
              </w:rPr>
            </w:pPr>
            <w:r>
              <w:rPr>
                <w:rFonts w:eastAsia="Times New Roman" w:asciiTheme="majorBidi" w:hAnsiTheme="majorBidi" w:cstheme="majorBidi"/>
                <w:bCs/>
                <w:sz w:val="18"/>
                <w:szCs w:val="18"/>
              </w:rPr>
              <w:t>Sungai Lala – Rakit Kulum</w:t>
            </w:r>
          </w:p>
        </w:tc>
        <w:tc>
          <w:tcPr>
            <w:tcW w:w="1131" w:type="dxa"/>
            <w:tcBorders>
              <w:top w:val="nil"/>
              <w:left w:val="nil"/>
              <w:bottom w:val="single" w:color="auto" w:sz="4" w:space="0"/>
              <w:right w:val="single" w:color="auto" w:sz="4" w:space="0"/>
            </w:tcBorders>
            <w:noWrap/>
            <w:vAlign w:val="center"/>
          </w:tcPr>
          <w:p>
            <w:pPr>
              <w:spacing w:after="0" w:line="240" w:lineRule="auto"/>
              <w:jc w:val="center"/>
              <w:rPr>
                <w:rFonts w:eastAsia="Calibri" w:asciiTheme="majorBidi" w:hAnsiTheme="majorBidi" w:cstheme="majorBidi"/>
                <w:sz w:val="18"/>
                <w:szCs w:val="18"/>
              </w:rPr>
            </w:pPr>
            <w:r>
              <w:rPr>
                <w:rFonts w:eastAsia="Times New Roman" w:asciiTheme="majorBidi" w:hAnsiTheme="majorBidi" w:cstheme="majorBidi"/>
                <w:color w:val="000000"/>
                <w:sz w:val="18"/>
                <w:szCs w:val="18"/>
                <w:lang w:val="zh-CN" w:eastAsia="zh-CN"/>
              </w:rPr>
              <w:t>367</w:t>
            </w:r>
          </w:p>
        </w:tc>
        <w:tc>
          <w:tcPr>
            <w:tcW w:w="995"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sz w:val="18"/>
                <w:szCs w:val="18"/>
              </w:rPr>
              <w:t>39</w:t>
            </w:r>
          </w:p>
        </w:tc>
        <w:tc>
          <w:tcPr>
            <w:tcW w:w="656"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Minibus</w:t>
            </w:r>
          </w:p>
        </w:tc>
        <w:tc>
          <w:tcPr>
            <w:tcW w:w="993"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16</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34</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159</w:t>
            </w:r>
          </w:p>
        </w:tc>
        <w:tc>
          <w:tcPr>
            <w:tcW w:w="851"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5</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w:t>
            </w:r>
          </w:p>
        </w:tc>
      </w:tr>
      <w:tr>
        <w:tblPrEx>
          <w:tblCellMar>
            <w:top w:w="0" w:type="dxa"/>
            <w:left w:w="108" w:type="dxa"/>
            <w:bottom w:w="0" w:type="dxa"/>
            <w:right w:w="108" w:type="dxa"/>
          </w:tblCellMar>
        </w:tblPrEx>
        <w:trPr>
          <w:trHeight w:val="412" w:hRule="atLeast"/>
          <w:jc w:val="center"/>
        </w:trPr>
        <w:tc>
          <w:tcPr>
            <w:tcW w:w="517"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7</w:t>
            </w:r>
          </w:p>
        </w:tc>
        <w:tc>
          <w:tcPr>
            <w:tcW w:w="909"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bCs/>
                <w:color w:val="000000"/>
                <w:sz w:val="18"/>
                <w:szCs w:val="18"/>
              </w:rPr>
            </w:pPr>
            <w:r>
              <w:rPr>
                <w:rFonts w:eastAsia="Times New Roman" w:asciiTheme="majorBidi" w:hAnsiTheme="majorBidi" w:cstheme="majorBidi"/>
                <w:bCs/>
                <w:color w:val="000000"/>
                <w:sz w:val="18"/>
                <w:szCs w:val="18"/>
              </w:rPr>
              <w:t>Trayek AU07</w:t>
            </w:r>
          </w:p>
        </w:tc>
        <w:tc>
          <w:tcPr>
            <w:tcW w:w="1417" w:type="dxa"/>
            <w:tcBorders>
              <w:top w:val="single" w:color="auto" w:sz="4" w:space="0"/>
              <w:left w:val="nil"/>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bCs/>
                <w:sz w:val="18"/>
                <w:szCs w:val="18"/>
              </w:rPr>
            </w:pPr>
            <w:r>
              <w:rPr>
                <w:rFonts w:eastAsia="Times New Roman" w:asciiTheme="majorBidi" w:hAnsiTheme="majorBidi" w:cstheme="majorBidi"/>
                <w:bCs/>
                <w:sz w:val="18"/>
                <w:szCs w:val="18"/>
              </w:rPr>
              <w:t>Rengat Barat - Lirik</w:t>
            </w:r>
          </w:p>
        </w:tc>
        <w:tc>
          <w:tcPr>
            <w:tcW w:w="1131" w:type="dxa"/>
            <w:tcBorders>
              <w:top w:val="nil"/>
              <w:left w:val="nil"/>
              <w:bottom w:val="single" w:color="auto" w:sz="4" w:space="0"/>
              <w:right w:val="single" w:color="auto" w:sz="4" w:space="0"/>
            </w:tcBorders>
            <w:noWrap/>
            <w:vAlign w:val="center"/>
          </w:tcPr>
          <w:p>
            <w:pPr>
              <w:spacing w:after="0" w:line="240" w:lineRule="auto"/>
              <w:jc w:val="center"/>
              <w:rPr>
                <w:rFonts w:eastAsia="Calibri" w:asciiTheme="majorBidi" w:hAnsiTheme="majorBidi" w:cstheme="majorBidi"/>
                <w:sz w:val="18"/>
                <w:szCs w:val="18"/>
              </w:rPr>
            </w:pPr>
            <w:r>
              <w:rPr>
                <w:rFonts w:eastAsia="Calibri" w:asciiTheme="majorBidi" w:hAnsiTheme="majorBidi" w:cstheme="majorBidi"/>
                <w:bCs/>
                <w:sz w:val="18"/>
                <w:szCs w:val="18"/>
              </w:rPr>
              <w:t>661</w:t>
            </w:r>
          </w:p>
        </w:tc>
        <w:tc>
          <w:tcPr>
            <w:tcW w:w="995"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sz w:val="18"/>
                <w:szCs w:val="18"/>
              </w:rPr>
              <w:t>23</w:t>
            </w:r>
          </w:p>
        </w:tc>
        <w:tc>
          <w:tcPr>
            <w:tcW w:w="656"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Minibus</w:t>
            </w:r>
          </w:p>
        </w:tc>
        <w:tc>
          <w:tcPr>
            <w:tcW w:w="993"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16</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19</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94</w:t>
            </w:r>
          </w:p>
        </w:tc>
        <w:tc>
          <w:tcPr>
            <w:tcW w:w="851"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5</w:t>
            </w:r>
          </w:p>
        </w:tc>
        <w:tc>
          <w:tcPr>
            <w:tcW w:w="992" w:type="dxa"/>
            <w:tcBorders>
              <w:top w:val="nil"/>
              <w:left w:val="nil"/>
              <w:bottom w:val="single" w:color="auto" w:sz="4" w:space="0"/>
              <w:right w:val="single" w:color="auto" w:sz="4" w:space="0"/>
            </w:tcBorders>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3</w:t>
            </w:r>
          </w:p>
        </w:tc>
      </w:tr>
      <w:bookmarkEnd w:id="1"/>
    </w:tbl>
    <w:p>
      <w:pPr>
        <w:spacing w:after="0" w:line="240" w:lineRule="auto"/>
        <w:ind w:firstLine="720"/>
        <w:rPr>
          <w:rFonts w:asciiTheme="majorBidi" w:hAnsiTheme="majorBidi" w:cstheme="majorBidi"/>
        </w:rPr>
      </w:pPr>
    </w:p>
    <w:p>
      <w:pPr>
        <w:spacing w:after="0" w:line="240" w:lineRule="auto"/>
        <w:ind w:firstLine="720"/>
        <w:rPr>
          <w:rFonts w:asciiTheme="majorBidi" w:hAnsiTheme="majorBidi" w:cstheme="majorBidi"/>
        </w:rPr>
      </w:pPr>
      <w:r>
        <w:rPr>
          <w:rFonts w:asciiTheme="majorBidi" w:hAnsiTheme="majorBidi" w:cstheme="majorBidi"/>
        </w:rPr>
        <w:t>Dengan hasil perhitungan yang sama pada masing-masing trayek maka diperoleh Biaya Operasional Kendaraan/KM (Rp/KM) antara lain sebagai berikut :</w:t>
      </w:r>
    </w:p>
    <w:p>
      <w:pPr>
        <w:spacing w:after="0" w:line="240" w:lineRule="auto"/>
        <w:ind w:firstLine="720"/>
        <w:rPr>
          <w:rFonts w:asciiTheme="majorBidi" w:hAnsiTheme="majorBidi" w:cstheme="majorBidi"/>
        </w:rPr>
      </w:pPr>
    </w:p>
    <w:p>
      <w:pPr>
        <w:spacing w:after="0" w:line="240" w:lineRule="auto"/>
        <w:rPr>
          <w:rFonts w:asciiTheme="majorBidi" w:hAnsiTheme="majorBidi" w:cstheme="majorBidi"/>
        </w:rPr>
      </w:pPr>
    </w:p>
    <w:p>
      <w:pPr>
        <w:spacing w:after="0" w:line="240" w:lineRule="auto"/>
        <w:jc w:val="center"/>
        <w:rPr>
          <w:rFonts w:eastAsia="Times New Roman" w:asciiTheme="majorBidi" w:hAnsiTheme="majorBidi" w:cstheme="majorBidi"/>
          <w:b/>
          <w:bCs/>
          <w:lang w:val="zh-CN" w:eastAsia="zh-CN"/>
        </w:rPr>
      </w:pPr>
      <w:r>
        <w:rPr>
          <w:rFonts w:asciiTheme="majorBidi" w:hAnsiTheme="majorBidi" w:cstheme="majorBidi"/>
          <w:b/>
          <w:bCs/>
        </w:rPr>
        <w:t>Tabel 17.</w:t>
      </w:r>
      <w:r>
        <w:rPr>
          <w:rFonts w:asciiTheme="majorBidi" w:hAnsiTheme="majorBidi" w:cstheme="majorBidi"/>
        </w:rPr>
        <w:t xml:space="preserve"> Biaya Operasional Skenario 1 (Sheet 23)</w:t>
      </w:r>
    </w:p>
    <w:tbl>
      <w:tblPr>
        <w:tblStyle w:val="4"/>
        <w:tblW w:w="8485" w:type="dxa"/>
        <w:tblInd w:w="93" w:type="dxa"/>
        <w:tblLayout w:type="autofit"/>
        <w:tblCellMar>
          <w:top w:w="0" w:type="dxa"/>
          <w:left w:w="108" w:type="dxa"/>
          <w:bottom w:w="0" w:type="dxa"/>
          <w:right w:w="108" w:type="dxa"/>
        </w:tblCellMar>
      </w:tblPr>
      <w:tblGrid>
        <w:gridCol w:w="931"/>
        <w:gridCol w:w="3777"/>
        <w:gridCol w:w="3777"/>
      </w:tblGrid>
      <w:tr>
        <w:tblPrEx>
          <w:tblCellMar>
            <w:top w:w="0" w:type="dxa"/>
            <w:left w:w="108" w:type="dxa"/>
            <w:bottom w:w="0" w:type="dxa"/>
            <w:right w:w="108" w:type="dxa"/>
          </w:tblCellMar>
        </w:tblPrEx>
        <w:trPr>
          <w:trHeight w:val="435" w:hRule="atLeast"/>
        </w:trPr>
        <w:tc>
          <w:tcPr>
            <w:tcW w:w="931"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No</w:t>
            </w:r>
          </w:p>
        </w:tc>
        <w:tc>
          <w:tcPr>
            <w:tcW w:w="3777"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Koridor Lintasan</w:t>
            </w:r>
          </w:p>
        </w:tc>
        <w:tc>
          <w:tcPr>
            <w:tcW w:w="3777"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BOK/Km</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1</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AU01</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color w:val="000000"/>
              </w:rPr>
            </w:pPr>
            <w:r>
              <w:rPr>
                <w:rFonts w:eastAsia="Times New Roman" w:asciiTheme="majorBidi" w:hAnsiTheme="majorBidi" w:cstheme="majorBidi"/>
                <w:color w:val="000000"/>
              </w:rPr>
              <w:t>6.003,47</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2</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AU02</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lang w:val="zh-CN" w:eastAsia="zh-CN"/>
              </w:rPr>
            </w:pPr>
            <w:r>
              <w:rPr>
                <w:rFonts w:eastAsia="Times New Roman" w:asciiTheme="majorBidi" w:hAnsiTheme="majorBidi" w:cstheme="majorBidi"/>
                <w:lang w:val="zh-CN" w:eastAsia="zh-CN"/>
              </w:rPr>
              <w:t>6.475,03</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3</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AU03</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color w:val="000000"/>
              </w:rPr>
            </w:pPr>
            <w:r>
              <w:rPr>
                <w:rFonts w:eastAsia="Times New Roman" w:asciiTheme="majorBidi" w:hAnsiTheme="majorBidi" w:cstheme="majorBidi"/>
                <w:color w:val="000000"/>
              </w:rPr>
              <w:t>29.951,62</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4</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AU04</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color w:val="000000"/>
              </w:rPr>
            </w:pPr>
            <w:r>
              <w:rPr>
                <w:rFonts w:eastAsia="Times New Roman" w:asciiTheme="majorBidi" w:hAnsiTheme="majorBidi" w:cstheme="majorBidi"/>
                <w:color w:val="000000"/>
              </w:rPr>
              <w:t>8.633,29</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5</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AU05</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color w:val="000000"/>
              </w:rPr>
            </w:pPr>
            <w:r>
              <w:rPr>
                <w:rFonts w:eastAsia="Times New Roman" w:asciiTheme="majorBidi" w:hAnsiTheme="majorBidi" w:cstheme="majorBidi"/>
                <w:color w:val="000000"/>
              </w:rPr>
              <w:t>12.923,00</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6</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AU06</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color w:val="000000"/>
              </w:rPr>
            </w:pPr>
            <w:r>
              <w:rPr>
                <w:rFonts w:eastAsia="Times New Roman" w:asciiTheme="majorBidi" w:hAnsiTheme="majorBidi" w:cstheme="majorBidi"/>
                <w:color w:val="000000"/>
              </w:rPr>
              <w:t>14.799,75</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7</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AU07</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color w:val="000000"/>
              </w:rPr>
            </w:pPr>
            <w:r>
              <w:rPr>
                <w:rFonts w:eastAsia="Times New Roman" w:asciiTheme="majorBidi" w:hAnsiTheme="majorBidi" w:cstheme="majorBidi"/>
                <w:color w:val="000000"/>
              </w:rPr>
              <w:t>12.923.00</w:t>
            </w:r>
          </w:p>
        </w:tc>
      </w:tr>
    </w:tbl>
    <w:p>
      <w:pPr>
        <w:spacing w:after="0" w:line="240" w:lineRule="auto"/>
        <w:rPr>
          <w:rFonts w:asciiTheme="majorBidi" w:hAnsiTheme="majorBidi" w:cstheme="majorBidi"/>
          <w:lang w:val="id-ID"/>
        </w:rPr>
      </w:pPr>
    </w:p>
    <w:p>
      <w:pPr>
        <w:spacing w:after="0" w:line="240" w:lineRule="auto"/>
        <w:jc w:val="center"/>
        <w:rPr>
          <w:rFonts w:eastAsia="Times New Roman" w:asciiTheme="majorBidi" w:hAnsiTheme="majorBidi" w:cstheme="majorBidi"/>
          <w:b/>
          <w:bCs/>
          <w:lang w:val="id-ID" w:eastAsia="zh-CN"/>
        </w:rPr>
      </w:pPr>
      <w:r>
        <w:rPr>
          <w:rFonts w:asciiTheme="majorBidi" w:hAnsiTheme="majorBidi" w:cstheme="majorBidi"/>
          <w:b/>
          <w:bCs/>
        </w:rPr>
        <w:t>Tabel 18.</w:t>
      </w:r>
      <w:r>
        <w:rPr>
          <w:rFonts w:asciiTheme="majorBidi" w:hAnsiTheme="majorBidi" w:cstheme="majorBidi"/>
        </w:rPr>
        <w:t xml:space="preserve"> Biaya Operasional Skenario 2 (Sheet 16)</w:t>
      </w:r>
    </w:p>
    <w:tbl>
      <w:tblPr>
        <w:tblStyle w:val="4"/>
        <w:tblW w:w="8485" w:type="dxa"/>
        <w:tblInd w:w="93" w:type="dxa"/>
        <w:tblLayout w:type="autofit"/>
        <w:tblCellMar>
          <w:top w:w="0" w:type="dxa"/>
          <w:left w:w="108" w:type="dxa"/>
          <w:bottom w:w="0" w:type="dxa"/>
          <w:right w:w="108" w:type="dxa"/>
        </w:tblCellMar>
      </w:tblPr>
      <w:tblGrid>
        <w:gridCol w:w="931"/>
        <w:gridCol w:w="3777"/>
        <w:gridCol w:w="3777"/>
      </w:tblGrid>
      <w:tr>
        <w:tblPrEx>
          <w:tblCellMar>
            <w:top w:w="0" w:type="dxa"/>
            <w:left w:w="108" w:type="dxa"/>
            <w:bottom w:w="0" w:type="dxa"/>
            <w:right w:w="108" w:type="dxa"/>
          </w:tblCellMar>
        </w:tblPrEx>
        <w:trPr>
          <w:trHeight w:val="435" w:hRule="atLeast"/>
        </w:trPr>
        <w:tc>
          <w:tcPr>
            <w:tcW w:w="931"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No</w:t>
            </w:r>
          </w:p>
        </w:tc>
        <w:tc>
          <w:tcPr>
            <w:tcW w:w="3777"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Koridor Lintasan</w:t>
            </w:r>
          </w:p>
        </w:tc>
        <w:tc>
          <w:tcPr>
            <w:tcW w:w="3777"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BOK/Km</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1</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AU01</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color w:val="000000"/>
              </w:rPr>
            </w:pPr>
            <w:r>
              <w:rPr>
                <w:rFonts w:eastAsia="Times New Roman" w:asciiTheme="majorBidi" w:hAnsiTheme="majorBidi" w:cstheme="majorBidi"/>
                <w:color w:val="000000"/>
              </w:rPr>
              <w:t>4.824,59</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2</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AU02</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lang w:val="zh-CN" w:eastAsia="zh-CN"/>
              </w:rPr>
            </w:pPr>
            <w:r>
              <w:rPr>
                <w:rFonts w:eastAsia="Times New Roman" w:asciiTheme="majorBidi" w:hAnsiTheme="majorBidi" w:cstheme="majorBidi"/>
                <w:lang w:val="zh-CN" w:eastAsia="zh-CN"/>
              </w:rPr>
              <w:t>5.472,98</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3</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AU03</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color w:val="000000"/>
              </w:rPr>
            </w:pPr>
            <w:r>
              <w:rPr>
                <w:rFonts w:eastAsia="Times New Roman" w:asciiTheme="majorBidi" w:hAnsiTheme="majorBidi" w:cstheme="majorBidi"/>
                <w:color w:val="000000"/>
              </w:rPr>
              <w:t>29.951,62</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4</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AU04</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color w:val="000000"/>
              </w:rPr>
            </w:pPr>
            <w:r>
              <w:rPr>
                <w:rFonts w:eastAsia="Times New Roman" w:asciiTheme="majorBidi" w:hAnsiTheme="majorBidi" w:cstheme="majorBidi"/>
                <w:color w:val="000000"/>
              </w:rPr>
              <w:t>6.166,70</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5</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AU05</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color w:val="000000"/>
              </w:rPr>
            </w:pPr>
            <w:r>
              <w:rPr>
                <w:rFonts w:eastAsia="Times New Roman" w:asciiTheme="majorBidi" w:hAnsiTheme="majorBidi" w:cstheme="majorBidi"/>
                <w:color w:val="000000"/>
              </w:rPr>
              <w:t>12.923,00</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6</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AU06</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color w:val="000000"/>
              </w:rPr>
            </w:pPr>
            <w:r>
              <w:rPr>
                <w:rFonts w:eastAsia="Times New Roman" w:asciiTheme="majorBidi" w:hAnsiTheme="majorBidi" w:cstheme="majorBidi"/>
                <w:color w:val="000000"/>
              </w:rPr>
              <w:t>8.633,29</w:t>
            </w:r>
          </w:p>
        </w:tc>
      </w:tr>
      <w:tr>
        <w:tblPrEx>
          <w:tblCellMar>
            <w:top w:w="0" w:type="dxa"/>
            <w:left w:w="108" w:type="dxa"/>
            <w:bottom w:w="0" w:type="dxa"/>
            <w:right w:w="108" w:type="dxa"/>
          </w:tblCellMar>
        </w:tblPrEx>
        <w:trPr>
          <w:trHeight w:val="24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7</w:t>
            </w:r>
          </w:p>
        </w:tc>
        <w:tc>
          <w:tcPr>
            <w:tcW w:w="3777" w:type="dxa"/>
            <w:tcBorders>
              <w:top w:val="nil"/>
              <w:left w:val="nil"/>
              <w:bottom w:val="single" w:color="auto" w:sz="4" w:space="0"/>
              <w:right w:val="single" w:color="auto" w:sz="4" w:space="0"/>
            </w:tcBorders>
            <w:shd w:val="clear" w:color="auto" w:fill="auto"/>
            <w:noWrap/>
          </w:tcPr>
          <w:p>
            <w:pPr>
              <w:spacing w:after="0" w:line="240" w:lineRule="auto"/>
              <w:rPr>
                <w:rFonts w:eastAsia="Times New Roman" w:asciiTheme="majorBidi" w:hAnsiTheme="majorBidi" w:cstheme="majorBidi"/>
                <w:color w:val="000000"/>
              </w:rPr>
            </w:pPr>
            <w:r>
              <w:rPr>
                <w:rFonts w:eastAsia="Times New Roman" w:asciiTheme="majorBidi" w:hAnsiTheme="majorBidi" w:cstheme="majorBidi"/>
                <w:bCs/>
                <w:color w:val="000000"/>
              </w:rPr>
              <w:t>TRAYEK AU07</w:t>
            </w:r>
          </w:p>
        </w:tc>
        <w:tc>
          <w:tcPr>
            <w:tcW w:w="3777"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asciiTheme="majorBidi" w:hAnsiTheme="majorBidi" w:cstheme="majorBidi"/>
                <w:color w:val="000000"/>
              </w:rPr>
            </w:pPr>
            <w:r>
              <w:rPr>
                <w:rFonts w:eastAsia="Times New Roman" w:asciiTheme="majorBidi" w:hAnsiTheme="majorBidi" w:cstheme="majorBidi"/>
                <w:color w:val="000000"/>
              </w:rPr>
              <w:t>9.437.61</w:t>
            </w:r>
          </w:p>
        </w:tc>
      </w:tr>
    </w:tbl>
    <w:p>
      <w:pPr>
        <w:spacing w:after="0" w:line="240" w:lineRule="auto"/>
        <w:rPr>
          <w:rFonts w:asciiTheme="majorBidi" w:hAnsiTheme="majorBidi" w:cstheme="majorBidi"/>
          <w:lang w:val="id-ID"/>
        </w:rPr>
      </w:pPr>
    </w:p>
    <w:p>
      <w:pPr>
        <w:pStyle w:val="15"/>
        <w:numPr>
          <w:ilvl w:val="0"/>
          <w:numId w:val="11"/>
        </w:numPr>
        <w:spacing w:line="240" w:lineRule="auto"/>
        <w:ind w:left="567"/>
        <w:rPr>
          <w:rFonts w:asciiTheme="majorBidi" w:hAnsiTheme="majorBidi" w:cstheme="majorBidi"/>
          <w:b/>
          <w:bCs/>
          <w:lang w:eastAsia="en-AU"/>
        </w:rPr>
      </w:pPr>
      <w:r>
        <w:rPr>
          <w:rFonts w:asciiTheme="majorBidi" w:hAnsiTheme="majorBidi" w:cstheme="majorBidi"/>
          <w:b/>
          <w:bCs/>
          <w:lang w:eastAsia="en-AU"/>
        </w:rPr>
        <w:t>Subsidi Angkutan</w:t>
      </w:r>
    </w:p>
    <w:p>
      <w:pPr>
        <w:spacing w:line="240" w:lineRule="auto"/>
        <w:ind w:firstLine="720"/>
        <w:rPr>
          <w:rFonts w:asciiTheme="majorBidi" w:hAnsiTheme="majorBidi" w:cstheme="majorBidi"/>
          <w:lang w:eastAsia="en-AU"/>
        </w:rPr>
      </w:pPr>
      <w:r>
        <w:rPr>
          <w:rFonts w:asciiTheme="majorBidi" w:hAnsiTheme="majorBidi" w:cstheme="majorBidi"/>
          <w:lang w:eastAsia="en-AU"/>
        </w:rPr>
        <w:t>Perhitungan subsidi didasari dari biaya operasional angkutan dan jumlah armada yang akan dioperasionalkan dilapangan. Perhitungan subsidi berdasarkan beberapa skenario dapat dilihat sebagai berikut :</w:t>
      </w:r>
    </w:p>
    <w:p>
      <w:pPr>
        <w:pStyle w:val="15"/>
        <w:numPr>
          <w:ilvl w:val="0"/>
          <w:numId w:val="13"/>
        </w:numPr>
        <w:spacing w:line="240" w:lineRule="auto"/>
        <w:rPr>
          <w:rFonts w:asciiTheme="majorBidi" w:hAnsiTheme="majorBidi" w:cstheme="majorBidi"/>
          <w:b/>
          <w:bCs/>
          <w:lang w:eastAsia="en-AU"/>
        </w:rPr>
      </w:pPr>
      <w:r>
        <w:rPr>
          <w:rFonts w:asciiTheme="majorBidi" w:hAnsiTheme="majorBidi" w:cstheme="majorBidi"/>
          <w:b/>
          <w:bCs/>
          <w:lang w:eastAsia="en-AU"/>
        </w:rPr>
        <w:t>Pengeluaran</w:t>
      </w:r>
    </w:p>
    <w:p>
      <w:pPr>
        <w:pStyle w:val="15"/>
        <w:spacing w:after="0" w:line="240" w:lineRule="auto"/>
        <w:ind w:left="426"/>
        <w:jc w:val="both"/>
        <w:rPr>
          <w:rFonts w:asciiTheme="majorBidi" w:hAnsiTheme="majorBidi" w:cstheme="majorBidi"/>
        </w:rPr>
      </w:pPr>
      <w:r>
        <w:rPr>
          <w:rFonts w:asciiTheme="majorBidi" w:hAnsiTheme="majorBidi" w:cstheme="majorBidi"/>
          <w:lang w:val="id-ID"/>
        </w:rPr>
        <w:t xml:space="preserve">Pengeluaran Biaya Pengoperasian </w:t>
      </w:r>
      <w:r>
        <w:rPr>
          <w:rFonts w:asciiTheme="majorBidi" w:hAnsiTheme="majorBidi" w:cstheme="majorBidi"/>
        </w:rPr>
        <w:t>Angkutan Umum Skenario 1</w:t>
      </w:r>
    </w:p>
    <w:p>
      <w:pPr>
        <w:pStyle w:val="15"/>
        <w:spacing w:after="0" w:line="240" w:lineRule="auto"/>
        <w:ind w:left="0"/>
        <w:jc w:val="center"/>
        <w:rPr>
          <w:rFonts w:asciiTheme="majorBidi" w:hAnsiTheme="majorBidi" w:cstheme="majorBidi"/>
          <w:lang w:val="id-ID"/>
        </w:rPr>
      </w:pPr>
      <w:r>
        <w:rPr>
          <w:rFonts w:asciiTheme="majorBidi" w:hAnsiTheme="majorBidi" w:cstheme="majorBidi"/>
          <w:b/>
          <w:bCs/>
        </w:rPr>
        <w:t>Tabel 19.</w:t>
      </w:r>
      <w:r>
        <w:rPr>
          <w:rFonts w:asciiTheme="majorBidi" w:hAnsiTheme="majorBidi" w:cstheme="majorBidi"/>
        </w:rPr>
        <w:t xml:space="preserve"> Biaya </w:t>
      </w:r>
      <w:r>
        <w:rPr>
          <w:rFonts w:asciiTheme="majorBidi" w:hAnsiTheme="majorBidi" w:cstheme="majorBidi"/>
          <w:lang w:val="id-ID"/>
        </w:rPr>
        <w:t xml:space="preserve">Pengeluaran </w:t>
      </w:r>
      <w:r>
        <w:rPr>
          <w:rFonts w:asciiTheme="majorBidi" w:hAnsiTheme="majorBidi" w:cstheme="majorBidi"/>
        </w:rPr>
        <w:t>pengoperasian Angkutan Umum Skenario 1</w:t>
      </w:r>
    </w:p>
    <w:tbl>
      <w:tblPr>
        <w:tblStyle w:val="4"/>
        <w:tblW w:w="9857" w:type="dxa"/>
        <w:tblInd w:w="93" w:type="dxa"/>
        <w:tblLayout w:type="autofit"/>
        <w:tblCellMar>
          <w:top w:w="0" w:type="dxa"/>
          <w:left w:w="108" w:type="dxa"/>
          <w:bottom w:w="0" w:type="dxa"/>
          <w:right w:w="108" w:type="dxa"/>
        </w:tblCellMar>
      </w:tblPr>
      <w:tblGrid>
        <w:gridCol w:w="608"/>
        <w:gridCol w:w="1675"/>
        <w:gridCol w:w="1028"/>
        <w:gridCol w:w="1248"/>
        <w:gridCol w:w="1412"/>
        <w:gridCol w:w="9"/>
        <w:gridCol w:w="1690"/>
        <w:gridCol w:w="2187"/>
      </w:tblGrid>
      <w:tr>
        <w:tblPrEx>
          <w:tblCellMar>
            <w:top w:w="0" w:type="dxa"/>
            <w:left w:w="108" w:type="dxa"/>
            <w:bottom w:w="0" w:type="dxa"/>
            <w:right w:w="108" w:type="dxa"/>
          </w:tblCellMar>
        </w:tblPrEx>
        <w:trPr>
          <w:trHeight w:val="530" w:hRule="atLeast"/>
        </w:trPr>
        <w:tc>
          <w:tcPr>
            <w:tcW w:w="608"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No</w:t>
            </w:r>
          </w:p>
        </w:tc>
        <w:tc>
          <w:tcPr>
            <w:tcW w:w="1675"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Koridor Lintasan</w:t>
            </w:r>
          </w:p>
        </w:tc>
        <w:tc>
          <w:tcPr>
            <w:tcW w:w="1028"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Jumlah Armada</w:t>
            </w:r>
          </w:p>
        </w:tc>
        <w:tc>
          <w:tcPr>
            <w:tcW w:w="1248"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BOK/Km</w:t>
            </w:r>
          </w:p>
        </w:tc>
        <w:tc>
          <w:tcPr>
            <w:tcW w:w="1412"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Km Layanan /Tahun</w:t>
            </w:r>
          </w:p>
        </w:tc>
        <w:tc>
          <w:tcPr>
            <w:tcW w:w="1699" w:type="dxa"/>
            <w:gridSpan w:val="2"/>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Jumlah Pengeluaran</w:t>
            </w:r>
          </w:p>
        </w:tc>
        <w:tc>
          <w:tcPr>
            <w:tcW w:w="2187"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Jumlah Pengeluaran + PPN 10%</w:t>
            </w:r>
          </w:p>
        </w:tc>
      </w:tr>
      <w:tr>
        <w:tblPrEx>
          <w:tblCellMar>
            <w:top w:w="0" w:type="dxa"/>
            <w:left w:w="108" w:type="dxa"/>
            <w:bottom w:w="0" w:type="dxa"/>
            <w:right w:w="108" w:type="dxa"/>
          </w:tblCellMar>
        </w:tblPrEx>
        <w:trPr>
          <w:trHeight w:val="294"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w:t>
            </w:r>
          </w:p>
        </w:tc>
        <w:tc>
          <w:tcPr>
            <w:tcW w:w="16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AU01</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12</w:t>
            </w:r>
          </w:p>
        </w:tc>
        <w:tc>
          <w:tcPr>
            <w:tcW w:w="12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6.003,47</w:t>
            </w:r>
          </w:p>
        </w:tc>
        <w:tc>
          <w:tcPr>
            <w:tcW w:w="141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49.640</w:t>
            </w:r>
          </w:p>
        </w:tc>
        <w:tc>
          <w:tcPr>
            <w:tcW w:w="1699" w:type="dxa"/>
            <w:gridSpan w:val="2"/>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lang w:val="zh-CN" w:eastAsia="zh-CN"/>
              </w:rPr>
            </w:pPr>
            <w:r>
              <w:rPr>
                <w:rFonts w:eastAsia="Times New Roman" w:asciiTheme="majorBidi" w:hAnsiTheme="majorBidi" w:cstheme="majorBidi"/>
                <w:color w:val="000000"/>
                <w:sz w:val="18"/>
                <w:szCs w:val="18"/>
                <w:lang w:eastAsia="zh-CN"/>
              </w:rPr>
              <w:t>298.012.251</w:t>
            </w:r>
          </w:p>
        </w:tc>
        <w:tc>
          <w:tcPr>
            <w:tcW w:w="2187" w:type="dxa"/>
            <w:tcBorders>
              <w:top w:val="nil"/>
              <w:left w:val="nil"/>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327.813.476</w:t>
            </w:r>
          </w:p>
        </w:tc>
      </w:tr>
      <w:tr>
        <w:tblPrEx>
          <w:tblCellMar>
            <w:top w:w="0" w:type="dxa"/>
            <w:left w:w="108" w:type="dxa"/>
            <w:bottom w:w="0" w:type="dxa"/>
            <w:right w:w="108" w:type="dxa"/>
          </w:tblCellMar>
        </w:tblPrEx>
        <w:trPr>
          <w:trHeight w:val="294"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2</w:t>
            </w:r>
          </w:p>
        </w:tc>
        <w:tc>
          <w:tcPr>
            <w:tcW w:w="16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AU02</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9</w:t>
            </w:r>
          </w:p>
        </w:tc>
        <w:tc>
          <w:tcPr>
            <w:tcW w:w="12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sz w:val="18"/>
                <w:szCs w:val="18"/>
                <w:lang w:val="zh-CN" w:eastAsia="zh-CN"/>
              </w:rPr>
              <w:t>6.475,03</w:t>
            </w:r>
          </w:p>
        </w:tc>
        <w:tc>
          <w:tcPr>
            <w:tcW w:w="141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43.800</w:t>
            </w:r>
          </w:p>
        </w:tc>
        <w:tc>
          <w:tcPr>
            <w:tcW w:w="1699" w:type="dxa"/>
            <w:gridSpan w:val="2"/>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283.606.314</w:t>
            </w:r>
          </w:p>
        </w:tc>
        <w:tc>
          <w:tcPr>
            <w:tcW w:w="2187" w:type="dxa"/>
            <w:tcBorders>
              <w:top w:val="nil"/>
              <w:left w:val="nil"/>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311.966.945</w:t>
            </w:r>
          </w:p>
        </w:tc>
      </w:tr>
      <w:tr>
        <w:tblPrEx>
          <w:tblCellMar>
            <w:top w:w="0" w:type="dxa"/>
            <w:left w:w="108" w:type="dxa"/>
            <w:bottom w:w="0" w:type="dxa"/>
            <w:right w:w="108" w:type="dxa"/>
          </w:tblCellMar>
        </w:tblPrEx>
        <w:trPr>
          <w:trHeight w:val="294"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3</w:t>
            </w:r>
          </w:p>
        </w:tc>
        <w:tc>
          <w:tcPr>
            <w:tcW w:w="16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AU03</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w:t>
            </w:r>
          </w:p>
        </w:tc>
        <w:tc>
          <w:tcPr>
            <w:tcW w:w="12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29.951,62</w:t>
            </w:r>
          </w:p>
        </w:tc>
        <w:tc>
          <w:tcPr>
            <w:tcW w:w="141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6.388</w:t>
            </w:r>
          </w:p>
        </w:tc>
        <w:tc>
          <w:tcPr>
            <w:tcW w:w="1699" w:type="dxa"/>
            <w:gridSpan w:val="2"/>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191.330.949</w:t>
            </w:r>
          </w:p>
        </w:tc>
        <w:tc>
          <w:tcPr>
            <w:tcW w:w="2187" w:type="dxa"/>
            <w:tcBorders>
              <w:top w:val="nil"/>
              <w:left w:val="nil"/>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210.464.044</w:t>
            </w:r>
          </w:p>
        </w:tc>
      </w:tr>
      <w:tr>
        <w:tblPrEx>
          <w:tblCellMar>
            <w:top w:w="0" w:type="dxa"/>
            <w:left w:w="108" w:type="dxa"/>
            <w:bottom w:w="0" w:type="dxa"/>
            <w:right w:w="108" w:type="dxa"/>
          </w:tblCellMar>
        </w:tblPrEx>
        <w:trPr>
          <w:trHeight w:val="294"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4</w:t>
            </w:r>
          </w:p>
        </w:tc>
        <w:tc>
          <w:tcPr>
            <w:tcW w:w="16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AU04</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7</w:t>
            </w:r>
          </w:p>
        </w:tc>
        <w:tc>
          <w:tcPr>
            <w:tcW w:w="12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8.633,29</w:t>
            </w:r>
          </w:p>
        </w:tc>
        <w:tc>
          <w:tcPr>
            <w:tcW w:w="141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28.470</w:t>
            </w:r>
          </w:p>
        </w:tc>
        <w:tc>
          <w:tcPr>
            <w:tcW w:w="1699" w:type="dxa"/>
            <w:gridSpan w:val="2"/>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245.789.766</w:t>
            </w:r>
          </w:p>
        </w:tc>
        <w:tc>
          <w:tcPr>
            <w:tcW w:w="2187" w:type="dxa"/>
            <w:tcBorders>
              <w:top w:val="nil"/>
              <w:left w:val="nil"/>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270.368.743</w:t>
            </w:r>
          </w:p>
        </w:tc>
      </w:tr>
      <w:tr>
        <w:tblPrEx>
          <w:tblCellMar>
            <w:top w:w="0" w:type="dxa"/>
            <w:left w:w="108" w:type="dxa"/>
            <w:bottom w:w="0" w:type="dxa"/>
            <w:right w:w="108" w:type="dxa"/>
          </w:tblCellMar>
        </w:tblPrEx>
        <w:trPr>
          <w:trHeight w:val="294"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5</w:t>
            </w:r>
          </w:p>
        </w:tc>
        <w:tc>
          <w:tcPr>
            <w:tcW w:w="16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AU05</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3</w:t>
            </w:r>
          </w:p>
        </w:tc>
        <w:tc>
          <w:tcPr>
            <w:tcW w:w="12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12.923,00</w:t>
            </w:r>
          </w:p>
        </w:tc>
        <w:tc>
          <w:tcPr>
            <w:tcW w:w="141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16.790</w:t>
            </w:r>
          </w:p>
        </w:tc>
        <w:tc>
          <w:tcPr>
            <w:tcW w:w="1699" w:type="dxa"/>
            <w:gridSpan w:val="2"/>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216.977.170</w:t>
            </w:r>
          </w:p>
        </w:tc>
        <w:tc>
          <w:tcPr>
            <w:tcW w:w="2187" w:type="dxa"/>
            <w:tcBorders>
              <w:top w:val="nil"/>
              <w:left w:val="nil"/>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238.674.887</w:t>
            </w:r>
          </w:p>
        </w:tc>
      </w:tr>
      <w:tr>
        <w:tblPrEx>
          <w:tblCellMar>
            <w:top w:w="0" w:type="dxa"/>
            <w:left w:w="108" w:type="dxa"/>
            <w:bottom w:w="0" w:type="dxa"/>
            <w:right w:w="108" w:type="dxa"/>
          </w:tblCellMar>
        </w:tblPrEx>
        <w:trPr>
          <w:trHeight w:val="294"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6</w:t>
            </w:r>
          </w:p>
        </w:tc>
        <w:tc>
          <w:tcPr>
            <w:tcW w:w="16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AU06</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4</w:t>
            </w:r>
          </w:p>
        </w:tc>
        <w:tc>
          <w:tcPr>
            <w:tcW w:w="12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14.799,75</w:t>
            </w:r>
          </w:p>
        </w:tc>
        <w:tc>
          <w:tcPr>
            <w:tcW w:w="141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14.235</w:t>
            </w:r>
          </w:p>
        </w:tc>
        <w:tc>
          <w:tcPr>
            <w:tcW w:w="1699" w:type="dxa"/>
            <w:gridSpan w:val="2"/>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210.674.441</w:t>
            </w:r>
          </w:p>
        </w:tc>
        <w:tc>
          <w:tcPr>
            <w:tcW w:w="2187" w:type="dxa"/>
            <w:tcBorders>
              <w:top w:val="nil"/>
              <w:left w:val="nil"/>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231.741.885</w:t>
            </w:r>
          </w:p>
        </w:tc>
      </w:tr>
      <w:tr>
        <w:tblPrEx>
          <w:tblCellMar>
            <w:top w:w="0" w:type="dxa"/>
            <w:left w:w="108" w:type="dxa"/>
            <w:bottom w:w="0" w:type="dxa"/>
            <w:right w:w="108" w:type="dxa"/>
          </w:tblCellMar>
        </w:tblPrEx>
        <w:trPr>
          <w:trHeight w:val="294"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7</w:t>
            </w:r>
          </w:p>
        </w:tc>
        <w:tc>
          <w:tcPr>
            <w:tcW w:w="167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AU07</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4</w:t>
            </w:r>
          </w:p>
        </w:tc>
        <w:tc>
          <w:tcPr>
            <w:tcW w:w="124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12.923.00</w:t>
            </w:r>
          </w:p>
        </w:tc>
        <w:tc>
          <w:tcPr>
            <w:tcW w:w="141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16.790</w:t>
            </w:r>
          </w:p>
        </w:tc>
        <w:tc>
          <w:tcPr>
            <w:tcW w:w="1699" w:type="dxa"/>
            <w:gridSpan w:val="2"/>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216.977.170</w:t>
            </w:r>
          </w:p>
        </w:tc>
        <w:tc>
          <w:tcPr>
            <w:tcW w:w="2187" w:type="dxa"/>
            <w:tcBorders>
              <w:top w:val="single" w:color="auto" w:sz="4" w:space="0"/>
              <w:left w:val="nil"/>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238.674.887</w:t>
            </w:r>
          </w:p>
        </w:tc>
      </w:tr>
      <w:tr>
        <w:tblPrEx>
          <w:tblCellMar>
            <w:top w:w="0" w:type="dxa"/>
            <w:left w:w="108" w:type="dxa"/>
            <w:bottom w:w="0" w:type="dxa"/>
            <w:right w:w="108" w:type="dxa"/>
          </w:tblCellMar>
        </w:tblPrEx>
        <w:trPr>
          <w:trHeight w:val="294" w:hRule="atLeast"/>
        </w:trPr>
        <w:tc>
          <w:tcPr>
            <w:tcW w:w="598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Jumlah</w:t>
            </w:r>
          </w:p>
        </w:tc>
        <w:tc>
          <w:tcPr>
            <w:tcW w:w="169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1.663.368.061</w:t>
            </w:r>
          </w:p>
        </w:tc>
        <w:tc>
          <w:tcPr>
            <w:tcW w:w="2187" w:type="dxa"/>
            <w:tcBorders>
              <w:top w:val="single" w:color="auto" w:sz="4" w:space="0"/>
              <w:left w:val="nil"/>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color w:val="000000"/>
                <w:sz w:val="18"/>
                <w:szCs w:val="18"/>
                <w:lang w:val="zh-CN" w:eastAsia="zh-CN"/>
              </w:rPr>
            </w:pPr>
            <w:r>
              <w:rPr>
                <w:rFonts w:eastAsia="Times New Roman" w:asciiTheme="majorBidi" w:hAnsiTheme="majorBidi" w:cstheme="majorBidi"/>
                <w:color w:val="000000"/>
                <w:sz w:val="18"/>
                <w:szCs w:val="18"/>
                <w:lang w:val="zh-CN" w:eastAsia="zh-CN"/>
              </w:rPr>
              <w:t>1.829.704.867</w:t>
            </w:r>
          </w:p>
        </w:tc>
      </w:tr>
    </w:tbl>
    <w:p>
      <w:pPr>
        <w:pStyle w:val="15"/>
        <w:spacing w:after="0" w:line="240" w:lineRule="auto"/>
        <w:ind w:left="0"/>
        <w:rPr>
          <w:rFonts w:asciiTheme="majorBidi" w:hAnsiTheme="majorBidi" w:cstheme="majorBidi"/>
        </w:rPr>
      </w:pPr>
    </w:p>
    <w:p>
      <w:pPr>
        <w:pStyle w:val="15"/>
        <w:spacing w:after="0" w:line="240" w:lineRule="auto"/>
        <w:ind w:left="0"/>
        <w:jc w:val="center"/>
        <w:rPr>
          <w:rFonts w:asciiTheme="majorBidi" w:hAnsiTheme="majorBidi" w:cstheme="majorBidi"/>
        </w:rPr>
      </w:pPr>
      <w:r>
        <w:rPr>
          <w:rFonts w:asciiTheme="majorBidi" w:hAnsiTheme="majorBidi" w:cstheme="majorBidi"/>
          <w:b/>
          <w:bCs/>
        </w:rPr>
        <w:t>Tabel 20.</w:t>
      </w:r>
      <w:r>
        <w:rPr>
          <w:rFonts w:asciiTheme="majorBidi" w:hAnsiTheme="majorBidi" w:cstheme="majorBidi"/>
        </w:rPr>
        <w:t xml:space="preserve"> Biaya </w:t>
      </w:r>
      <w:r>
        <w:rPr>
          <w:rFonts w:asciiTheme="majorBidi" w:hAnsiTheme="majorBidi" w:cstheme="majorBidi"/>
          <w:lang w:val="id-ID"/>
        </w:rPr>
        <w:t xml:space="preserve">Pengeluaran </w:t>
      </w:r>
      <w:r>
        <w:rPr>
          <w:rFonts w:asciiTheme="majorBidi" w:hAnsiTheme="majorBidi" w:cstheme="majorBidi"/>
        </w:rPr>
        <w:t>pengoperasian Angkutan Umum Skenario 2</w:t>
      </w:r>
    </w:p>
    <w:tbl>
      <w:tblPr>
        <w:tblStyle w:val="4"/>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1675"/>
        <w:gridCol w:w="1028"/>
        <w:gridCol w:w="1248"/>
        <w:gridCol w:w="1412"/>
        <w:gridCol w:w="169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08" w:type="dxa"/>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No</w:t>
            </w:r>
          </w:p>
        </w:tc>
        <w:tc>
          <w:tcPr>
            <w:tcW w:w="1675" w:type="dxa"/>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Koridor Lintasan</w:t>
            </w:r>
          </w:p>
        </w:tc>
        <w:tc>
          <w:tcPr>
            <w:tcW w:w="1028" w:type="dxa"/>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Jumlah Armada</w:t>
            </w:r>
          </w:p>
        </w:tc>
        <w:tc>
          <w:tcPr>
            <w:tcW w:w="1248" w:type="dxa"/>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BOK/Km</w:t>
            </w:r>
          </w:p>
        </w:tc>
        <w:tc>
          <w:tcPr>
            <w:tcW w:w="1412" w:type="dxa"/>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Km Layanan /Tahun</w:t>
            </w:r>
          </w:p>
        </w:tc>
        <w:tc>
          <w:tcPr>
            <w:tcW w:w="1699" w:type="dxa"/>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Jumlah Pengeluaran</w:t>
            </w:r>
          </w:p>
        </w:tc>
        <w:tc>
          <w:tcPr>
            <w:tcW w:w="2126" w:type="dxa"/>
            <w:shd w:val="clear" w:color="auto" w:fill="8DB3E2" w:themeFill="text2" w:themeFillTint="66"/>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Jumlah Pengeluaran + PPN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0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w:t>
            </w:r>
          </w:p>
        </w:tc>
        <w:tc>
          <w:tcPr>
            <w:tcW w:w="1675" w:type="dxa"/>
            <w:shd w:val="clear" w:color="auto" w:fill="auto"/>
            <w:noWrap/>
          </w:tcPr>
          <w:p>
            <w:pPr>
              <w:spacing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AU01</w:t>
            </w:r>
          </w:p>
        </w:tc>
        <w:tc>
          <w:tcPr>
            <w:tcW w:w="102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15</w:t>
            </w:r>
          </w:p>
        </w:tc>
        <w:tc>
          <w:tcPr>
            <w:tcW w:w="1248"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4.824,59</w:t>
            </w:r>
          </w:p>
        </w:tc>
        <w:tc>
          <w:tcPr>
            <w:tcW w:w="1412"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74.460</w:t>
            </w:r>
          </w:p>
        </w:tc>
        <w:tc>
          <w:tcPr>
            <w:tcW w:w="1699" w:type="dxa"/>
            <w:shd w:val="clear" w:color="auto" w:fill="auto"/>
            <w:noWrap/>
            <w:vAlign w:val="center"/>
          </w:tcPr>
          <w:p>
            <w:pPr>
              <w:spacing w:after="0" w:line="240" w:lineRule="auto"/>
              <w:jc w:val="right"/>
              <w:rPr>
                <w:rFonts w:eastAsia="Times New Roman" w:asciiTheme="majorBidi" w:hAnsiTheme="majorBidi" w:cstheme="majorBidi"/>
                <w:color w:val="000000"/>
                <w:sz w:val="18"/>
                <w:szCs w:val="18"/>
                <w:lang w:val="zh-CN" w:eastAsia="zh-CN"/>
              </w:rPr>
            </w:pPr>
            <w:r>
              <w:rPr>
                <w:rFonts w:eastAsia="Times New Roman" w:asciiTheme="majorBidi" w:hAnsiTheme="majorBidi" w:cstheme="majorBidi"/>
                <w:color w:val="000000"/>
                <w:sz w:val="18"/>
                <w:szCs w:val="18"/>
                <w:lang w:eastAsia="zh-CN"/>
              </w:rPr>
              <w:t xml:space="preserve">359.238.971 </w:t>
            </w:r>
          </w:p>
        </w:tc>
        <w:tc>
          <w:tcPr>
            <w:tcW w:w="2126" w:type="dxa"/>
            <w:vAlign w:val="bottom"/>
          </w:tcPr>
          <w:p>
            <w:pPr>
              <w:spacing w:after="0" w:line="240" w:lineRule="auto"/>
              <w:jc w:val="right"/>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395.162.868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0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2</w:t>
            </w:r>
          </w:p>
        </w:tc>
        <w:tc>
          <w:tcPr>
            <w:tcW w:w="1675" w:type="dxa"/>
            <w:shd w:val="clear" w:color="auto" w:fill="auto"/>
            <w:noWrap/>
          </w:tcPr>
          <w:p>
            <w:pPr>
              <w:spacing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AU02</w:t>
            </w:r>
          </w:p>
        </w:tc>
        <w:tc>
          <w:tcPr>
            <w:tcW w:w="102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11</w:t>
            </w:r>
          </w:p>
        </w:tc>
        <w:tc>
          <w:tcPr>
            <w:tcW w:w="1248"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sz w:val="18"/>
                <w:szCs w:val="18"/>
                <w:lang w:val="zh-CN" w:eastAsia="zh-CN"/>
              </w:rPr>
              <w:t>5.472,98</w:t>
            </w:r>
          </w:p>
        </w:tc>
        <w:tc>
          <w:tcPr>
            <w:tcW w:w="1412"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58.400</w:t>
            </w:r>
          </w:p>
        </w:tc>
        <w:tc>
          <w:tcPr>
            <w:tcW w:w="1699" w:type="dxa"/>
            <w:shd w:val="clear" w:color="auto" w:fill="auto"/>
            <w:noWrap/>
            <w:vAlign w:val="center"/>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319.622.032 </w:t>
            </w:r>
          </w:p>
        </w:tc>
        <w:tc>
          <w:tcPr>
            <w:tcW w:w="2126" w:type="dxa"/>
            <w:vAlign w:val="bottom"/>
          </w:tcPr>
          <w:p>
            <w:pPr>
              <w:spacing w:after="0" w:line="240" w:lineRule="auto"/>
              <w:jc w:val="right"/>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351.584.235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0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3</w:t>
            </w:r>
          </w:p>
        </w:tc>
        <w:tc>
          <w:tcPr>
            <w:tcW w:w="1675" w:type="dxa"/>
            <w:shd w:val="clear" w:color="auto" w:fill="auto"/>
            <w:noWrap/>
          </w:tcPr>
          <w:p>
            <w:pPr>
              <w:spacing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AU03</w:t>
            </w:r>
          </w:p>
        </w:tc>
        <w:tc>
          <w:tcPr>
            <w:tcW w:w="102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w:t>
            </w:r>
          </w:p>
        </w:tc>
        <w:tc>
          <w:tcPr>
            <w:tcW w:w="1248"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29.951,62</w:t>
            </w:r>
          </w:p>
        </w:tc>
        <w:tc>
          <w:tcPr>
            <w:tcW w:w="1412"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6.388</w:t>
            </w:r>
          </w:p>
        </w:tc>
        <w:tc>
          <w:tcPr>
            <w:tcW w:w="1699" w:type="dxa"/>
            <w:shd w:val="clear" w:color="auto" w:fill="auto"/>
            <w:noWrap/>
            <w:vAlign w:val="center"/>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191.330.949 </w:t>
            </w:r>
          </w:p>
        </w:tc>
        <w:tc>
          <w:tcPr>
            <w:tcW w:w="2126" w:type="dxa"/>
            <w:vAlign w:val="bottom"/>
          </w:tcPr>
          <w:p>
            <w:pPr>
              <w:spacing w:after="0" w:line="240" w:lineRule="auto"/>
              <w:jc w:val="right"/>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210.464.044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0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4</w:t>
            </w:r>
          </w:p>
        </w:tc>
        <w:tc>
          <w:tcPr>
            <w:tcW w:w="1675" w:type="dxa"/>
            <w:shd w:val="clear" w:color="auto" w:fill="auto"/>
            <w:noWrap/>
          </w:tcPr>
          <w:p>
            <w:pPr>
              <w:spacing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AU04</w:t>
            </w:r>
          </w:p>
        </w:tc>
        <w:tc>
          <w:tcPr>
            <w:tcW w:w="102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9</w:t>
            </w:r>
          </w:p>
        </w:tc>
        <w:tc>
          <w:tcPr>
            <w:tcW w:w="1248"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6.166,70</w:t>
            </w:r>
          </w:p>
        </w:tc>
        <w:tc>
          <w:tcPr>
            <w:tcW w:w="1412"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47.450</w:t>
            </w:r>
          </w:p>
        </w:tc>
        <w:tc>
          <w:tcPr>
            <w:tcW w:w="1699" w:type="dxa"/>
            <w:shd w:val="clear" w:color="auto" w:fill="auto"/>
            <w:noWrap/>
            <w:vAlign w:val="center"/>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292.609.915 </w:t>
            </w:r>
          </w:p>
        </w:tc>
        <w:tc>
          <w:tcPr>
            <w:tcW w:w="2126" w:type="dxa"/>
            <w:vAlign w:val="bottom"/>
          </w:tcPr>
          <w:p>
            <w:pPr>
              <w:spacing w:after="0" w:line="240" w:lineRule="auto"/>
              <w:jc w:val="right"/>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321.870.907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0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5</w:t>
            </w:r>
          </w:p>
        </w:tc>
        <w:tc>
          <w:tcPr>
            <w:tcW w:w="1675" w:type="dxa"/>
            <w:shd w:val="clear" w:color="auto" w:fill="auto"/>
            <w:noWrap/>
          </w:tcPr>
          <w:p>
            <w:pPr>
              <w:spacing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AU05</w:t>
            </w:r>
          </w:p>
        </w:tc>
        <w:tc>
          <w:tcPr>
            <w:tcW w:w="102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4</w:t>
            </w:r>
          </w:p>
        </w:tc>
        <w:tc>
          <w:tcPr>
            <w:tcW w:w="1248"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12.923,00</w:t>
            </w:r>
          </w:p>
        </w:tc>
        <w:tc>
          <w:tcPr>
            <w:tcW w:w="1412"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16.790</w:t>
            </w:r>
          </w:p>
        </w:tc>
        <w:tc>
          <w:tcPr>
            <w:tcW w:w="1699" w:type="dxa"/>
            <w:shd w:val="clear" w:color="auto" w:fill="auto"/>
            <w:noWrap/>
            <w:vAlign w:val="center"/>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216.977.170 </w:t>
            </w:r>
          </w:p>
        </w:tc>
        <w:tc>
          <w:tcPr>
            <w:tcW w:w="2126" w:type="dxa"/>
            <w:vAlign w:val="bottom"/>
          </w:tcPr>
          <w:p>
            <w:pPr>
              <w:spacing w:after="0" w:line="240" w:lineRule="auto"/>
              <w:jc w:val="right"/>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238.674.887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0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6</w:t>
            </w:r>
          </w:p>
        </w:tc>
        <w:tc>
          <w:tcPr>
            <w:tcW w:w="1675" w:type="dxa"/>
            <w:shd w:val="clear" w:color="auto" w:fill="auto"/>
            <w:noWrap/>
          </w:tcPr>
          <w:p>
            <w:pPr>
              <w:spacing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AU06</w:t>
            </w:r>
          </w:p>
        </w:tc>
        <w:tc>
          <w:tcPr>
            <w:tcW w:w="102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5</w:t>
            </w:r>
          </w:p>
        </w:tc>
        <w:tc>
          <w:tcPr>
            <w:tcW w:w="1248"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8.633,29</w:t>
            </w:r>
          </w:p>
        </w:tc>
        <w:tc>
          <w:tcPr>
            <w:tcW w:w="1412"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28.470</w:t>
            </w:r>
          </w:p>
        </w:tc>
        <w:tc>
          <w:tcPr>
            <w:tcW w:w="1699" w:type="dxa"/>
            <w:shd w:val="clear" w:color="auto" w:fill="auto"/>
            <w:noWrap/>
            <w:vAlign w:val="center"/>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245.789.766 </w:t>
            </w:r>
          </w:p>
        </w:tc>
        <w:tc>
          <w:tcPr>
            <w:tcW w:w="2126" w:type="dxa"/>
            <w:vAlign w:val="bottom"/>
          </w:tcPr>
          <w:p>
            <w:pPr>
              <w:spacing w:after="0" w:line="240" w:lineRule="auto"/>
              <w:jc w:val="right"/>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270.368.743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0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7</w:t>
            </w:r>
          </w:p>
        </w:tc>
        <w:tc>
          <w:tcPr>
            <w:tcW w:w="1675" w:type="dxa"/>
            <w:shd w:val="clear" w:color="auto" w:fill="auto"/>
            <w:noWrap/>
          </w:tcPr>
          <w:p>
            <w:pPr>
              <w:spacing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AU07</w:t>
            </w:r>
          </w:p>
        </w:tc>
        <w:tc>
          <w:tcPr>
            <w:tcW w:w="102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5</w:t>
            </w:r>
          </w:p>
        </w:tc>
        <w:tc>
          <w:tcPr>
            <w:tcW w:w="1248"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9.437.61</w:t>
            </w:r>
          </w:p>
        </w:tc>
        <w:tc>
          <w:tcPr>
            <w:tcW w:w="1412"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25.185</w:t>
            </w:r>
          </w:p>
        </w:tc>
        <w:tc>
          <w:tcPr>
            <w:tcW w:w="1699" w:type="dxa"/>
            <w:shd w:val="clear" w:color="auto" w:fill="auto"/>
            <w:noWrap/>
            <w:vAlign w:val="center"/>
          </w:tcPr>
          <w:p>
            <w:pPr>
              <w:spacing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237.686.208 </w:t>
            </w:r>
          </w:p>
        </w:tc>
        <w:tc>
          <w:tcPr>
            <w:tcW w:w="2126" w:type="dxa"/>
            <w:vAlign w:val="bottom"/>
          </w:tcPr>
          <w:p>
            <w:pPr>
              <w:spacing w:after="0" w:line="240" w:lineRule="auto"/>
              <w:jc w:val="right"/>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val="zh-CN" w:eastAsia="zh-CN"/>
              </w:rPr>
              <w:t>261.454.829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608" w:type="dxa"/>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p>
        </w:tc>
        <w:tc>
          <w:tcPr>
            <w:tcW w:w="1675" w:type="dxa"/>
            <w:shd w:val="clear" w:color="auto" w:fill="auto"/>
            <w:noWrap/>
          </w:tcPr>
          <w:p>
            <w:pPr>
              <w:spacing w:after="0" w:line="240" w:lineRule="auto"/>
              <w:rPr>
                <w:rFonts w:eastAsia="Times New Roman" w:asciiTheme="majorBidi" w:hAnsiTheme="majorBidi" w:cstheme="majorBidi"/>
                <w:bCs/>
                <w:color w:val="000000"/>
                <w:sz w:val="18"/>
                <w:szCs w:val="18"/>
              </w:rPr>
            </w:pPr>
          </w:p>
        </w:tc>
        <w:tc>
          <w:tcPr>
            <w:tcW w:w="1028" w:type="dxa"/>
            <w:shd w:val="clear" w:color="auto" w:fill="auto"/>
            <w:noWrap/>
            <w:vAlign w:val="bottom"/>
          </w:tcPr>
          <w:p>
            <w:pPr>
              <w:spacing w:after="0" w:line="240" w:lineRule="auto"/>
              <w:jc w:val="center"/>
              <w:rPr>
                <w:rFonts w:eastAsia="Times New Roman" w:asciiTheme="majorBidi" w:hAnsiTheme="majorBidi" w:cstheme="majorBidi"/>
                <w:color w:val="000000"/>
                <w:sz w:val="18"/>
                <w:szCs w:val="18"/>
                <w:lang w:val="zh-CN" w:eastAsia="zh-CN"/>
              </w:rPr>
            </w:pPr>
          </w:p>
        </w:tc>
        <w:tc>
          <w:tcPr>
            <w:tcW w:w="1248"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p>
        </w:tc>
        <w:tc>
          <w:tcPr>
            <w:tcW w:w="1412" w:type="dxa"/>
            <w:shd w:val="clear" w:color="auto" w:fill="auto"/>
            <w:noWrap/>
            <w:vAlign w:val="bottom"/>
          </w:tcPr>
          <w:p>
            <w:pPr>
              <w:spacing w:after="0" w:line="240" w:lineRule="auto"/>
              <w:jc w:val="right"/>
              <w:rPr>
                <w:rFonts w:eastAsia="Times New Roman" w:asciiTheme="majorBidi" w:hAnsiTheme="majorBidi" w:cstheme="majorBidi"/>
                <w:color w:val="000000"/>
                <w:sz w:val="18"/>
                <w:szCs w:val="18"/>
              </w:rPr>
            </w:pPr>
          </w:p>
        </w:tc>
        <w:tc>
          <w:tcPr>
            <w:tcW w:w="1699" w:type="dxa"/>
            <w:shd w:val="clear" w:color="auto" w:fill="auto"/>
            <w:noWrap/>
            <w:vAlign w:val="center"/>
          </w:tcPr>
          <w:p>
            <w:pPr>
              <w:spacing w:after="0" w:line="240" w:lineRule="auto"/>
              <w:jc w:val="right"/>
              <w:rPr>
                <w:rFonts w:eastAsia="Times New Roman" w:asciiTheme="majorBidi" w:hAnsiTheme="majorBidi" w:cstheme="majorBidi"/>
                <w:color w:val="000000"/>
                <w:sz w:val="18"/>
                <w:szCs w:val="18"/>
                <w:lang w:eastAsia="zh-CN"/>
              </w:rPr>
            </w:pPr>
            <w:r>
              <w:rPr>
                <w:rFonts w:eastAsia="Times New Roman" w:asciiTheme="majorBidi" w:hAnsiTheme="majorBidi" w:cstheme="majorBidi"/>
                <w:color w:val="000000"/>
                <w:sz w:val="18"/>
                <w:szCs w:val="18"/>
                <w:lang w:eastAsia="zh-CN"/>
              </w:rPr>
              <w:t>1.863.255.011</w:t>
            </w:r>
          </w:p>
        </w:tc>
        <w:tc>
          <w:tcPr>
            <w:tcW w:w="2126" w:type="dxa"/>
            <w:vAlign w:val="bottom"/>
          </w:tcPr>
          <w:p>
            <w:pPr>
              <w:spacing w:after="0" w:line="240" w:lineRule="auto"/>
              <w:jc w:val="right"/>
              <w:rPr>
                <w:rFonts w:eastAsia="Times New Roman" w:asciiTheme="majorBidi" w:hAnsiTheme="majorBidi" w:cstheme="majorBidi"/>
                <w:color w:val="000000"/>
                <w:sz w:val="18"/>
                <w:szCs w:val="18"/>
                <w:lang w:val="zh-CN" w:eastAsia="zh-CN"/>
              </w:rPr>
            </w:pPr>
            <w:r>
              <w:rPr>
                <w:rFonts w:eastAsia="Times New Roman" w:asciiTheme="majorBidi" w:hAnsiTheme="majorBidi" w:cstheme="majorBidi"/>
                <w:color w:val="000000"/>
                <w:sz w:val="18"/>
                <w:szCs w:val="18"/>
                <w:lang w:val="zh-CN" w:eastAsia="zh-CN"/>
              </w:rPr>
              <w:t>2.049.580.512</w:t>
            </w:r>
          </w:p>
        </w:tc>
      </w:tr>
    </w:tbl>
    <w:p>
      <w:pPr>
        <w:spacing w:after="0" w:line="240" w:lineRule="auto"/>
        <w:rPr>
          <w:rFonts w:asciiTheme="majorBidi" w:hAnsiTheme="majorBidi" w:cstheme="majorBidi"/>
        </w:rPr>
      </w:pPr>
    </w:p>
    <w:p>
      <w:pPr>
        <w:pStyle w:val="15"/>
        <w:numPr>
          <w:ilvl w:val="0"/>
          <w:numId w:val="13"/>
        </w:numPr>
        <w:spacing w:after="0" w:line="240" w:lineRule="auto"/>
        <w:rPr>
          <w:rFonts w:asciiTheme="majorBidi" w:hAnsiTheme="majorBidi" w:cstheme="majorBidi"/>
          <w:b/>
        </w:rPr>
      </w:pPr>
      <w:r>
        <w:rPr>
          <w:rFonts w:asciiTheme="majorBidi" w:hAnsiTheme="majorBidi" w:cstheme="majorBidi"/>
          <w:b/>
        </w:rPr>
        <w:t xml:space="preserve"> Pendapatan </w:t>
      </w:r>
    </w:p>
    <w:p>
      <w:pPr>
        <w:spacing w:after="0" w:line="240" w:lineRule="auto"/>
        <w:jc w:val="both"/>
        <w:rPr>
          <w:rFonts w:asciiTheme="majorBidi" w:hAnsiTheme="majorBidi" w:cstheme="majorBidi"/>
        </w:rPr>
      </w:pPr>
      <w:r>
        <w:rPr>
          <w:rFonts w:asciiTheme="majorBidi" w:hAnsiTheme="majorBidi" w:cstheme="majorBidi"/>
        </w:rPr>
        <w:t>Di dalam menghitung seberapa besar subsidi yang dikeluarkan, perlu mengetahui juga pendapatan angkutan umum yang dioperasionalkan oleh Pemenrintah Daerah. Pendapagtan diperoleh dari demand angkutan hasil penjulan tiket Angkutan Umum. Dengan pemberlakuan tarif untuk umum Rp.3000,00 dan untuk pelajar Rp.1000,00, diperoleh pendapatan sebagai berikut :</w:t>
      </w:r>
    </w:p>
    <w:p>
      <w:pPr>
        <w:spacing w:after="0" w:line="240" w:lineRule="auto"/>
        <w:rPr>
          <w:rFonts w:asciiTheme="majorBidi" w:hAnsiTheme="majorBidi" w:cstheme="majorBidi"/>
        </w:rPr>
      </w:pPr>
    </w:p>
    <w:p>
      <w:pPr>
        <w:spacing w:after="0"/>
        <w:jc w:val="center"/>
        <w:rPr>
          <w:rFonts w:asciiTheme="majorBidi" w:hAnsiTheme="majorBidi" w:cstheme="majorBidi"/>
        </w:rPr>
      </w:pPr>
      <w:r>
        <w:rPr>
          <w:rFonts w:asciiTheme="majorBidi" w:hAnsiTheme="majorBidi" w:cstheme="majorBidi"/>
          <w:b/>
          <w:bCs/>
          <w:lang w:val="id-ID"/>
        </w:rPr>
        <w:t>Tabel</w:t>
      </w:r>
      <w:r>
        <w:rPr>
          <w:rFonts w:asciiTheme="majorBidi" w:hAnsiTheme="majorBidi" w:cstheme="majorBidi"/>
          <w:b/>
          <w:bCs/>
        </w:rPr>
        <w:t xml:space="preserve"> 21.</w:t>
      </w:r>
      <w:r>
        <w:rPr>
          <w:rFonts w:asciiTheme="majorBidi" w:hAnsiTheme="majorBidi" w:cstheme="majorBidi"/>
        </w:rPr>
        <w:t xml:space="preserve"> Pendapatan Skenario 1</w:t>
      </w:r>
    </w:p>
    <w:tbl>
      <w:tblPr>
        <w:tblStyle w:val="4"/>
        <w:tblW w:w="9521" w:type="dxa"/>
        <w:tblInd w:w="93" w:type="dxa"/>
        <w:tblLayout w:type="fixed"/>
        <w:tblCellMar>
          <w:top w:w="0" w:type="dxa"/>
          <w:left w:w="108" w:type="dxa"/>
          <w:bottom w:w="0" w:type="dxa"/>
          <w:right w:w="108" w:type="dxa"/>
        </w:tblCellMar>
      </w:tblPr>
      <w:tblGrid>
        <w:gridCol w:w="441"/>
        <w:gridCol w:w="1559"/>
        <w:gridCol w:w="851"/>
        <w:gridCol w:w="851"/>
        <w:gridCol w:w="1000"/>
        <w:gridCol w:w="992"/>
        <w:gridCol w:w="1276"/>
        <w:gridCol w:w="1134"/>
        <w:gridCol w:w="1417"/>
      </w:tblGrid>
      <w:tr>
        <w:tblPrEx>
          <w:tblCellMar>
            <w:top w:w="0" w:type="dxa"/>
            <w:left w:w="108" w:type="dxa"/>
            <w:bottom w:w="0" w:type="dxa"/>
            <w:right w:w="108" w:type="dxa"/>
          </w:tblCellMar>
        </w:tblPrEx>
        <w:trPr>
          <w:trHeight w:val="263" w:hRule="atLeast"/>
        </w:trPr>
        <w:tc>
          <w:tcPr>
            <w:tcW w:w="441" w:type="dxa"/>
            <w:vMerge w:val="restart"/>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No</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Trayek</w:t>
            </w:r>
          </w:p>
        </w:tc>
        <w:tc>
          <w:tcPr>
            <w:tcW w:w="1702" w:type="dxa"/>
            <w:gridSpan w:val="2"/>
            <w:tcBorders>
              <w:top w:val="single" w:color="auto" w:sz="4" w:space="0"/>
              <w:left w:val="nil"/>
              <w:bottom w:val="single" w:color="auto" w:sz="4" w:space="0"/>
              <w:right w:val="single" w:color="000000" w:sz="4" w:space="0"/>
            </w:tcBorders>
            <w:shd w:val="clear" w:color="auto" w:fill="8DB3E2" w:themeFill="text2" w:themeFillTint="66"/>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Demand Aktual</w:t>
            </w:r>
          </w:p>
        </w:tc>
        <w:tc>
          <w:tcPr>
            <w:tcW w:w="1992" w:type="dxa"/>
            <w:gridSpan w:val="2"/>
            <w:tcBorders>
              <w:top w:val="single" w:color="auto" w:sz="4" w:space="0"/>
              <w:left w:val="nil"/>
              <w:bottom w:val="single" w:color="auto" w:sz="4" w:space="0"/>
              <w:right w:val="single" w:color="000000" w:sz="4" w:space="0"/>
            </w:tcBorders>
            <w:shd w:val="clear" w:color="auto" w:fill="8DB3E2" w:themeFill="text2" w:themeFillTint="66"/>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Pendapatan/Hari</w:t>
            </w:r>
          </w:p>
        </w:tc>
        <w:tc>
          <w:tcPr>
            <w:tcW w:w="2410" w:type="dxa"/>
            <w:gridSpan w:val="2"/>
            <w:tcBorders>
              <w:top w:val="single" w:color="auto" w:sz="4" w:space="0"/>
              <w:left w:val="nil"/>
              <w:bottom w:val="single" w:color="auto" w:sz="4" w:space="0"/>
              <w:right w:val="single" w:color="000000" w:sz="4" w:space="0"/>
            </w:tcBorders>
            <w:shd w:val="clear" w:color="auto" w:fill="8DB3E2" w:themeFill="text2" w:themeFillTint="66"/>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Pendapatan/Tahun</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Total</w:t>
            </w:r>
          </w:p>
        </w:tc>
      </w:tr>
      <w:tr>
        <w:tblPrEx>
          <w:tblCellMar>
            <w:top w:w="0" w:type="dxa"/>
            <w:left w:w="108" w:type="dxa"/>
            <w:bottom w:w="0" w:type="dxa"/>
            <w:right w:w="108" w:type="dxa"/>
          </w:tblCellMar>
        </w:tblPrEx>
        <w:trPr>
          <w:trHeight w:val="263" w:hRule="atLeast"/>
        </w:trPr>
        <w:tc>
          <w:tcPr>
            <w:tcW w:w="441" w:type="dxa"/>
            <w:vMerge w:val="continue"/>
            <w:tcBorders>
              <w:top w:val="single" w:color="auto" w:sz="4" w:space="0"/>
              <w:left w:val="single" w:color="auto" w:sz="4" w:space="0"/>
              <w:bottom w:val="single" w:color="auto" w:sz="4" w:space="0"/>
              <w:right w:val="single" w:color="auto" w:sz="4" w:space="0"/>
            </w:tcBorders>
            <w:vAlign w:val="center"/>
          </w:tcPr>
          <w:p>
            <w:pPr>
              <w:spacing w:before="60" w:after="0" w:line="240" w:lineRule="auto"/>
              <w:rPr>
                <w:rFonts w:eastAsia="Times New Roman" w:asciiTheme="majorBidi" w:hAnsiTheme="majorBidi" w:cstheme="majorBidi"/>
                <w:color w:val="00000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before="60" w:after="0" w:line="240" w:lineRule="auto"/>
              <w:rPr>
                <w:rFonts w:eastAsia="Times New Roman" w:asciiTheme="majorBidi" w:hAnsiTheme="majorBidi" w:cstheme="majorBidi"/>
                <w:color w:val="000000"/>
                <w:sz w:val="18"/>
                <w:szCs w:val="18"/>
              </w:rPr>
            </w:pPr>
          </w:p>
        </w:tc>
        <w:tc>
          <w:tcPr>
            <w:tcW w:w="851" w:type="dxa"/>
            <w:tcBorders>
              <w:top w:val="nil"/>
              <w:left w:val="nil"/>
              <w:bottom w:val="single" w:color="auto" w:sz="4" w:space="0"/>
              <w:right w:val="single" w:color="auto" w:sz="4" w:space="0"/>
            </w:tcBorders>
            <w:shd w:val="clear" w:color="auto" w:fill="8DB3E2" w:themeFill="text2" w:themeFillTint="66"/>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Pelajar</w:t>
            </w:r>
          </w:p>
        </w:tc>
        <w:tc>
          <w:tcPr>
            <w:tcW w:w="851" w:type="dxa"/>
            <w:tcBorders>
              <w:top w:val="nil"/>
              <w:left w:val="nil"/>
              <w:bottom w:val="single" w:color="auto" w:sz="4" w:space="0"/>
              <w:right w:val="single" w:color="auto" w:sz="4" w:space="0"/>
            </w:tcBorders>
            <w:shd w:val="clear" w:color="auto" w:fill="8DB3E2" w:themeFill="text2" w:themeFillTint="66"/>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Umum</w:t>
            </w:r>
          </w:p>
        </w:tc>
        <w:tc>
          <w:tcPr>
            <w:tcW w:w="1000" w:type="dxa"/>
            <w:tcBorders>
              <w:top w:val="nil"/>
              <w:left w:val="nil"/>
              <w:bottom w:val="single" w:color="auto" w:sz="4" w:space="0"/>
              <w:right w:val="single" w:color="auto" w:sz="4" w:space="0"/>
            </w:tcBorders>
            <w:shd w:val="clear" w:color="auto" w:fill="8DB3E2" w:themeFill="text2" w:themeFillTint="66"/>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Pelajar</w:t>
            </w:r>
          </w:p>
        </w:tc>
        <w:tc>
          <w:tcPr>
            <w:tcW w:w="992" w:type="dxa"/>
            <w:tcBorders>
              <w:top w:val="nil"/>
              <w:left w:val="nil"/>
              <w:bottom w:val="single" w:color="auto" w:sz="4" w:space="0"/>
              <w:right w:val="nil"/>
            </w:tcBorders>
            <w:shd w:val="clear" w:color="auto" w:fill="8DB3E2" w:themeFill="text2" w:themeFillTint="66"/>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Umum</w:t>
            </w:r>
          </w:p>
        </w:tc>
        <w:tc>
          <w:tcPr>
            <w:tcW w:w="1276" w:type="dxa"/>
            <w:tcBorders>
              <w:top w:val="nil"/>
              <w:left w:val="single" w:color="auto" w:sz="4" w:space="0"/>
              <w:bottom w:val="single" w:color="auto" w:sz="4" w:space="0"/>
              <w:right w:val="single" w:color="auto" w:sz="4" w:space="0"/>
            </w:tcBorders>
            <w:shd w:val="clear" w:color="auto" w:fill="8DB3E2" w:themeFill="text2" w:themeFillTint="66"/>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Pelajar</w:t>
            </w:r>
          </w:p>
        </w:tc>
        <w:tc>
          <w:tcPr>
            <w:tcW w:w="1134" w:type="dxa"/>
            <w:tcBorders>
              <w:top w:val="nil"/>
              <w:left w:val="nil"/>
              <w:bottom w:val="single" w:color="auto" w:sz="4" w:space="0"/>
              <w:right w:val="nil"/>
            </w:tcBorders>
            <w:shd w:val="clear" w:color="auto" w:fill="8DB3E2" w:themeFill="text2" w:themeFillTint="66"/>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Umum</w:t>
            </w: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before="60" w:after="0" w:line="240" w:lineRule="auto"/>
              <w:rPr>
                <w:rFonts w:eastAsia="Times New Roman" w:asciiTheme="majorBidi" w:hAnsiTheme="majorBidi" w:cstheme="majorBidi"/>
                <w:color w:val="000000"/>
                <w:sz w:val="18"/>
                <w:szCs w:val="18"/>
              </w:rPr>
            </w:pPr>
          </w:p>
        </w:tc>
      </w:tr>
      <w:tr>
        <w:tblPrEx>
          <w:tblCellMar>
            <w:top w:w="0" w:type="dxa"/>
            <w:left w:w="108" w:type="dxa"/>
            <w:bottom w:w="0" w:type="dxa"/>
            <w:right w:w="108" w:type="dxa"/>
          </w:tblCellMar>
        </w:tblPrEx>
        <w:trPr>
          <w:trHeight w:val="263" w:hRule="atLeast"/>
        </w:trPr>
        <w:tc>
          <w:tcPr>
            <w:tcW w:w="441" w:type="dxa"/>
            <w:tcBorders>
              <w:top w:val="nil"/>
              <w:left w:val="single" w:color="auto" w:sz="4" w:space="0"/>
              <w:bottom w:val="nil"/>
              <w:right w:val="single" w:color="auto" w:sz="4" w:space="0"/>
            </w:tcBorders>
            <w:shd w:val="clear" w:color="auto" w:fill="auto"/>
            <w:noWrap/>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w:t>
            </w:r>
          </w:p>
        </w:tc>
        <w:tc>
          <w:tcPr>
            <w:tcW w:w="1559" w:type="dxa"/>
            <w:tcBorders>
              <w:top w:val="nil"/>
              <w:left w:val="nil"/>
              <w:bottom w:val="nil"/>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AU01</w:t>
            </w:r>
          </w:p>
        </w:tc>
        <w:tc>
          <w:tcPr>
            <w:tcW w:w="851"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537</w:t>
            </w:r>
          </w:p>
        </w:tc>
        <w:tc>
          <w:tcPr>
            <w:tcW w:w="851"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806</w:t>
            </w:r>
          </w:p>
        </w:tc>
        <w:tc>
          <w:tcPr>
            <w:tcW w:w="1000"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537.000 </w:t>
            </w:r>
          </w:p>
        </w:tc>
        <w:tc>
          <w:tcPr>
            <w:tcW w:w="992"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2.418.000 </w:t>
            </w:r>
          </w:p>
        </w:tc>
        <w:tc>
          <w:tcPr>
            <w:tcW w:w="1276"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196.005.000 </w:t>
            </w:r>
          </w:p>
        </w:tc>
        <w:tc>
          <w:tcPr>
            <w:tcW w:w="1134" w:type="dxa"/>
            <w:tcBorders>
              <w:top w:val="nil"/>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882.570.000 </w:t>
            </w:r>
          </w:p>
        </w:tc>
        <w:tc>
          <w:tcPr>
            <w:tcW w:w="1417"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1.078.575.000 </w:t>
            </w:r>
          </w:p>
        </w:tc>
      </w:tr>
      <w:tr>
        <w:tblPrEx>
          <w:tblCellMar>
            <w:top w:w="0" w:type="dxa"/>
            <w:left w:w="108" w:type="dxa"/>
            <w:bottom w:w="0" w:type="dxa"/>
            <w:right w:w="108" w:type="dxa"/>
          </w:tblCellMar>
        </w:tblPrEx>
        <w:trPr>
          <w:trHeight w:val="263"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2</w:t>
            </w:r>
          </w:p>
        </w:tc>
        <w:tc>
          <w:tcPr>
            <w:tcW w:w="1559"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AU02</w:t>
            </w:r>
          </w:p>
        </w:tc>
        <w:tc>
          <w:tcPr>
            <w:tcW w:w="851"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340</w:t>
            </w:r>
          </w:p>
        </w:tc>
        <w:tc>
          <w:tcPr>
            <w:tcW w:w="851"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509</w:t>
            </w:r>
          </w:p>
        </w:tc>
        <w:tc>
          <w:tcPr>
            <w:tcW w:w="1000"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340.000 </w:t>
            </w:r>
          </w:p>
        </w:tc>
        <w:tc>
          <w:tcPr>
            <w:tcW w:w="992"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1.527.000 </w:t>
            </w:r>
          </w:p>
        </w:tc>
        <w:tc>
          <w:tcPr>
            <w:tcW w:w="1276"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124.100.000 </w:t>
            </w:r>
          </w:p>
        </w:tc>
        <w:tc>
          <w:tcPr>
            <w:tcW w:w="1134" w:type="dxa"/>
            <w:tcBorders>
              <w:top w:val="nil"/>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557.355.000 </w:t>
            </w:r>
          </w:p>
        </w:tc>
        <w:tc>
          <w:tcPr>
            <w:tcW w:w="1417"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681.455.000 </w:t>
            </w:r>
          </w:p>
        </w:tc>
      </w:tr>
      <w:tr>
        <w:tblPrEx>
          <w:tblCellMar>
            <w:top w:w="0" w:type="dxa"/>
            <w:left w:w="108" w:type="dxa"/>
            <w:bottom w:w="0" w:type="dxa"/>
            <w:right w:w="108" w:type="dxa"/>
          </w:tblCellMar>
        </w:tblPrEx>
        <w:trPr>
          <w:trHeight w:val="263"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3</w:t>
            </w:r>
          </w:p>
        </w:tc>
        <w:tc>
          <w:tcPr>
            <w:tcW w:w="1559"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AU03</w:t>
            </w:r>
          </w:p>
        </w:tc>
        <w:tc>
          <w:tcPr>
            <w:tcW w:w="851"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54</w:t>
            </w:r>
          </w:p>
        </w:tc>
        <w:tc>
          <w:tcPr>
            <w:tcW w:w="851"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81</w:t>
            </w:r>
          </w:p>
        </w:tc>
        <w:tc>
          <w:tcPr>
            <w:tcW w:w="1000"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54.000 </w:t>
            </w:r>
          </w:p>
        </w:tc>
        <w:tc>
          <w:tcPr>
            <w:tcW w:w="992"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243.000 </w:t>
            </w:r>
          </w:p>
        </w:tc>
        <w:tc>
          <w:tcPr>
            <w:tcW w:w="1276"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 xml:space="preserve">19.710.000 </w:t>
            </w:r>
          </w:p>
        </w:tc>
        <w:tc>
          <w:tcPr>
            <w:tcW w:w="1134" w:type="dxa"/>
            <w:tcBorders>
              <w:top w:val="nil"/>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88.695.000 </w:t>
            </w:r>
          </w:p>
        </w:tc>
        <w:tc>
          <w:tcPr>
            <w:tcW w:w="1417" w:type="dxa"/>
            <w:tcBorders>
              <w:top w:val="nil"/>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108.405.000 </w:t>
            </w:r>
          </w:p>
        </w:tc>
      </w:tr>
      <w:tr>
        <w:tblPrEx>
          <w:tblCellMar>
            <w:top w:w="0" w:type="dxa"/>
            <w:left w:w="108" w:type="dxa"/>
            <w:bottom w:w="0" w:type="dxa"/>
            <w:right w:w="108" w:type="dxa"/>
          </w:tblCellMar>
        </w:tblPrEx>
        <w:trPr>
          <w:trHeight w:val="263"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4</w:t>
            </w:r>
          </w:p>
        </w:tc>
        <w:tc>
          <w:tcPr>
            <w:tcW w:w="1559"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AU04</w:t>
            </w:r>
          </w:p>
        </w:tc>
        <w:tc>
          <w:tcPr>
            <w:tcW w:w="851"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416</w:t>
            </w:r>
          </w:p>
        </w:tc>
        <w:tc>
          <w:tcPr>
            <w:tcW w:w="851"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625</w:t>
            </w:r>
          </w:p>
        </w:tc>
        <w:tc>
          <w:tcPr>
            <w:tcW w:w="1000"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416.000 </w:t>
            </w:r>
          </w:p>
        </w:tc>
        <w:tc>
          <w:tcPr>
            <w:tcW w:w="992"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1.875.000 </w:t>
            </w:r>
          </w:p>
        </w:tc>
        <w:tc>
          <w:tcPr>
            <w:tcW w:w="1276"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 xml:space="preserve">151.840.000 </w:t>
            </w:r>
          </w:p>
        </w:tc>
        <w:tc>
          <w:tcPr>
            <w:tcW w:w="1134"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684.375.000 </w:t>
            </w:r>
          </w:p>
        </w:tc>
        <w:tc>
          <w:tcPr>
            <w:tcW w:w="1417"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836.215.000 </w:t>
            </w:r>
          </w:p>
        </w:tc>
      </w:tr>
      <w:tr>
        <w:tblPrEx>
          <w:tblCellMar>
            <w:top w:w="0" w:type="dxa"/>
            <w:left w:w="108" w:type="dxa"/>
            <w:bottom w:w="0" w:type="dxa"/>
            <w:right w:w="108" w:type="dxa"/>
          </w:tblCellMar>
        </w:tblPrEx>
        <w:trPr>
          <w:trHeight w:val="263"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5</w:t>
            </w:r>
          </w:p>
        </w:tc>
        <w:tc>
          <w:tcPr>
            <w:tcW w:w="1559"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AU05</w:t>
            </w:r>
          </w:p>
        </w:tc>
        <w:tc>
          <w:tcPr>
            <w:tcW w:w="851"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104</w:t>
            </w:r>
          </w:p>
        </w:tc>
        <w:tc>
          <w:tcPr>
            <w:tcW w:w="851"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156</w:t>
            </w:r>
          </w:p>
        </w:tc>
        <w:tc>
          <w:tcPr>
            <w:tcW w:w="1000"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104.000 </w:t>
            </w:r>
          </w:p>
        </w:tc>
        <w:tc>
          <w:tcPr>
            <w:tcW w:w="992"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468.000 </w:t>
            </w:r>
          </w:p>
        </w:tc>
        <w:tc>
          <w:tcPr>
            <w:tcW w:w="1276"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 xml:space="preserve">37.960.000 </w:t>
            </w:r>
          </w:p>
        </w:tc>
        <w:tc>
          <w:tcPr>
            <w:tcW w:w="1134"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170.820.000 </w:t>
            </w:r>
          </w:p>
        </w:tc>
        <w:tc>
          <w:tcPr>
            <w:tcW w:w="1417"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208.780.000 </w:t>
            </w:r>
          </w:p>
        </w:tc>
      </w:tr>
      <w:tr>
        <w:tblPrEx>
          <w:tblCellMar>
            <w:top w:w="0" w:type="dxa"/>
            <w:left w:w="108" w:type="dxa"/>
            <w:bottom w:w="0" w:type="dxa"/>
            <w:right w:w="108" w:type="dxa"/>
          </w:tblCellMar>
        </w:tblPrEx>
        <w:trPr>
          <w:trHeight w:val="263"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6</w:t>
            </w:r>
          </w:p>
        </w:tc>
        <w:tc>
          <w:tcPr>
            <w:tcW w:w="1559"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AU06</w:t>
            </w:r>
          </w:p>
        </w:tc>
        <w:tc>
          <w:tcPr>
            <w:tcW w:w="851"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147</w:t>
            </w:r>
          </w:p>
        </w:tc>
        <w:tc>
          <w:tcPr>
            <w:tcW w:w="851"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220</w:t>
            </w:r>
          </w:p>
        </w:tc>
        <w:tc>
          <w:tcPr>
            <w:tcW w:w="1000"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147.000 </w:t>
            </w:r>
          </w:p>
        </w:tc>
        <w:tc>
          <w:tcPr>
            <w:tcW w:w="992"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660.000 </w:t>
            </w:r>
          </w:p>
        </w:tc>
        <w:tc>
          <w:tcPr>
            <w:tcW w:w="1276"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 xml:space="preserve">53.655.000 </w:t>
            </w:r>
          </w:p>
        </w:tc>
        <w:tc>
          <w:tcPr>
            <w:tcW w:w="1134"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240.900.000 </w:t>
            </w:r>
          </w:p>
        </w:tc>
        <w:tc>
          <w:tcPr>
            <w:tcW w:w="1417"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294.555.000 </w:t>
            </w:r>
          </w:p>
        </w:tc>
      </w:tr>
      <w:tr>
        <w:tblPrEx>
          <w:tblCellMar>
            <w:top w:w="0" w:type="dxa"/>
            <w:left w:w="108" w:type="dxa"/>
            <w:bottom w:w="0" w:type="dxa"/>
            <w:right w:w="108" w:type="dxa"/>
          </w:tblCellMar>
        </w:tblPrEx>
        <w:trPr>
          <w:trHeight w:val="263"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60"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7</w:t>
            </w:r>
          </w:p>
        </w:tc>
        <w:tc>
          <w:tcPr>
            <w:tcW w:w="1559"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AU07</w:t>
            </w:r>
          </w:p>
        </w:tc>
        <w:tc>
          <w:tcPr>
            <w:tcW w:w="851"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264</w:t>
            </w:r>
          </w:p>
        </w:tc>
        <w:tc>
          <w:tcPr>
            <w:tcW w:w="851"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397</w:t>
            </w:r>
          </w:p>
        </w:tc>
        <w:tc>
          <w:tcPr>
            <w:tcW w:w="1000"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264.000 </w:t>
            </w:r>
          </w:p>
        </w:tc>
        <w:tc>
          <w:tcPr>
            <w:tcW w:w="992"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1.191.000 </w:t>
            </w:r>
          </w:p>
        </w:tc>
        <w:tc>
          <w:tcPr>
            <w:tcW w:w="1276"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 xml:space="preserve">96.360.000 </w:t>
            </w:r>
          </w:p>
        </w:tc>
        <w:tc>
          <w:tcPr>
            <w:tcW w:w="1134"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434.715.000 </w:t>
            </w:r>
          </w:p>
        </w:tc>
        <w:tc>
          <w:tcPr>
            <w:tcW w:w="1417" w:type="dxa"/>
            <w:tcBorders>
              <w:top w:val="single" w:color="auto" w:sz="4" w:space="0"/>
              <w:left w:val="nil"/>
              <w:bottom w:val="single" w:color="auto" w:sz="4" w:space="0"/>
              <w:right w:val="single" w:color="auto" w:sz="4" w:space="0"/>
            </w:tcBorders>
            <w:shd w:val="clear" w:color="auto" w:fill="auto"/>
            <w:noWrap/>
          </w:tcPr>
          <w:p>
            <w:pPr>
              <w:spacing w:before="60" w:after="0" w:line="240" w:lineRule="auto"/>
              <w:jc w:val="right"/>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 xml:space="preserve">    531.075.000 </w:t>
            </w:r>
          </w:p>
        </w:tc>
      </w:tr>
    </w:tbl>
    <w:p>
      <w:pPr>
        <w:spacing w:before="240" w:line="240" w:lineRule="auto"/>
        <w:jc w:val="both"/>
        <w:rPr>
          <w:rFonts w:asciiTheme="majorBidi" w:hAnsiTheme="majorBidi" w:cstheme="majorBidi"/>
        </w:rPr>
      </w:pPr>
      <w:r>
        <w:rPr>
          <w:rFonts w:asciiTheme="majorBidi" w:hAnsiTheme="majorBidi" w:cstheme="majorBidi"/>
          <w:lang w:val="id-ID"/>
        </w:rPr>
        <w:t>Dari hasi total pendapatan diatas maka jumlah subsidi pa</w:t>
      </w:r>
      <w:r>
        <w:rPr>
          <w:rFonts w:asciiTheme="majorBidi" w:hAnsiTheme="majorBidi" w:cstheme="majorBidi"/>
        </w:rPr>
        <w:t>d</w:t>
      </w:r>
      <w:r>
        <w:rPr>
          <w:rFonts w:asciiTheme="majorBidi" w:hAnsiTheme="majorBidi" w:cstheme="majorBidi"/>
          <w:lang w:val="id-ID"/>
        </w:rPr>
        <w:t xml:space="preserve">a masing </w:t>
      </w:r>
      <w:r>
        <w:rPr>
          <w:rFonts w:asciiTheme="majorBidi" w:hAnsiTheme="majorBidi" w:cstheme="majorBidi"/>
        </w:rPr>
        <w:t>tayek</w:t>
      </w:r>
      <w:r>
        <w:rPr>
          <w:rFonts w:asciiTheme="majorBidi" w:hAnsiTheme="majorBidi" w:cstheme="majorBidi"/>
          <w:lang w:val="id-ID"/>
        </w:rPr>
        <w:t xml:space="preserve"> dapat diperoleh sebagai berikut :</w:t>
      </w:r>
    </w:p>
    <w:p>
      <w:pPr>
        <w:spacing w:after="0" w:line="240" w:lineRule="auto"/>
        <w:jc w:val="center"/>
        <w:rPr>
          <w:rFonts w:asciiTheme="majorBidi" w:hAnsiTheme="majorBidi" w:cstheme="majorBidi"/>
        </w:rPr>
      </w:pPr>
      <w:r>
        <w:rPr>
          <w:rFonts w:asciiTheme="majorBidi" w:hAnsiTheme="majorBidi" w:cstheme="majorBidi"/>
          <w:b/>
          <w:bCs/>
          <w:lang w:val="id-ID"/>
        </w:rPr>
        <w:t xml:space="preserve">Tabel </w:t>
      </w:r>
      <w:r>
        <w:rPr>
          <w:rFonts w:asciiTheme="majorBidi" w:hAnsiTheme="majorBidi" w:cstheme="majorBidi"/>
          <w:b/>
          <w:bCs/>
        </w:rPr>
        <w:t>22.</w:t>
      </w:r>
      <w:r>
        <w:rPr>
          <w:rFonts w:asciiTheme="majorBidi" w:hAnsiTheme="majorBidi" w:cstheme="majorBidi"/>
          <w:lang w:val="id-ID"/>
        </w:rPr>
        <w:t xml:space="preserve">  </w:t>
      </w:r>
      <w:r>
        <w:rPr>
          <w:rFonts w:eastAsia="Times New Roman" w:asciiTheme="majorBidi" w:hAnsiTheme="majorBidi" w:cstheme="majorBidi"/>
          <w:color w:val="000000"/>
        </w:rPr>
        <w:t>Keuntungan/Subsidi</w:t>
      </w:r>
      <w:r>
        <w:rPr>
          <w:rFonts w:asciiTheme="majorBidi" w:hAnsiTheme="majorBidi" w:cstheme="majorBidi"/>
          <w:lang w:val="id-ID"/>
        </w:rPr>
        <w:t xml:space="preserve"> Pengoperasian </w:t>
      </w:r>
      <w:r>
        <w:rPr>
          <w:rFonts w:asciiTheme="majorBidi" w:hAnsiTheme="majorBidi" w:cstheme="majorBidi"/>
        </w:rPr>
        <w:t>Angkutan Umum Skenario 1 (Sheet 23)</w:t>
      </w:r>
    </w:p>
    <w:tbl>
      <w:tblPr>
        <w:tblStyle w:val="4"/>
        <w:tblW w:w="9640" w:type="dxa"/>
        <w:tblInd w:w="-176" w:type="dxa"/>
        <w:tblLayout w:type="autofit"/>
        <w:tblCellMar>
          <w:top w:w="0" w:type="dxa"/>
          <w:left w:w="108" w:type="dxa"/>
          <w:bottom w:w="0" w:type="dxa"/>
          <w:right w:w="108" w:type="dxa"/>
        </w:tblCellMar>
      </w:tblPr>
      <w:tblGrid>
        <w:gridCol w:w="507"/>
        <w:gridCol w:w="1610"/>
        <w:gridCol w:w="2703"/>
        <w:gridCol w:w="2552"/>
        <w:gridCol w:w="2268"/>
      </w:tblGrid>
      <w:tr>
        <w:tblPrEx>
          <w:tblCellMar>
            <w:top w:w="0" w:type="dxa"/>
            <w:left w:w="108" w:type="dxa"/>
            <w:bottom w:w="0" w:type="dxa"/>
            <w:right w:w="108" w:type="dxa"/>
          </w:tblCellMar>
        </w:tblPrEx>
        <w:trPr>
          <w:trHeight w:val="321" w:hRule="atLeast"/>
        </w:trPr>
        <w:tc>
          <w:tcPr>
            <w:tcW w:w="507"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No</w:t>
            </w:r>
          </w:p>
        </w:tc>
        <w:tc>
          <w:tcPr>
            <w:tcW w:w="1610"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Jenis Pelayanan</w:t>
            </w:r>
          </w:p>
        </w:tc>
        <w:tc>
          <w:tcPr>
            <w:tcW w:w="2703"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Pengeluaran + Ppn 10%</w:t>
            </w:r>
          </w:p>
        </w:tc>
        <w:tc>
          <w:tcPr>
            <w:tcW w:w="2552"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Pendapatan</w:t>
            </w:r>
          </w:p>
        </w:tc>
        <w:tc>
          <w:tcPr>
            <w:tcW w:w="2268"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Keuntungan/Subsidi</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AU01</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327.813.476</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1.078.575.000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750.761.524</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2</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AU02</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311.966.945</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681.455.000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369.488.055</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3</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AU03</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210.464.044</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108.405.000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-102.059.044</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4</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AU04</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270.368.743</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836.215.000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565.846.257</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5</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AU05</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238.674.887</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208.780.000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-29.894.887</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6</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AU06</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231.741.885</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294.555.000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62.813.115</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7</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AU07</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238.674.887</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531.075.000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292.400.113</w:t>
            </w:r>
          </w:p>
        </w:tc>
      </w:tr>
    </w:tbl>
    <w:p>
      <w:pPr>
        <w:spacing w:after="0" w:line="240" w:lineRule="auto"/>
        <w:rPr>
          <w:rFonts w:asciiTheme="majorBidi" w:hAnsiTheme="majorBidi" w:cstheme="majorBidi"/>
        </w:rPr>
      </w:pPr>
    </w:p>
    <w:p>
      <w:pPr>
        <w:spacing w:after="0" w:line="240" w:lineRule="auto"/>
        <w:jc w:val="center"/>
        <w:rPr>
          <w:rFonts w:asciiTheme="majorBidi" w:hAnsiTheme="majorBidi" w:cstheme="majorBidi"/>
        </w:rPr>
      </w:pPr>
      <w:r>
        <w:rPr>
          <w:rFonts w:asciiTheme="majorBidi" w:hAnsiTheme="majorBidi" w:cstheme="majorBidi"/>
          <w:b/>
          <w:bCs/>
          <w:lang w:val="id-ID"/>
        </w:rPr>
        <w:t xml:space="preserve">Tabel </w:t>
      </w:r>
      <w:r>
        <w:rPr>
          <w:rFonts w:asciiTheme="majorBidi" w:hAnsiTheme="majorBidi" w:cstheme="majorBidi"/>
          <w:b/>
          <w:bCs/>
        </w:rPr>
        <w:t>23.</w:t>
      </w:r>
      <w:r>
        <w:rPr>
          <w:rFonts w:asciiTheme="majorBidi" w:hAnsiTheme="majorBidi" w:cstheme="majorBidi"/>
          <w:lang w:val="id-ID"/>
        </w:rPr>
        <w:t xml:space="preserve"> </w:t>
      </w:r>
      <w:r>
        <w:rPr>
          <w:rFonts w:eastAsia="Times New Roman" w:asciiTheme="majorBidi" w:hAnsiTheme="majorBidi" w:cstheme="majorBidi"/>
          <w:color w:val="000000"/>
        </w:rPr>
        <w:t>Keuntungan/Subsidi</w:t>
      </w:r>
      <w:r>
        <w:rPr>
          <w:rFonts w:asciiTheme="majorBidi" w:hAnsiTheme="majorBidi" w:cstheme="majorBidi"/>
          <w:lang w:val="id-ID"/>
        </w:rPr>
        <w:t xml:space="preserve"> Pengoperasian </w:t>
      </w:r>
      <w:r>
        <w:rPr>
          <w:rFonts w:asciiTheme="majorBidi" w:hAnsiTheme="majorBidi" w:cstheme="majorBidi"/>
        </w:rPr>
        <w:t>Angkutan umum Skenario 2 (Sheet 16)</w:t>
      </w:r>
    </w:p>
    <w:tbl>
      <w:tblPr>
        <w:tblStyle w:val="4"/>
        <w:tblW w:w="9640" w:type="dxa"/>
        <w:tblInd w:w="-176" w:type="dxa"/>
        <w:tblLayout w:type="autofit"/>
        <w:tblCellMar>
          <w:top w:w="0" w:type="dxa"/>
          <w:left w:w="108" w:type="dxa"/>
          <w:bottom w:w="0" w:type="dxa"/>
          <w:right w:w="108" w:type="dxa"/>
        </w:tblCellMar>
      </w:tblPr>
      <w:tblGrid>
        <w:gridCol w:w="507"/>
        <w:gridCol w:w="1610"/>
        <w:gridCol w:w="2703"/>
        <w:gridCol w:w="2552"/>
        <w:gridCol w:w="2268"/>
      </w:tblGrid>
      <w:tr>
        <w:tblPrEx>
          <w:tblCellMar>
            <w:top w:w="0" w:type="dxa"/>
            <w:left w:w="108" w:type="dxa"/>
            <w:bottom w:w="0" w:type="dxa"/>
            <w:right w:w="108" w:type="dxa"/>
          </w:tblCellMar>
        </w:tblPrEx>
        <w:trPr>
          <w:trHeight w:val="306" w:hRule="atLeast"/>
        </w:trPr>
        <w:tc>
          <w:tcPr>
            <w:tcW w:w="507"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No</w:t>
            </w:r>
          </w:p>
        </w:tc>
        <w:tc>
          <w:tcPr>
            <w:tcW w:w="1610"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Jenis Pelayanan</w:t>
            </w:r>
          </w:p>
        </w:tc>
        <w:tc>
          <w:tcPr>
            <w:tcW w:w="2703"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Pengeluaran + Ppn 10%</w:t>
            </w:r>
          </w:p>
        </w:tc>
        <w:tc>
          <w:tcPr>
            <w:tcW w:w="2552"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Pendapatan</w:t>
            </w:r>
          </w:p>
        </w:tc>
        <w:tc>
          <w:tcPr>
            <w:tcW w:w="2268" w:type="dxa"/>
            <w:tcBorders>
              <w:top w:val="single" w:color="auto" w:sz="4" w:space="0"/>
              <w:left w:val="nil"/>
              <w:bottom w:val="single" w:color="auto" w:sz="4" w:space="0"/>
              <w:right w:val="single" w:color="auto" w:sz="4" w:space="0"/>
            </w:tcBorders>
            <w:shd w:val="clear" w:color="auto" w:fill="8DB3E2" w:themeFill="text2" w:themeFillTint="66"/>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Keuntungan/Subsidi</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1</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AU01</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395.162.868</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1.078.575.000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683.412.132</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2</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AU02</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351.584.235</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681.455.000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329.870.765</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3</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AU03</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210.464.044</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108.405.000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-102.059.044</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4</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AU04</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321.870.907</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836.215.000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514.344.093</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5</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AU05</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238.674.887</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208.780.000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-29.894.887</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6</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AU06</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270.368.743</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294.555.000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24.186.257</w:t>
            </w:r>
          </w:p>
        </w:tc>
      </w:tr>
      <w:tr>
        <w:tblPrEx>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rPr>
              <w:t>7</w:t>
            </w:r>
          </w:p>
        </w:tc>
        <w:tc>
          <w:tcPr>
            <w:tcW w:w="16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bCs/>
                <w:color w:val="000000"/>
                <w:sz w:val="18"/>
                <w:szCs w:val="18"/>
              </w:rPr>
              <w:t>TRAYEK AU07</w:t>
            </w:r>
          </w:p>
        </w:tc>
        <w:tc>
          <w:tcPr>
            <w:tcW w:w="2703" w:type="dxa"/>
            <w:tcBorders>
              <w:top w:val="nil"/>
              <w:left w:val="nil"/>
              <w:bottom w:val="single" w:color="auto" w:sz="4" w:space="0"/>
              <w:right w:val="single" w:color="auto" w:sz="4" w:space="0"/>
            </w:tcBorders>
            <w:shd w:val="clear" w:color="auto" w:fill="auto"/>
            <w:noWrap/>
            <w:vAlign w:val="center"/>
          </w:tcPr>
          <w:p>
            <w:pPr>
              <w:spacing w:after="0" w:line="240" w:lineRule="auto"/>
              <w:ind w:right="221"/>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261.454.829</w:t>
            </w:r>
          </w:p>
        </w:tc>
        <w:tc>
          <w:tcPr>
            <w:tcW w:w="255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eastAsia="zh-CN"/>
              </w:rPr>
              <w:t>531.075.000</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asciiTheme="majorBidi" w:hAnsiTheme="majorBidi" w:cstheme="majorBidi"/>
                <w:color w:val="000000"/>
                <w:sz w:val="18"/>
                <w:szCs w:val="18"/>
              </w:rPr>
            </w:pPr>
            <w:r>
              <w:rPr>
                <w:rFonts w:eastAsia="Times New Roman" w:asciiTheme="majorBidi" w:hAnsiTheme="majorBidi" w:cstheme="majorBidi"/>
                <w:color w:val="000000"/>
                <w:sz w:val="18"/>
                <w:szCs w:val="18"/>
                <w:lang w:val="zh-CN" w:eastAsia="zh-CN"/>
              </w:rPr>
              <w:t>269.620.171</w:t>
            </w:r>
          </w:p>
        </w:tc>
      </w:tr>
    </w:tbl>
    <w:p>
      <w:pPr>
        <w:spacing w:after="0" w:line="240" w:lineRule="auto"/>
        <w:rPr>
          <w:rFonts w:asciiTheme="majorBidi" w:hAnsiTheme="majorBidi" w:cstheme="majorBidi"/>
        </w:rPr>
      </w:pPr>
      <w:r>
        <w:rPr>
          <w:rFonts w:asciiTheme="majorBidi" w:hAnsiTheme="majorBidi" w:cstheme="majorBidi"/>
        </w:rPr>
        <w:t>Sumber : Hasil Analisis</w:t>
      </w:r>
    </w:p>
    <w:p>
      <w:pPr>
        <w:spacing w:after="0" w:line="240" w:lineRule="auto"/>
        <w:rPr>
          <w:rFonts w:asciiTheme="majorBidi" w:hAnsiTheme="majorBidi" w:cstheme="majorBidi"/>
        </w:rPr>
      </w:pPr>
    </w:p>
    <w:p>
      <w:pPr>
        <w:spacing w:after="0" w:line="240" w:lineRule="auto"/>
        <w:jc w:val="both"/>
        <w:rPr>
          <w:rFonts w:asciiTheme="majorBidi" w:hAnsiTheme="majorBidi" w:cstheme="majorBidi"/>
        </w:rPr>
      </w:pPr>
      <w:r>
        <w:rPr>
          <w:rFonts w:asciiTheme="majorBidi" w:hAnsiTheme="majorBidi" w:cstheme="majorBidi"/>
          <w:lang w:val="id-ID"/>
        </w:rPr>
        <w:t>Dari hasil analisis diatas maka jika Pemerintaha</w:t>
      </w:r>
      <w:r>
        <w:rPr>
          <w:rFonts w:asciiTheme="majorBidi" w:hAnsiTheme="majorBidi" w:cstheme="majorBidi"/>
        </w:rPr>
        <w:t>n</w:t>
      </w:r>
      <w:r>
        <w:rPr>
          <w:rFonts w:asciiTheme="majorBidi" w:hAnsiTheme="majorBidi" w:cstheme="majorBidi"/>
          <w:lang w:val="id-ID"/>
        </w:rPr>
        <w:t xml:space="preserve"> Daerah mengoperasikan semua koridor dengan jumlah armada sesuai dengan perhitungan maka Pemerintah daerah memilki surplus pendapatan sebesar </w:t>
      </w:r>
      <w:r>
        <w:rPr>
          <w:rFonts w:asciiTheme="majorBidi" w:hAnsiTheme="majorBidi" w:cstheme="majorBidi"/>
        </w:rPr>
        <w:t xml:space="preserve">Rp. 1.909.355.133 untuk scenario 1 (sheet 23) dan </w:t>
      </w:r>
      <w:r>
        <w:rPr>
          <w:rFonts w:asciiTheme="majorBidi" w:hAnsiTheme="majorBidi" w:cstheme="majorBidi"/>
          <w:lang w:val="id-ID"/>
        </w:rPr>
        <w:t>ju</w:t>
      </w:r>
      <w:r>
        <w:rPr>
          <w:rFonts w:asciiTheme="majorBidi" w:hAnsiTheme="majorBidi" w:cstheme="majorBidi"/>
        </w:rPr>
        <w:t>g</w:t>
      </w:r>
      <w:r>
        <w:rPr>
          <w:rFonts w:asciiTheme="majorBidi" w:hAnsiTheme="majorBidi" w:cstheme="majorBidi"/>
          <w:lang w:val="id-ID"/>
        </w:rPr>
        <w:t xml:space="preserve">a untuk jenis pelayanan bus sedang dan </w:t>
      </w:r>
      <w:r>
        <w:rPr>
          <w:rFonts w:asciiTheme="majorBidi" w:hAnsiTheme="majorBidi" w:cstheme="majorBidi"/>
        </w:rPr>
        <w:t>Rp. 1.689.479.487</w:t>
      </w:r>
      <w:r>
        <w:rPr>
          <w:rFonts w:asciiTheme="majorBidi" w:hAnsiTheme="majorBidi" w:cstheme="majorBidi"/>
          <w:lang w:val="id-ID"/>
        </w:rPr>
        <w:t xml:space="preserve"> untuk </w:t>
      </w:r>
      <w:r>
        <w:rPr>
          <w:rFonts w:asciiTheme="majorBidi" w:hAnsiTheme="majorBidi" w:cstheme="majorBidi"/>
        </w:rPr>
        <w:t>scenario 2 (sheet 16)</w:t>
      </w:r>
    </w:p>
    <w:p>
      <w:pPr>
        <w:autoSpaceDE w:val="0"/>
        <w:autoSpaceDN w:val="0"/>
        <w:adjustRightInd w:val="0"/>
        <w:spacing w:line="240" w:lineRule="auto"/>
        <w:jc w:val="both"/>
        <w:rPr>
          <w:rFonts w:eastAsia="Calibri" w:asciiTheme="majorBidi" w:hAnsiTheme="majorBidi" w:cstheme="majorBidi"/>
          <w:b/>
          <w:bCs/>
          <w:lang w:eastAsia="id-ID"/>
        </w:rPr>
      </w:pPr>
    </w:p>
    <w:p>
      <w:pPr>
        <w:tabs>
          <w:tab w:val="left" w:pos="426"/>
          <w:tab w:val="left" w:pos="1155"/>
        </w:tabs>
        <w:spacing w:after="120" w:line="240" w:lineRule="auto"/>
        <w:rPr>
          <w:rFonts w:ascii="Times New Roman" w:hAnsi="Times New Roman"/>
          <w:b/>
        </w:rPr>
      </w:pPr>
      <w:r>
        <w:rPr>
          <w:rFonts w:ascii="Times New Roman" w:hAnsi="Times New Roman"/>
          <w:b/>
        </w:rPr>
        <w:t>5.   KESIMPULAN DAN SARAN</w:t>
      </w:r>
    </w:p>
    <w:p>
      <w:pPr>
        <w:tabs>
          <w:tab w:val="left" w:pos="284"/>
        </w:tabs>
        <w:spacing w:after="60" w:line="240" w:lineRule="auto"/>
        <w:rPr>
          <w:rFonts w:asciiTheme="majorBidi" w:hAnsiTheme="majorBidi" w:cstheme="majorBidi"/>
        </w:rPr>
      </w:pPr>
      <w:r>
        <w:rPr>
          <w:rFonts w:ascii="Times New Roman" w:hAnsi="Times New Roman"/>
          <w:b/>
        </w:rPr>
        <w:tab/>
      </w:r>
      <w:r>
        <w:rPr>
          <w:rFonts w:ascii="Times New Roman" w:hAnsi="Times New Roman"/>
          <w:b/>
        </w:rPr>
        <w:t xml:space="preserve"> </w:t>
      </w:r>
      <w:r>
        <w:rPr>
          <w:rFonts w:asciiTheme="majorBidi" w:hAnsiTheme="majorBidi" w:cstheme="majorBidi"/>
        </w:rPr>
        <w:t>Berdasarkan hasil penelitian dapat disimpulkan sebagai berikut :</w:t>
      </w:r>
    </w:p>
    <w:p>
      <w:pPr>
        <w:pStyle w:val="15"/>
        <w:numPr>
          <w:ilvl w:val="0"/>
          <w:numId w:val="14"/>
        </w:numPr>
        <w:tabs>
          <w:tab w:val="left" w:pos="709"/>
        </w:tabs>
        <w:spacing w:after="60" w:line="240" w:lineRule="auto"/>
        <w:ind w:left="709" w:hanging="357"/>
        <w:contextualSpacing w:val="0"/>
        <w:jc w:val="both"/>
        <w:rPr>
          <w:rFonts w:ascii="Times New Roman" w:hAnsi="Times New Roman"/>
          <w:bCs/>
        </w:rPr>
      </w:pPr>
      <w:r>
        <w:rPr>
          <w:rFonts w:asciiTheme="majorBidi" w:hAnsiTheme="majorBidi" w:cstheme="majorBidi"/>
        </w:rPr>
        <w:t>Presentase responden terdiri dari 399 orang, yang mana 51,13 % laki-laki dan 48,87 perempuan.</w:t>
      </w:r>
    </w:p>
    <w:p>
      <w:pPr>
        <w:pStyle w:val="15"/>
        <w:numPr>
          <w:ilvl w:val="0"/>
          <w:numId w:val="14"/>
        </w:numPr>
        <w:tabs>
          <w:tab w:val="left" w:pos="709"/>
        </w:tabs>
        <w:spacing w:after="60" w:line="240" w:lineRule="auto"/>
        <w:ind w:left="709" w:hanging="357"/>
        <w:contextualSpacing w:val="0"/>
        <w:jc w:val="both"/>
        <w:rPr>
          <w:rFonts w:ascii="Times New Roman" w:hAnsi="Times New Roman"/>
          <w:bCs/>
        </w:rPr>
      </w:pPr>
      <w:r>
        <w:rPr>
          <w:rFonts w:ascii="Times New Roman" w:hAnsi="Times New Roman"/>
          <w:bCs/>
        </w:rPr>
        <w:t>Untuk kebutuhan jumlah armada alternatif 1 (bus sedang 23 seet) pada Trayek AU01 sejumlah 12 unit, Trayek AU02 sejumlah 9 unit, Trayek AU03 sejumlah 1 unit, Trayek AU04 sejumlah 7 unit, Trayek AU05 sejumlah 3 unit, Trayek AU06 sejumlah 4 unit, Trayek AU07 sejumlah 4 unit. Kemudian untuk kebutuhan jumlah armada alternatif 2 (minibus 16 seet) pada Trayek AU01 sejumlah 15 unit, Trayek AU02 sejumlah 11 unit, Trayek AU03 sejumlah 3 unit, Trayek AU04 sejumlah 9 unit, Trayek AU05 sejumlah 4 unit, Trayek AU06 sejumlah 5 unit, Trayek AU07 sejumlah 5 unit.</w:t>
      </w:r>
    </w:p>
    <w:p>
      <w:pPr>
        <w:pStyle w:val="15"/>
        <w:numPr>
          <w:ilvl w:val="0"/>
          <w:numId w:val="14"/>
        </w:numPr>
        <w:tabs>
          <w:tab w:val="left" w:pos="709"/>
        </w:tabs>
        <w:spacing w:after="60" w:line="240" w:lineRule="auto"/>
        <w:ind w:left="709"/>
        <w:contextualSpacing w:val="0"/>
        <w:jc w:val="both"/>
        <w:rPr>
          <w:rFonts w:ascii="Times New Roman" w:hAnsi="Times New Roman"/>
          <w:bCs/>
        </w:rPr>
      </w:pPr>
      <w:r>
        <w:rPr>
          <w:rFonts w:ascii="Times New Roman" w:hAnsi="Times New Roman"/>
          <w:bCs/>
        </w:rPr>
        <w:t>Untuk pengeluaran BOK + PPN 10% per km keseluruhan trayek pada alternatif 1 yaitu Rp1.829.704.867,- dan pada alternatif 2 yaitu Rp 2.049.580.512,-.</w:t>
      </w:r>
    </w:p>
    <w:p>
      <w:pPr>
        <w:pStyle w:val="15"/>
        <w:numPr>
          <w:ilvl w:val="0"/>
          <w:numId w:val="14"/>
        </w:numPr>
        <w:tabs>
          <w:tab w:val="left" w:pos="709"/>
        </w:tabs>
        <w:spacing w:after="60" w:line="240" w:lineRule="auto"/>
        <w:ind w:left="709"/>
        <w:contextualSpacing w:val="0"/>
        <w:jc w:val="both"/>
        <w:rPr>
          <w:rFonts w:ascii="Times New Roman" w:hAnsi="Times New Roman"/>
          <w:bCs/>
        </w:rPr>
      </w:pPr>
      <w:r>
        <w:rPr>
          <w:rFonts w:ascii="Times New Roman" w:hAnsi="Times New Roman"/>
          <w:bCs/>
        </w:rPr>
        <w:t>Untuk pendapatan yang didapat pada keseluruhan trayek per km yaitu Rp 3.739.060.000,-</w:t>
      </w:r>
    </w:p>
    <w:p>
      <w:pPr>
        <w:pStyle w:val="15"/>
        <w:numPr>
          <w:ilvl w:val="0"/>
          <w:numId w:val="14"/>
        </w:numPr>
        <w:tabs>
          <w:tab w:val="left" w:pos="709"/>
        </w:tabs>
        <w:spacing w:after="60" w:line="240" w:lineRule="auto"/>
        <w:ind w:left="709"/>
        <w:contextualSpacing w:val="0"/>
        <w:jc w:val="both"/>
        <w:rPr>
          <w:rFonts w:ascii="Times New Roman" w:hAnsi="Times New Roman"/>
          <w:bCs/>
        </w:rPr>
      </w:pPr>
      <w:r>
        <w:rPr>
          <w:rFonts w:ascii="Times New Roman" w:hAnsi="Times New Roman"/>
          <w:bCs/>
        </w:rPr>
        <w:t>Untuk keuntungan yang didapat pada alternatif 1 yaitu Rp 1.909.355.133,- dan kentungan yang didapat pada alternatif 2 yaitu Rp 1.689.479.487,-</w:t>
      </w:r>
    </w:p>
    <w:p>
      <w:pPr>
        <w:tabs>
          <w:tab w:val="center" w:pos="709"/>
        </w:tabs>
        <w:spacing w:after="120" w:line="240" w:lineRule="auto"/>
        <w:jc w:val="both"/>
        <w:rPr>
          <w:rFonts w:ascii="Times New Roman" w:hAnsi="Times New Roman"/>
          <w:bCs/>
        </w:rPr>
      </w:pPr>
    </w:p>
    <w:p>
      <w:pPr>
        <w:tabs>
          <w:tab w:val="center" w:pos="709"/>
        </w:tabs>
        <w:spacing w:after="120" w:line="240" w:lineRule="auto"/>
        <w:jc w:val="both"/>
        <w:rPr>
          <w:rFonts w:ascii="Times New Roman" w:hAnsi="Times New Roman" w:cs="Times New Roman"/>
          <w:b/>
        </w:rPr>
      </w:pPr>
      <w:r>
        <w:rPr>
          <w:rFonts w:ascii="Times New Roman" w:hAnsi="Times New Roman" w:cs="Times New Roman"/>
          <w:b/>
        </w:rPr>
        <w:t xml:space="preserve">6.  UCAPAN TERIMA KASIH </w:t>
      </w:r>
    </w:p>
    <w:p>
      <w:pPr>
        <w:spacing w:line="240" w:lineRule="auto"/>
        <w:ind w:firstLine="709"/>
        <w:jc w:val="both"/>
        <w:rPr>
          <w:rFonts w:ascii="Times New Roman" w:hAnsi="Times New Roman" w:cs="Times New Roman"/>
          <w:b/>
        </w:rPr>
      </w:pPr>
      <w:r>
        <w:rPr>
          <w:rFonts w:ascii="Times New Roman" w:hAnsi="Times New Roman" w:cs="Times New Roman"/>
        </w:rPr>
        <w:t>Ucapan terima kasih disampaikan kepada semua pihak yang telah membantu terlaksananya penelitian ini. Semoga penelitian ini bermanfaat bagi masyarakat.</w:t>
      </w:r>
    </w:p>
    <w:p>
      <w:pPr>
        <w:pStyle w:val="15"/>
        <w:tabs>
          <w:tab w:val="center" w:pos="709"/>
        </w:tabs>
        <w:spacing w:after="120" w:line="240" w:lineRule="auto"/>
        <w:ind w:left="0"/>
        <w:contextualSpacing w:val="0"/>
        <w:jc w:val="both"/>
        <w:rPr>
          <w:rFonts w:ascii="Times New Roman" w:hAnsi="Times New Roman" w:cs="Times New Roman"/>
          <w:b/>
        </w:rPr>
      </w:pPr>
      <w:r>
        <w:rPr>
          <w:rFonts w:ascii="Times New Roman" w:hAnsi="Times New Roman" w:cs="Times New Roman"/>
          <w:b/>
        </w:rPr>
        <w:t>7.  DAFTAR PUSTAKA</w:t>
      </w:r>
    </w:p>
    <w:p>
      <w:pPr>
        <w:spacing w:after="0" w:line="240" w:lineRule="auto"/>
        <w:ind w:left="709" w:hanging="709"/>
        <w:jc w:val="both"/>
        <w:rPr>
          <w:rFonts w:asciiTheme="majorBidi" w:hAnsiTheme="majorBidi" w:cstheme="majorBidi"/>
        </w:rPr>
      </w:pPr>
      <w:r>
        <w:rPr>
          <w:rFonts w:asciiTheme="majorBidi" w:hAnsiTheme="majorBidi" w:cstheme="majorBidi"/>
        </w:rPr>
        <w:t xml:space="preserve">Ahmad Munawar.2001. </w:t>
      </w:r>
      <w:r>
        <w:rPr>
          <w:rFonts w:asciiTheme="majorBidi" w:hAnsiTheme="majorBidi" w:cstheme="majorBidi"/>
          <w:i/>
          <w:iCs/>
        </w:rPr>
        <w:t>Karakteristik parkir kendaraan untuk perhotelan di Yogyakarta (Studi kasus Hotel Melia Purosani, Hotel Natour Garuda dan Hotel Santika)</w:t>
      </w:r>
      <w:r>
        <w:rPr>
          <w:rFonts w:asciiTheme="majorBidi" w:hAnsiTheme="majorBidi" w:cstheme="majorBidi"/>
        </w:rPr>
        <w:t>. Universitas Gajah Mada. Yogyakarta.</w:t>
      </w:r>
    </w:p>
    <w:p>
      <w:pPr>
        <w:spacing w:after="0" w:line="240" w:lineRule="auto"/>
        <w:ind w:left="709" w:hanging="709"/>
        <w:jc w:val="both"/>
        <w:rPr>
          <w:rFonts w:asciiTheme="majorBidi" w:hAnsiTheme="majorBidi" w:cstheme="majorBidi"/>
        </w:rPr>
      </w:pPr>
      <w:r>
        <w:rPr>
          <w:rFonts w:asciiTheme="majorBidi" w:hAnsiTheme="majorBidi" w:cstheme="majorBidi"/>
        </w:rPr>
        <w:t xml:space="preserve">Badan Pusat Statistik. (2020), </w:t>
      </w:r>
      <w:r>
        <w:rPr>
          <w:rFonts w:asciiTheme="majorBidi" w:hAnsiTheme="majorBidi" w:cstheme="majorBidi"/>
          <w:i/>
          <w:iCs/>
        </w:rPr>
        <w:t xml:space="preserve">Kabupaten Indragiri Hulu Dalam Angka. </w:t>
      </w:r>
      <w:r>
        <w:rPr>
          <w:rFonts w:asciiTheme="majorBidi" w:hAnsiTheme="majorBidi" w:cstheme="majorBidi"/>
        </w:rPr>
        <w:t>Kabupaten Indragiri Hulu.</w:t>
      </w:r>
    </w:p>
    <w:p>
      <w:pPr>
        <w:spacing w:after="0" w:line="240" w:lineRule="auto"/>
        <w:ind w:left="709" w:hanging="709"/>
        <w:jc w:val="both"/>
        <w:rPr>
          <w:rFonts w:asciiTheme="majorBidi" w:hAnsiTheme="majorBidi" w:cstheme="majorBidi"/>
        </w:rPr>
      </w:pPr>
      <w:r>
        <w:rPr>
          <w:rFonts w:asciiTheme="majorBidi" w:hAnsiTheme="majorBidi" w:cstheme="majorBidi"/>
        </w:rPr>
        <w:t xml:space="preserve">Lembaga Pengabdian Kepada Masyarakat (1997) </w:t>
      </w:r>
      <w:r>
        <w:rPr>
          <w:rFonts w:asciiTheme="majorBidi" w:hAnsiTheme="majorBidi" w:cstheme="majorBidi"/>
          <w:i/>
          <w:iCs/>
        </w:rPr>
        <w:t>Perencanaan Sistem Angkutan Umum.</w:t>
      </w:r>
      <w:r>
        <w:rPr>
          <w:rFonts w:asciiTheme="majorBidi" w:hAnsiTheme="majorBidi" w:cstheme="majorBidi"/>
        </w:rPr>
        <w:t xml:space="preserve"> Institut Teknologi Bandung, Bandung.</w:t>
      </w:r>
    </w:p>
    <w:p>
      <w:pPr>
        <w:spacing w:line="240" w:lineRule="auto"/>
        <w:ind w:left="709" w:hanging="709"/>
        <w:jc w:val="both"/>
        <w:rPr>
          <w:rFonts w:asciiTheme="majorBidi" w:hAnsiTheme="majorBidi" w:cstheme="majorBidi"/>
        </w:rPr>
      </w:pPr>
      <w:r>
        <w:rPr>
          <w:rFonts w:asciiTheme="majorBidi" w:hAnsiTheme="majorBidi" w:cstheme="majorBidi"/>
        </w:rPr>
        <w:t xml:space="preserve">Lembaga Pengabdian Kepada Masyarakat (1996) </w:t>
      </w:r>
      <w:r>
        <w:rPr>
          <w:rFonts w:asciiTheme="majorBidi" w:hAnsiTheme="majorBidi" w:cstheme="majorBidi"/>
          <w:i/>
          <w:iCs/>
        </w:rPr>
        <w:t>Perencanaan Transportasi.</w:t>
      </w:r>
      <w:r>
        <w:rPr>
          <w:rFonts w:asciiTheme="majorBidi" w:hAnsiTheme="majorBidi" w:cstheme="majorBidi"/>
        </w:rPr>
        <w:t xml:space="preserve"> Institut Teknologi Bandung, Bandung.</w:t>
      </w:r>
    </w:p>
    <w:sectPr>
      <w:pgSz w:w="12240" w:h="15840"/>
      <w:pgMar w:top="1985" w:right="1418" w:bottom="1418" w:left="1985"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auto"/>
    <w:pitch w:val="default"/>
    <w:sig w:usb0="E4002EFF" w:usb1="C000247B" w:usb2="00000009" w:usb3="00000000" w:csb0="200001FF" w:csb1="00000000"/>
  </w:font>
  <w:font w:name="Century Gothic">
    <w:panose1 w:val="020B0502020202020204"/>
    <w:charset w:val="00"/>
    <w:family w:val="swiss"/>
    <w:pitch w:val="variable"/>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00664"/>
    <w:multiLevelType w:val="multilevel"/>
    <w:tmpl w:val="11800664"/>
    <w:lvl w:ilvl="0" w:tentative="0">
      <w:start w:val="1"/>
      <w:numFmt w:val="decimal"/>
      <w:lvlText w:val="%1."/>
      <w:lvlJc w:val="left"/>
      <w:pPr>
        <w:tabs>
          <w:tab w:val="left" w:pos="720"/>
        </w:tabs>
        <w:ind w:left="720" w:hanging="360"/>
      </w:pPr>
      <w:rPr>
        <w:rFonts w:hint="default"/>
      </w:rPr>
    </w:lvl>
    <w:lvl w:ilvl="1" w:tentative="0">
      <w:start w:val="1"/>
      <w:numFmt w:val="upperLetter"/>
      <w:lvlText w:val="%2."/>
      <w:lvlJc w:val="left"/>
      <w:pPr>
        <w:tabs>
          <w:tab w:val="left" w:pos="1440"/>
        </w:tabs>
        <w:ind w:left="1440" w:hanging="360"/>
      </w:pPr>
      <w:rPr>
        <w:rFonts w:hint="default"/>
      </w:rPr>
    </w:lvl>
    <w:lvl w:ilvl="2" w:tentative="0">
      <w:start w:val="1"/>
      <w:numFmt w:val="bullet"/>
      <w:lvlText w:val=""/>
      <w:lvlJc w:val="left"/>
      <w:pPr>
        <w:tabs>
          <w:tab w:val="left" w:pos="2340"/>
        </w:tabs>
        <w:ind w:left="234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sz w:val="24"/>
        <w:szCs w:val="24"/>
      </w:rPr>
    </w:lvl>
    <w:lvl w:ilvl="4" w:tentative="0">
      <w:start w:val="2"/>
      <w:numFmt w:val="lowerLetter"/>
      <w:lvlText w:val="%5."/>
      <w:lvlJc w:val="left"/>
      <w:pPr>
        <w:tabs>
          <w:tab w:val="left" w:pos="3600"/>
        </w:tabs>
        <w:ind w:left="3600" w:hanging="360"/>
      </w:pPr>
      <w:rPr>
        <w:rFonts w:hint="default"/>
      </w:rPr>
    </w:lvl>
    <w:lvl w:ilvl="5" w:tentative="0">
      <w:start w:val="1"/>
      <w:numFmt w:val="decimal"/>
      <w:lvlText w:val="%6)"/>
      <w:lvlJc w:val="left"/>
      <w:pPr>
        <w:tabs>
          <w:tab w:val="left" w:pos="4500"/>
        </w:tabs>
        <w:ind w:left="4500" w:hanging="360"/>
      </w:pPr>
      <w:rPr>
        <w:rFonts w:hint="default"/>
      </w:rPr>
    </w:lvl>
    <w:lvl w:ilvl="6" w:tentative="0">
      <w:start w:val="1"/>
      <w:numFmt w:val="bullet"/>
      <w:lvlText w:val=""/>
      <w:lvlJc w:val="left"/>
      <w:pPr>
        <w:tabs>
          <w:tab w:val="left" w:pos="5040"/>
        </w:tabs>
        <w:ind w:left="5040" w:hanging="360"/>
      </w:pPr>
      <w:rPr>
        <w:rFonts w:hint="default" w:ascii="Symbol" w:hAnsi="Symbol"/>
        <w:sz w:val="24"/>
        <w:szCs w:val="24"/>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lvl>
  </w:abstractNum>
  <w:abstractNum w:abstractNumId="1">
    <w:nsid w:val="150C2DCC"/>
    <w:multiLevelType w:val="multilevel"/>
    <w:tmpl w:val="150C2DCC"/>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1A5323C8"/>
    <w:multiLevelType w:val="multilevel"/>
    <w:tmpl w:val="1A5323C8"/>
    <w:lvl w:ilvl="0" w:tentative="0">
      <w:start w:val="1"/>
      <w:numFmt w:val="decimal"/>
      <w:lvlText w:val="%1)"/>
      <w:lvlJc w:val="left"/>
      <w:pPr>
        <w:tabs>
          <w:tab w:val="left" w:pos="1980"/>
        </w:tabs>
        <w:ind w:left="198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B53082B"/>
    <w:multiLevelType w:val="multilevel"/>
    <w:tmpl w:val="1B53082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3B50C96"/>
    <w:multiLevelType w:val="multilevel"/>
    <w:tmpl w:val="23B50C9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F4D117E"/>
    <w:multiLevelType w:val="multilevel"/>
    <w:tmpl w:val="4F4D117E"/>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52362805"/>
    <w:multiLevelType w:val="multilevel"/>
    <w:tmpl w:val="52362805"/>
    <w:lvl w:ilvl="0" w:tentative="0">
      <w:start w:val="1"/>
      <w:numFmt w:val="decimal"/>
      <w:lvlText w:val="%1)"/>
      <w:lvlJc w:val="left"/>
      <w:pPr>
        <w:ind w:left="720" w:hanging="360"/>
      </w:pPr>
      <w:rPr>
        <w:rFonts w:hint="default"/>
        <w:vertAlign w:val="superscript"/>
      </w:rPr>
    </w:lvl>
    <w:lvl w:ilvl="1" w:tentative="0">
      <w:start w:val="1"/>
      <w:numFmt w:val="lowerLetter"/>
      <w:pStyle w:val="2"/>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A7B5950"/>
    <w:multiLevelType w:val="multilevel"/>
    <w:tmpl w:val="5A7B59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2174ED1"/>
    <w:multiLevelType w:val="multilevel"/>
    <w:tmpl w:val="62174ED1"/>
    <w:lvl w:ilvl="0" w:tentative="0">
      <w:start w:val="1"/>
      <w:numFmt w:val="decimal"/>
      <w:pStyle w:val="30"/>
      <w:lvlText w:val="%1."/>
      <w:lvlJc w:val="left"/>
      <w:pPr>
        <w:ind w:left="644" w:hanging="360"/>
      </w:pPr>
      <w:rPr>
        <w:rFonts w:ascii="Times New Roman" w:hAnsi="Times New Roman" w:eastAsia="Times New Roman" w:cs="Times New Roman"/>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9">
    <w:nsid w:val="6A744361"/>
    <w:multiLevelType w:val="multilevel"/>
    <w:tmpl w:val="6A744361"/>
    <w:lvl w:ilvl="0" w:tentative="0">
      <w:start w:val="1"/>
      <w:numFmt w:val="lowerLetter"/>
      <w:pStyle w:val="29"/>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0">
    <w:nsid w:val="6DB74B4A"/>
    <w:multiLevelType w:val="multilevel"/>
    <w:tmpl w:val="6DB74B4A"/>
    <w:lvl w:ilvl="0" w:tentative="0">
      <w:start w:val="1"/>
      <w:numFmt w:val="decimal"/>
      <w:pStyle w:val="27"/>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47F05A7"/>
    <w:multiLevelType w:val="multilevel"/>
    <w:tmpl w:val="747F05A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7BDE35C7"/>
    <w:multiLevelType w:val="multilevel"/>
    <w:tmpl w:val="7BDE35C7"/>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D6426C8"/>
    <w:multiLevelType w:val="multilevel"/>
    <w:tmpl w:val="7D6426C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rPr>
        <w:rFonts w:hint="default"/>
      </w:rPr>
    </w:lvl>
    <w:lvl w:ilvl="2" w:tentative="0">
      <w:start w:val="2"/>
      <w:numFmt w:val="decimal"/>
      <w:lvlText w:val="%3"/>
      <w:lvlJc w:val="left"/>
      <w:pPr>
        <w:ind w:left="2340" w:hanging="360"/>
      </w:pPr>
      <w:rPr>
        <w:rFonts w:hint="default"/>
      </w:rPr>
    </w:lvl>
    <w:lvl w:ilvl="3" w:tentative="0">
      <w:start w:val="6"/>
      <w:numFmt w:val="bullet"/>
      <w:lvlText w:val="-"/>
      <w:lvlJc w:val="left"/>
      <w:pPr>
        <w:ind w:left="2880" w:hanging="360"/>
      </w:pPr>
      <w:rPr>
        <w:rFonts w:hint="default" w:ascii="Arial Narrow" w:hAnsi="Arial Narrow" w:eastAsiaTheme="minorHAnsi" w:cstheme="minorBidi"/>
      </w:rPr>
    </w:lvl>
    <w:lvl w:ilvl="4" w:tentative="0">
      <w:start w:val="1"/>
      <w:numFmt w:val="decimal"/>
      <w:lvlText w:val="%5)"/>
      <w:lvlJc w:val="left"/>
      <w:pPr>
        <w:ind w:left="3600" w:hanging="360"/>
      </w:pPr>
      <w:rPr>
        <w:rFonts w:hint="default"/>
      </w:rPr>
    </w:lvl>
    <w:lvl w:ilvl="5" w:tentative="0">
      <w:start w:val="1"/>
      <w:numFmt w:val="bullet"/>
      <w:lvlText w:val=""/>
      <w:lvlJc w:val="left"/>
      <w:pPr>
        <w:ind w:left="4500" w:hanging="360"/>
      </w:pPr>
      <w:rPr>
        <w:rFonts w:hint="default" w:ascii="Symbol" w:hAnsi="Symbol" w:eastAsiaTheme="minorHAnsi" w:cstheme="minorBidi"/>
      </w:rPr>
    </w:lvl>
    <w:lvl w:ilvl="6" w:tentative="0">
      <w:start w:val="1"/>
      <w:numFmt w:val="upperLetter"/>
      <w:lvlText w:val="%7."/>
      <w:lvlJc w:val="left"/>
      <w:pPr>
        <w:ind w:left="5040" w:hanging="360"/>
      </w:pPr>
      <w:rPr>
        <w:rFonts w:hint="default"/>
      </w:r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6"/>
  </w:num>
  <w:num w:numId="2">
    <w:abstractNumId w:val="10"/>
  </w:num>
  <w:num w:numId="3">
    <w:abstractNumId w:val="9"/>
  </w:num>
  <w:num w:numId="4">
    <w:abstractNumId w:val="8"/>
  </w:num>
  <w:num w:numId="5">
    <w:abstractNumId w:val="1"/>
  </w:num>
  <w:num w:numId="6">
    <w:abstractNumId w:val="4"/>
  </w:num>
  <w:num w:numId="7">
    <w:abstractNumId w:val="3"/>
  </w:num>
  <w:num w:numId="8">
    <w:abstractNumId w:val="11"/>
  </w:num>
  <w:num w:numId="9">
    <w:abstractNumId w:val="13"/>
  </w:num>
  <w:num w:numId="10">
    <w:abstractNumId w:val="0"/>
  </w:num>
  <w:num w:numId="11">
    <w:abstractNumId w:val="12"/>
  </w:num>
  <w:num w:numId="12">
    <w:abstractNumId w:val="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34"/>
    <w:rsid w:val="0003029A"/>
    <w:rsid w:val="00033A55"/>
    <w:rsid w:val="00046923"/>
    <w:rsid w:val="00047274"/>
    <w:rsid w:val="00053243"/>
    <w:rsid w:val="00060ED7"/>
    <w:rsid w:val="0006352B"/>
    <w:rsid w:val="00063814"/>
    <w:rsid w:val="00065A6F"/>
    <w:rsid w:val="00080378"/>
    <w:rsid w:val="00087951"/>
    <w:rsid w:val="000E07F7"/>
    <w:rsid w:val="000E241D"/>
    <w:rsid w:val="000E427C"/>
    <w:rsid w:val="000E7213"/>
    <w:rsid w:val="001075C9"/>
    <w:rsid w:val="00111077"/>
    <w:rsid w:val="00113E17"/>
    <w:rsid w:val="001213B1"/>
    <w:rsid w:val="001265FB"/>
    <w:rsid w:val="00136DFA"/>
    <w:rsid w:val="001557A1"/>
    <w:rsid w:val="00183023"/>
    <w:rsid w:val="001C2D25"/>
    <w:rsid w:val="001D55BD"/>
    <w:rsid w:val="001D70A5"/>
    <w:rsid w:val="001F5758"/>
    <w:rsid w:val="00210178"/>
    <w:rsid w:val="002156E2"/>
    <w:rsid w:val="0022276D"/>
    <w:rsid w:val="002259EC"/>
    <w:rsid w:val="00232543"/>
    <w:rsid w:val="002850EF"/>
    <w:rsid w:val="00287A96"/>
    <w:rsid w:val="002A47F8"/>
    <w:rsid w:val="003152B2"/>
    <w:rsid w:val="003164B9"/>
    <w:rsid w:val="003376E3"/>
    <w:rsid w:val="003561DC"/>
    <w:rsid w:val="0037640B"/>
    <w:rsid w:val="00377220"/>
    <w:rsid w:val="003B2591"/>
    <w:rsid w:val="003C68B5"/>
    <w:rsid w:val="003C7F5F"/>
    <w:rsid w:val="003D6F6C"/>
    <w:rsid w:val="004110E2"/>
    <w:rsid w:val="004125DB"/>
    <w:rsid w:val="00415DE2"/>
    <w:rsid w:val="0042168C"/>
    <w:rsid w:val="00422109"/>
    <w:rsid w:val="00430F0A"/>
    <w:rsid w:val="004413AE"/>
    <w:rsid w:val="00466E3E"/>
    <w:rsid w:val="0048699E"/>
    <w:rsid w:val="00487C2E"/>
    <w:rsid w:val="00490C03"/>
    <w:rsid w:val="004B2F66"/>
    <w:rsid w:val="004B3A89"/>
    <w:rsid w:val="004B4AF5"/>
    <w:rsid w:val="004B6144"/>
    <w:rsid w:val="004D0429"/>
    <w:rsid w:val="004D1CED"/>
    <w:rsid w:val="004D463C"/>
    <w:rsid w:val="004E29D7"/>
    <w:rsid w:val="004E7A7B"/>
    <w:rsid w:val="004F3CEE"/>
    <w:rsid w:val="004F4B20"/>
    <w:rsid w:val="004F6EAC"/>
    <w:rsid w:val="004F74E9"/>
    <w:rsid w:val="00523044"/>
    <w:rsid w:val="0052672F"/>
    <w:rsid w:val="00526ADB"/>
    <w:rsid w:val="005532D2"/>
    <w:rsid w:val="00567B03"/>
    <w:rsid w:val="005719BC"/>
    <w:rsid w:val="0058349C"/>
    <w:rsid w:val="0058512C"/>
    <w:rsid w:val="005B4170"/>
    <w:rsid w:val="005D4AF6"/>
    <w:rsid w:val="005D5598"/>
    <w:rsid w:val="005F0CB7"/>
    <w:rsid w:val="00617BE1"/>
    <w:rsid w:val="0063385F"/>
    <w:rsid w:val="006369D8"/>
    <w:rsid w:val="00642CD9"/>
    <w:rsid w:val="00661834"/>
    <w:rsid w:val="006907C9"/>
    <w:rsid w:val="00694C1D"/>
    <w:rsid w:val="00695E16"/>
    <w:rsid w:val="006A0ED8"/>
    <w:rsid w:val="006A44DE"/>
    <w:rsid w:val="006A5F5C"/>
    <w:rsid w:val="006B36E9"/>
    <w:rsid w:val="006C2C36"/>
    <w:rsid w:val="006D084F"/>
    <w:rsid w:val="006D12D7"/>
    <w:rsid w:val="006E2174"/>
    <w:rsid w:val="006E5DB6"/>
    <w:rsid w:val="00713AA1"/>
    <w:rsid w:val="007242D3"/>
    <w:rsid w:val="007319B7"/>
    <w:rsid w:val="00734A1A"/>
    <w:rsid w:val="0076713E"/>
    <w:rsid w:val="00772677"/>
    <w:rsid w:val="007772FC"/>
    <w:rsid w:val="00786AFC"/>
    <w:rsid w:val="00792925"/>
    <w:rsid w:val="0079663F"/>
    <w:rsid w:val="007A5180"/>
    <w:rsid w:val="007C2ACB"/>
    <w:rsid w:val="007C2F54"/>
    <w:rsid w:val="007C3A77"/>
    <w:rsid w:val="007E37AD"/>
    <w:rsid w:val="00803018"/>
    <w:rsid w:val="00812D74"/>
    <w:rsid w:val="00817954"/>
    <w:rsid w:val="008423E2"/>
    <w:rsid w:val="00872E71"/>
    <w:rsid w:val="00875010"/>
    <w:rsid w:val="00881C9E"/>
    <w:rsid w:val="0088706A"/>
    <w:rsid w:val="008B680B"/>
    <w:rsid w:val="008D107C"/>
    <w:rsid w:val="008F622C"/>
    <w:rsid w:val="009054F5"/>
    <w:rsid w:val="0092216F"/>
    <w:rsid w:val="00922AE3"/>
    <w:rsid w:val="00926930"/>
    <w:rsid w:val="00931F51"/>
    <w:rsid w:val="009472B4"/>
    <w:rsid w:val="00971959"/>
    <w:rsid w:val="00981775"/>
    <w:rsid w:val="00987640"/>
    <w:rsid w:val="009A4BDE"/>
    <w:rsid w:val="009B086D"/>
    <w:rsid w:val="009D68C8"/>
    <w:rsid w:val="009E2948"/>
    <w:rsid w:val="00A2015B"/>
    <w:rsid w:val="00A3011C"/>
    <w:rsid w:val="00A31659"/>
    <w:rsid w:val="00A40469"/>
    <w:rsid w:val="00A50EF2"/>
    <w:rsid w:val="00AB2408"/>
    <w:rsid w:val="00AB4B3D"/>
    <w:rsid w:val="00AD0044"/>
    <w:rsid w:val="00AF33C3"/>
    <w:rsid w:val="00B12A1A"/>
    <w:rsid w:val="00B26D8D"/>
    <w:rsid w:val="00B537D2"/>
    <w:rsid w:val="00B92BF8"/>
    <w:rsid w:val="00BA0369"/>
    <w:rsid w:val="00BA0849"/>
    <w:rsid w:val="00BB19FF"/>
    <w:rsid w:val="00BC332D"/>
    <w:rsid w:val="00BD7505"/>
    <w:rsid w:val="00BE4D25"/>
    <w:rsid w:val="00BF1CAB"/>
    <w:rsid w:val="00BF4373"/>
    <w:rsid w:val="00BF4733"/>
    <w:rsid w:val="00BF736D"/>
    <w:rsid w:val="00C218D4"/>
    <w:rsid w:val="00C3112A"/>
    <w:rsid w:val="00C36830"/>
    <w:rsid w:val="00C40439"/>
    <w:rsid w:val="00C54BDF"/>
    <w:rsid w:val="00C6243C"/>
    <w:rsid w:val="00C74E4D"/>
    <w:rsid w:val="00C80095"/>
    <w:rsid w:val="00CA201A"/>
    <w:rsid w:val="00CC0346"/>
    <w:rsid w:val="00CD46FE"/>
    <w:rsid w:val="00CD5885"/>
    <w:rsid w:val="00CE4FEE"/>
    <w:rsid w:val="00CE7DCC"/>
    <w:rsid w:val="00CF5817"/>
    <w:rsid w:val="00D11DEA"/>
    <w:rsid w:val="00D232DA"/>
    <w:rsid w:val="00D314BD"/>
    <w:rsid w:val="00D31755"/>
    <w:rsid w:val="00D36254"/>
    <w:rsid w:val="00D57DDF"/>
    <w:rsid w:val="00D6058A"/>
    <w:rsid w:val="00D77E95"/>
    <w:rsid w:val="00D81C27"/>
    <w:rsid w:val="00D97A15"/>
    <w:rsid w:val="00DB7EC5"/>
    <w:rsid w:val="00E128CA"/>
    <w:rsid w:val="00E151C0"/>
    <w:rsid w:val="00E15B54"/>
    <w:rsid w:val="00E26E71"/>
    <w:rsid w:val="00E30C21"/>
    <w:rsid w:val="00E430CC"/>
    <w:rsid w:val="00E4361F"/>
    <w:rsid w:val="00E51409"/>
    <w:rsid w:val="00EB1D13"/>
    <w:rsid w:val="00EC72F1"/>
    <w:rsid w:val="00ED1BCE"/>
    <w:rsid w:val="00ED683B"/>
    <w:rsid w:val="00EE36B0"/>
    <w:rsid w:val="00EE4521"/>
    <w:rsid w:val="00F05C0B"/>
    <w:rsid w:val="00F261E5"/>
    <w:rsid w:val="00F31C7D"/>
    <w:rsid w:val="00F34741"/>
    <w:rsid w:val="00F436DA"/>
    <w:rsid w:val="00F46307"/>
    <w:rsid w:val="00F47F42"/>
    <w:rsid w:val="00F50522"/>
    <w:rsid w:val="00F81975"/>
    <w:rsid w:val="00F900EB"/>
    <w:rsid w:val="00FA04AF"/>
    <w:rsid w:val="00FA4D2A"/>
    <w:rsid w:val="00FE3F0D"/>
    <w:rsid w:val="00FE6D4A"/>
    <w:rsid w:val="00FF39DC"/>
    <w:rsid w:val="274A0304"/>
    <w:rsid w:val="3588618E"/>
    <w:rsid w:val="7A8707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31"/>
    <w:qFormat/>
    <w:uiPriority w:val="9"/>
    <w:pPr>
      <w:keepNext/>
      <w:keepLines/>
      <w:numPr>
        <w:ilvl w:val="1"/>
        <w:numId w:val="1"/>
      </w:numPr>
      <w:spacing w:before="200" w:after="0" w:line="360" w:lineRule="auto"/>
      <w:jc w:val="both"/>
      <w:outlineLvl w:val="1"/>
    </w:pPr>
    <w:rPr>
      <w:rFonts w:ascii="Tahoma" w:hAnsi="Tahoma" w:eastAsia="Times New Roman" w:cs="Times New Roman"/>
      <w:b/>
      <w:bCs/>
      <w:sz w:val="26"/>
      <w:szCs w:val="26"/>
      <w:lang w:val="en-A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6"/>
    <w:semiHidden/>
    <w:unhideWhenUsed/>
    <w:uiPriority w:val="99"/>
    <w:pPr>
      <w:spacing w:after="0" w:line="240" w:lineRule="auto"/>
    </w:pPr>
    <w:rPr>
      <w:rFonts w:ascii="Tahoma" w:hAnsi="Tahoma" w:cs="Tahoma"/>
      <w:sz w:val="16"/>
      <w:szCs w:val="16"/>
    </w:rPr>
  </w:style>
  <w:style w:type="paragraph" w:styleId="6">
    <w:name w:val="Body Text"/>
    <w:basedOn w:val="1"/>
    <w:link w:val="21"/>
    <w:unhideWhenUsed/>
    <w:qFormat/>
    <w:uiPriority w:val="99"/>
    <w:pPr>
      <w:spacing w:after="120"/>
    </w:pPr>
    <w:rPr>
      <w:lang w:val="id-ID"/>
    </w:rPr>
  </w:style>
  <w:style w:type="paragraph" w:styleId="7">
    <w:name w:val="Body Text 3"/>
    <w:basedOn w:val="1"/>
    <w:link w:val="20"/>
    <w:unhideWhenUsed/>
    <w:uiPriority w:val="99"/>
    <w:pPr>
      <w:spacing w:before="100" w:beforeAutospacing="1" w:after="100" w:afterAutospacing="1" w:line="240" w:lineRule="auto"/>
    </w:pPr>
    <w:rPr>
      <w:rFonts w:ascii="Times New Roman" w:hAnsi="Times New Roman" w:eastAsia="Times New Roman" w:cs="Times New Roman"/>
      <w:sz w:val="24"/>
      <w:szCs w:val="24"/>
      <w:lang w:val="id-ID" w:eastAsia="id-ID"/>
    </w:rPr>
  </w:style>
  <w:style w:type="paragraph" w:styleId="8">
    <w:name w:val="Body Text Indent"/>
    <w:basedOn w:val="1"/>
    <w:link w:val="25"/>
    <w:semiHidden/>
    <w:unhideWhenUsed/>
    <w:uiPriority w:val="99"/>
    <w:pPr>
      <w:spacing w:after="120"/>
      <w:ind w:left="283"/>
    </w:pPr>
  </w:style>
  <w:style w:type="paragraph" w:styleId="9">
    <w:name w:val="footer"/>
    <w:basedOn w:val="1"/>
    <w:link w:val="18"/>
    <w:unhideWhenUsed/>
    <w:uiPriority w:val="0"/>
    <w:pPr>
      <w:tabs>
        <w:tab w:val="center" w:pos="4680"/>
        <w:tab w:val="right" w:pos="9360"/>
      </w:tabs>
      <w:spacing w:after="0" w:line="240" w:lineRule="auto"/>
    </w:pPr>
  </w:style>
  <w:style w:type="paragraph" w:styleId="10">
    <w:name w:val="header"/>
    <w:basedOn w:val="1"/>
    <w:link w:val="17"/>
    <w:unhideWhenUsed/>
    <w:qFormat/>
    <w:uiPriority w:val="0"/>
    <w:pPr>
      <w:tabs>
        <w:tab w:val="center" w:pos="4680"/>
        <w:tab w:val="right" w:pos="9360"/>
      </w:tabs>
      <w:spacing w:after="0" w:line="240" w:lineRule="auto"/>
    </w:pPr>
  </w:style>
  <w:style w:type="character" w:styleId="11">
    <w:name w:val="Hyperlink"/>
    <w:basedOn w:val="3"/>
    <w:unhideWhenUsed/>
    <w:uiPriority w:val="99"/>
    <w:rPr>
      <w:color w:val="0000FF" w:themeColor="hyperlink"/>
      <w:u w:val="single"/>
      <w14:textFill>
        <w14:solidFill>
          <w14:schemeClr w14:val="hlink"/>
        </w14:solidFill>
      </w14:textFill>
    </w:rPr>
  </w:style>
  <w:style w:type="character" w:styleId="12">
    <w:name w:val="page number"/>
    <w:basedOn w:val="3"/>
    <w:uiPriority w:val="0"/>
  </w:style>
  <w:style w:type="table" w:styleId="13">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Light List Accent 3"/>
    <w:basedOn w:val="4"/>
    <w:uiPriority w:val="61"/>
    <w:pPr>
      <w:spacing w:after="0" w:line="240" w:lineRule="auto"/>
    </w:pPr>
    <w:rPr>
      <w:rFonts w:ascii="Times New Roman" w:hAnsi="Times New Roman" w:eastAsia="SimSun" w:cs="Times New Roman"/>
      <w:sz w:val="20"/>
      <w:szCs w:val="20"/>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paragraph" w:styleId="15">
    <w:name w:val="List Paragraph"/>
    <w:basedOn w:val="1"/>
    <w:link w:val="19"/>
    <w:qFormat/>
    <w:uiPriority w:val="34"/>
    <w:pPr>
      <w:ind w:left="720"/>
      <w:contextualSpacing/>
    </w:pPr>
  </w:style>
  <w:style w:type="character" w:customStyle="1" w:styleId="16">
    <w:name w:val="Balloon Text Char"/>
    <w:basedOn w:val="3"/>
    <w:link w:val="5"/>
    <w:semiHidden/>
    <w:uiPriority w:val="99"/>
    <w:rPr>
      <w:rFonts w:ascii="Tahoma" w:hAnsi="Tahoma" w:cs="Tahoma"/>
      <w:sz w:val="16"/>
      <w:szCs w:val="16"/>
    </w:rPr>
  </w:style>
  <w:style w:type="character" w:customStyle="1" w:styleId="17">
    <w:name w:val="Header Char"/>
    <w:basedOn w:val="3"/>
    <w:link w:val="10"/>
    <w:uiPriority w:val="0"/>
  </w:style>
  <w:style w:type="character" w:customStyle="1" w:styleId="18">
    <w:name w:val="Footer Char"/>
    <w:basedOn w:val="3"/>
    <w:link w:val="9"/>
    <w:uiPriority w:val="0"/>
  </w:style>
  <w:style w:type="character" w:customStyle="1" w:styleId="19">
    <w:name w:val="List Paragraph Char"/>
    <w:link w:val="15"/>
    <w:qFormat/>
    <w:locked/>
    <w:uiPriority w:val="34"/>
  </w:style>
  <w:style w:type="character" w:customStyle="1" w:styleId="20">
    <w:name w:val="Body Text 3 Char"/>
    <w:basedOn w:val="3"/>
    <w:link w:val="7"/>
    <w:qFormat/>
    <w:uiPriority w:val="99"/>
    <w:rPr>
      <w:rFonts w:ascii="Times New Roman" w:hAnsi="Times New Roman" w:eastAsia="Times New Roman" w:cs="Times New Roman"/>
      <w:sz w:val="24"/>
      <w:szCs w:val="24"/>
      <w:lang w:val="id-ID" w:eastAsia="id-ID"/>
    </w:rPr>
  </w:style>
  <w:style w:type="character" w:customStyle="1" w:styleId="21">
    <w:name w:val="Body Text Char"/>
    <w:basedOn w:val="3"/>
    <w:link w:val="6"/>
    <w:qFormat/>
    <w:uiPriority w:val="99"/>
    <w:rPr>
      <w:lang w:val="id-ID"/>
    </w:rPr>
  </w:style>
  <w:style w:type="paragraph" w:customStyle="1" w:styleId="22">
    <w:name w:val="Table caption"/>
    <w:basedOn w:val="1"/>
    <w:next w:val="6"/>
    <w:qFormat/>
    <w:uiPriority w:val="0"/>
    <w:pPr>
      <w:keepNext/>
      <w:spacing w:before="100" w:beforeAutospacing="1" w:after="100" w:afterAutospacing="1" w:line="360" w:lineRule="auto"/>
    </w:pPr>
    <w:rPr>
      <w:rFonts w:ascii="Times New Roman" w:hAnsi="Times New Roman" w:eastAsia="SimSun" w:cs="Times New Roman"/>
      <w:sz w:val="24"/>
      <w:szCs w:val="24"/>
      <w:lang w:val="id-ID" w:eastAsia="id-ID"/>
    </w:rPr>
  </w:style>
  <w:style w:type="paragraph" w:customStyle="1" w:styleId="23">
    <w:name w:val="Tabel isi"/>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id-ID" w:eastAsia="id-ID"/>
    </w:rPr>
  </w:style>
  <w:style w:type="paragraph" w:customStyle="1" w:styleId="24">
    <w:name w:val="Bibliography"/>
    <w:basedOn w:val="1"/>
    <w:next w:val="1"/>
    <w:unhideWhenUsed/>
    <w:uiPriority w:val="37"/>
    <w:rPr>
      <w:lang w:val="id-ID"/>
    </w:rPr>
  </w:style>
  <w:style w:type="character" w:customStyle="1" w:styleId="25">
    <w:name w:val="Body Text Indent Char"/>
    <w:basedOn w:val="3"/>
    <w:link w:val="8"/>
    <w:semiHidden/>
    <w:uiPriority w:val="99"/>
  </w:style>
  <w:style w:type="paragraph" w:customStyle="1" w:styleId="26">
    <w:name w:val="i1"/>
    <w:basedOn w:val="1"/>
    <w:uiPriority w:val="0"/>
    <w:pPr>
      <w:spacing w:after="120" w:line="320" w:lineRule="atLeast"/>
      <w:ind w:firstLine="709"/>
      <w:jc w:val="both"/>
    </w:pPr>
    <w:rPr>
      <w:rFonts w:ascii="Arial" w:hAnsi="Arial" w:eastAsia="MS Mincho" w:cs="Times New Roman"/>
      <w:szCs w:val="20"/>
    </w:rPr>
  </w:style>
  <w:style w:type="paragraph" w:customStyle="1" w:styleId="27">
    <w:name w:val="TABEL 9"/>
    <w:basedOn w:val="1"/>
    <w:qFormat/>
    <w:uiPriority w:val="0"/>
    <w:pPr>
      <w:numPr>
        <w:ilvl w:val="0"/>
        <w:numId w:val="2"/>
      </w:numPr>
      <w:spacing w:after="0" w:line="240" w:lineRule="auto"/>
    </w:pPr>
    <w:rPr>
      <w:rFonts w:ascii="Tahoma" w:hAnsi="Tahoma"/>
      <w:lang w:val="fi-FI"/>
    </w:rPr>
  </w:style>
  <w:style w:type="character" w:customStyle="1" w:styleId="28">
    <w:name w:val="hgkelc"/>
    <w:basedOn w:val="3"/>
    <w:uiPriority w:val="0"/>
  </w:style>
  <w:style w:type="paragraph" w:customStyle="1" w:styleId="29">
    <w:name w:val="Tabel 4"/>
    <w:basedOn w:val="1"/>
    <w:qFormat/>
    <w:uiPriority w:val="0"/>
    <w:pPr>
      <w:numPr>
        <w:ilvl w:val="0"/>
        <w:numId w:val="3"/>
      </w:numPr>
      <w:spacing w:before="240" w:after="240" w:line="360" w:lineRule="auto"/>
      <w:ind w:left="360"/>
    </w:pPr>
    <w:rPr>
      <w:rFonts w:ascii="Tahoma" w:hAnsi="Tahoma"/>
      <w:lang w:val="fi-FI"/>
    </w:rPr>
  </w:style>
  <w:style w:type="paragraph" w:customStyle="1" w:styleId="30">
    <w:name w:val="Gambar 2"/>
    <w:uiPriority w:val="0"/>
    <w:pPr>
      <w:numPr>
        <w:ilvl w:val="0"/>
        <w:numId w:val="4"/>
      </w:numPr>
      <w:spacing w:after="0" w:line="360" w:lineRule="auto"/>
      <w:jc w:val="center"/>
      <w:outlineLvl w:val="0"/>
    </w:pPr>
    <w:rPr>
      <w:rFonts w:ascii="Tahoma" w:hAnsi="Tahoma" w:eastAsiaTheme="minorHAnsi" w:cstheme="minorBidi"/>
      <w:sz w:val="22"/>
      <w:szCs w:val="22"/>
      <w:lang w:val="en-US" w:eastAsia="en-US" w:bidi="ar-SA"/>
    </w:rPr>
  </w:style>
  <w:style w:type="character" w:customStyle="1" w:styleId="31">
    <w:name w:val="Heading 2 Char"/>
    <w:basedOn w:val="3"/>
    <w:link w:val="2"/>
    <w:uiPriority w:val="9"/>
    <w:rPr>
      <w:rFonts w:ascii="Tahoma" w:hAnsi="Tahoma" w:eastAsia="Times New Roman" w:cs="Times New Roman"/>
      <w:b/>
      <w:bCs/>
      <w:sz w:val="26"/>
      <w:szCs w:val="26"/>
      <w:lang w:val="en-AU"/>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file%20kerja%20riau\SURVEY%20PERJALANAN%20DAN%20ANGKUTAN%20UMUM%20(OFF%20BOAR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file%20kerja%20riau\bab%204%20indragilir%20hulu\SURVEY%20PERJALANAN%20DAN%20ANGKUTAN%20UMUM%20(OFF%20BOARD).xlsx" TargetMode="External"/></Relationships>
</file>

<file path=word/charts/_rels/chart1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HP\Downloads\SURVEY%20PERJALANAN%20DAN%20ANGKUTAN%20UMUM%20(OFF%20BOAR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file%20kerja%20riau\SURVEY%20PERJALANAN%20DAN%20ANGKUTAN%20UMUM%20(OFF%20BOAR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file%20kerja%20riau\bab%204%20indragilir%20hulu\SURVEY%20PERJALANAN%20DAN%20ANGKUTAN%20UMUM%20(OFF%20BOAR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file%20kerja%20riau\bab%204%20indragilir%20hulu\SURVEY%20PERJALANAN%20DAN%20ANGKUTAN%20UMUM%20(OFF%20BOAR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file%20kerja%20riau\bab%204%20indragilir%20hulu\SURVEY%20PERJALANAN%20DAN%20ANGKUTAN%20UMUM%20(OFF%20BOAR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file%20kerja%20riau\bab%204%20indragilir%20hulu\SURVEY%20PERJALANAN%20DAN%20ANGKUTAN%20UMUM%20(OFF%20BOAR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file%20kerja%20riau\bab%204%20indragilir%20hulu\SURVEY%20PERJALANAN%20DAN%20ANGKUTAN%20UMUM%20(OFF%20BOAR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file%20kerja%20riau\bab%204%20indragilir%20hulu\SURVEY%20PERJALANAN%20DAN%20ANGKUTAN%20UMUM%20(OFF%20BOAR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file%20kerja%20riau\bab%204%20indragilir%20hulu\SURVEY%20PERJALANAN%20DAN%20ANGKUTAN%20UMUM%20(OFF%20BOA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sz="1400"/>
              <a:t>Jenis</a:t>
            </a:r>
            <a:r>
              <a:rPr lang="id-ID" sz="1400" baseline="0"/>
              <a:t> Kelamin Responden</a:t>
            </a:r>
            <a:endParaRPr lang="id-ID" sz="1400" baseline="0"/>
          </a:p>
          <a:p>
            <a:pPr>
              <a:defRPr lang="en-US" sz="1800" b="1" i="0" u="none" strike="noStrike" kern="1200" baseline="0">
                <a:solidFill>
                  <a:schemeClr val="tx1"/>
                </a:solidFill>
                <a:latin typeface="+mn-lt"/>
                <a:ea typeface="+mn-ea"/>
                <a:cs typeface="+mn-cs"/>
              </a:defRPr>
            </a:pPr>
            <a:r>
              <a:rPr lang="id-ID" sz="1400" baseline="0">
                <a:latin typeface="Calibri" panose="020F0502020204030204"/>
                <a:cs typeface="Calibri" panose="020F0502020204030204"/>
              </a:rPr>
              <a:t>(Σ%)</a:t>
            </a:r>
            <a:endParaRPr lang="id-ID" sz="1400"/>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'Analys karakteristik Responses'!$A$6:$A$7</c:f>
              <c:strCache>
                <c:ptCount val="2"/>
                <c:pt idx="0">
                  <c:v>Pria </c:v>
                </c:pt>
                <c:pt idx="1">
                  <c:v>Wanita</c:v>
                </c:pt>
              </c:strCache>
            </c:strRef>
          </c:cat>
          <c:val>
            <c:numRef>
              <c:f>'Analys karakteristik Responses'!$C$6:$C$7</c:f>
              <c:numCache>
                <c:formatCode>0.00</c:formatCode>
                <c:ptCount val="2"/>
                <c:pt idx="0">
                  <c:v>51.1278195488722</c:v>
                </c:pt>
                <c:pt idx="1">
                  <c:v>48.8721804511278</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83498314399353"/>
          <c:y val="0.428612934619128"/>
          <c:w val="0.145858555023838"/>
          <c:h val="0.29599752278156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sz="1400"/>
              <a:t>Karakteristik Responden Berdasarkan Pertimbangan</a:t>
            </a:r>
            <a:r>
              <a:rPr lang="id-ID" sz="1400" baseline="0"/>
              <a:t> Memilih Angkutan Umum</a:t>
            </a:r>
            <a:endParaRPr lang="id-ID" sz="1400"/>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'Analys karakteristik Responses'!$A$288:$A$293</c:f>
              <c:strCache>
                <c:ptCount val="6"/>
                <c:pt idx="0">
                  <c:v>Kenyamanan,keselamatan,tidak</c:v>
                </c:pt>
                <c:pt idx="1">
                  <c:v>perlu pindah kendaraan</c:v>
                </c:pt>
                <c:pt idx="2">
                  <c:v>ongkos perjalanan</c:v>
                </c:pt>
                <c:pt idx="3">
                  <c:v>tidak perlu pindah kendaraan</c:v>
                </c:pt>
                <c:pt idx="4">
                  <c:v>waktu tempuh</c:v>
                </c:pt>
                <c:pt idx="5">
                  <c:v>waktu tempuh, tidak perlu pindah kendaraan</c:v>
                </c:pt>
              </c:strCache>
            </c:strRef>
          </c:cat>
          <c:val>
            <c:numRef>
              <c:f>'Analys karakteristik Responses'!$C$288:$C$293</c:f>
              <c:numCache>
                <c:formatCode>0.00</c:formatCode>
                <c:ptCount val="6"/>
                <c:pt idx="0">
                  <c:v>7.5187969924812</c:v>
                </c:pt>
                <c:pt idx="1">
                  <c:v>0</c:v>
                </c:pt>
                <c:pt idx="2">
                  <c:v>5.26315789473684</c:v>
                </c:pt>
                <c:pt idx="3">
                  <c:v>6.51629072681704</c:v>
                </c:pt>
                <c:pt idx="4">
                  <c:v>79.4486215538847</c:v>
                </c:pt>
                <c:pt idx="5">
                  <c:v>1.2531328320802</c:v>
                </c:pt>
              </c:numCache>
            </c:numRef>
          </c:val>
        </c:ser>
        <c:dLbls>
          <c:showLegendKey val="0"/>
          <c:showVal val="1"/>
          <c:showCatName val="0"/>
          <c:showSerName val="0"/>
          <c:showPercent val="0"/>
          <c:showBubbleSize val="0"/>
        </c:dLbls>
        <c:gapWidth val="150"/>
        <c:overlap val="-25"/>
        <c:axId val="169949056"/>
        <c:axId val="169963904"/>
      </c:barChart>
      <c:catAx>
        <c:axId val="16994905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Alasan Pertimbangan</a:t>
                </a:r>
                <a:endParaRPr lang="id-ID"/>
              </a:p>
            </c:rich>
          </c:tx>
          <c:layout/>
          <c:overlay val="0"/>
        </c:title>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69963904"/>
        <c:crosses val="autoZero"/>
        <c:auto val="1"/>
        <c:lblAlgn val="ctr"/>
        <c:lblOffset val="100"/>
        <c:noMultiLvlLbl val="0"/>
      </c:catAx>
      <c:valAx>
        <c:axId val="169963904"/>
        <c:scaling>
          <c:orientation val="minMax"/>
        </c:scaling>
        <c:delete val="1"/>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 Responden</a:t>
                </a:r>
                <a:endParaRPr lang="en-US"/>
              </a:p>
            </c:rich>
          </c:tx>
          <c:layout/>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69949056"/>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Sheet1!$F$43</c:f>
              <c:strCache>
                <c:ptCount val="1"/>
                <c:pt idx="0">
                  <c:v>Kendaraan yang biasa Digunakan</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strRef>
              <c:f>Sheet1!$F$46:$F$59</c:f>
              <c:strCache>
                <c:ptCount val="14"/>
                <c:pt idx="0">
                  <c:v>2000 (Umum)/1000 (Pelajar)</c:v>
                </c:pt>
                <c:pt idx="1">
                  <c:v>3000 (Umum)/1000 (Pelajar)</c:v>
                </c:pt>
                <c:pt idx="2">
                  <c:v>4000 (Umum)/1000 (Pelajar)</c:v>
                </c:pt>
                <c:pt idx="3">
                  <c:v>5000 (Umum)/1000 (Pelajar)</c:v>
                </c:pt>
                <c:pt idx="4">
                  <c:v>6000 (Umum)/1000 (Pelajar)</c:v>
                </c:pt>
                <c:pt idx="5">
                  <c:v>7000 (Umum)/1000 (Pelajar)</c:v>
                </c:pt>
                <c:pt idx="6">
                  <c:v>8000 (Umum)/1000 (Pelajar)</c:v>
                </c:pt>
                <c:pt idx="7">
                  <c:v>9000 (Umum)/1000 (Pelajar)</c:v>
                </c:pt>
                <c:pt idx="8">
                  <c:v>10000 (Umum)/1000 (Pelajar)</c:v>
                </c:pt>
                <c:pt idx="9">
                  <c:v>11000 (Umum)/1000 (Pelajar)</c:v>
                </c:pt>
                <c:pt idx="10">
                  <c:v>12000 (Umum)/1000 (Pelajar)</c:v>
                </c:pt>
                <c:pt idx="11">
                  <c:v>13000 (Umum)/1000 (Pelajar)</c:v>
                </c:pt>
                <c:pt idx="12">
                  <c:v>14000 (Umum)/1000 (Pelajar)</c:v>
                </c:pt>
                <c:pt idx="13">
                  <c:v>15000 (Umum)/1000 (Pelajar)</c:v>
                </c:pt>
              </c:strCache>
            </c:strRef>
          </c:cat>
          <c:val>
            <c:numRef>
              <c:f>Sheet1!$K$46:$K$59</c:f>
              <c:numCache>
                <c:formatCode>0.00</c:formatCode>
                <c:ptCount val="14"/>
                <c:pt idx="0">
                  <c:v>30.5764411027569</c:v>
                </c:pt>
                <c:pt idx="1">
                  <c:v>30.8270676691729</c:v>
                </c:pt>
                <c:pt idx="2">
                  <c:v>74.4360902255639</c:v>
                </c:pt>
                <c:pt idx="3">
                  <c:v>86.2155388471178</c:v>
                </c:pt>
                <c:pt idx="4">
                  <c:v>87.218045112782</c:v>
                </c:pt>
                <c:pt idx="5">
                  <c:v>88.2205513784461</c:v>
                </c:pt>
                <c:pt idx="6">
                  <c:v>89.2230576441103</c:v>
                </c:pt>
                <c:pt idx="7">
                  <c:v>90.2255639097744</c:v>
                </c:pt>
                <c:pt idx="8">
                  <c:v>90.9774436090226</c:v>
                </c:pt>
                <c:pt idx="9">
                  <c:v>91.4786967418546</c:v>
                </c:pt>
                <c:pt idx="10">
                  <c:v>91.7293233082707</c:v>
                </c:pt>
                <c:pt idx="11">
                  <c:v>91.9799498746867</c:v>
                </c:pt>
                <c:pt idx="12">
                  <c:v>91.9799498746867</c:v>
                </c:pt>
                <c:pt idx="13">
                  <c:v>92.4812030075188</c:v>
                </c:pt>
              </c:numCache>
            </c:numRef>
          </c:val>
          <c:smooth val="0"/>
        </c:ser>
        <c:ser>
          <c:idx val="1"/>
          <c:order val="1"/>
          <c:tx>
            <c:strRef>
              <c:f>Sheet1!$F$42</c:f>
              <c:strCache>
                <c:ptCount val="1"/>
                <c:pt idx="0">
                  <c:v>Angkutan Umum</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Sheet1!$F$46:$F$59</c:f>
              <c:strCache>
                <c:ptCount val="14"/>
                <c:pt idx="0">
                  <c:v>2000 (Umum)/1000 (Pelajar)</c:v>
                </c:pt>
                <c:pt idx="1">
                  <c:v>3000 (Umum)/1000 (Pelajar)</c:v>
                </c:pt>
                <c:pt idx="2">
                  <c:v>4000 (Umum)/1000 (Pelajar)</c:v>
                </c:pt>
                <c:pt idx="3">
                  <c:v>5000 (Umum)/1000 (Pelajar)</c:v>
                </c:pt>
                <c:pt idx="4">
                  <c:v>6000 (Umum)/1000 (Pelajar)</c:v>
                </c:pt>
                <c:pt idx="5">
                  <c:v>7000 (Umum)/1000 (Pelajar)</c:v>
                </c:pt>
                <c:pt idx="6">
                  <c:v>8000 (Umum)/1000 (Pelajar)</c:v>
                </c:pt>
                <c:pt idx="7">
                  <c:v>9000 (Umum)/1000 (Pelajar)</c:v>
                </c:pt>
                <c:pt idx="8">
                  <c:v>10000 (Umum)/1000 (Pelajar)</c:v>
                </c:pt>
                <c:pt idx="9">
                  <c:v>11000 (Umum)/1000 (Pelajar)</c:v>
                </c:pt>
                <c:pt idx="10">
                  <c:v>12000 (Umum)/1000 (Pelajar)</c:v>
                </c:pt>
                <c:pt idx="11">
                  <c:v>13000 (Umum)/1000 (Pelajar)</c:v>
                </c:pt>
                <c:pt idx="12">
                  <c:v>14000 (Umum)/1000 (Pelajar)</c:v>
                </c:pt>
                <c:pt idx="13">
                  <c:v>15000 (Umum)/1000 (Pelajar)</c:v>
                </c:pt>
              </c:strCache>
            </c:strRef>
          </c:cat>
          <c:val>
            <c:numRef>
              <c:f>Sheet1!$L$46:$L$59</c:f>
              <c:numCache>
                <c:formatCode>0.00</c:formatCode>
                <c:ptCount val="14"/>
                <c:pt idx="0">
                  <c:v>69.4235588972431</c:v>
                </c:pt>
                <c:pt idx="1">
                  <c:v>69.1729323308271</c:v>
                </c:pt>
                <c:pt idx="2">
                  <c:v>25.5639097744361</c:v>
                </c:pt>
                <c:pt idx="3">
                  <c:v>13.7844611528822</c:v>
                </c:pt>
                <c:pt idx="4">
                  <c:v>12.781954887218</c:v>
                </c:pt>
                <c:pt idx="5">
                  <c:v>11.7794486215539</c:v>
                </c:pt>
                <c:pt idx="6">
                  <c:v>10.7769423558897</c:v>
                </c:pt>
                <c:pt idx="7">
                  <c:v>9.77443609022556</c:v>
                </c:pt>
                <c:pt idx="8">
                  <c:v>9.02255639097744</c:v>
                </c:pt>
                <c:pt idx="9">
                  <c:v>8.52130325814536</c:v>
                </c:pt>
                <c:pt idx="10">
                  <c:v>8.27067669172932</c:v>
                </c:pt>
                <c:pt idx="11">
                  <c:v>8.02005012531328</c:v>
                </c:pt>
                <c:pt idx="12">
                  <c:v>8.02005012531328</c:v>
                </c:pt>
                <c:pt idx="13">
                  <c:v>7.5187969924812</c:v>
                </c:pt>
              </c:numCache>
            </c:numRef>
          </c:val>
          <c:smooth val="0"/>
        </c:ser>
        <c:dLbls>
          <c:showLegendKey val="0"/>
          <c:showVal val="0"/>
          <c:showCatName val="0"/>
          <c:showSerName val="0"/>
          <c:showPercent val="0"/>
          <c:showBubbleSize val="0"/>
        </c:dLbls>
        <c:marker val="1"/>
        <c:smooth val="0"/>
        <c:axId val="169994880"/>
        <c:axId val="169997056"/>
      </c:lineChart>
      <c:catAx>
        <c:axId val="16999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Century Gothic" panose="020B0502020202020204" pitchFamily="34" charset="0"/>
                <a:ea typeface="+mn-ea"/>
                <a:cs typeface="+mn-cs"/>
              </a:defRPr>
            </a:pPr>
          </a:p>
        </c:txPr>
        <c:crossAx val="169997056"/>
        <c:crosses val="autoZero"/>
        <c:auto val="1"/>
        <c:lblAlgn val="ctr"/>
        <c:lblOffset val="100"/>
        <c:noMultiLvlLbl val="0"/>
      </c:catAx>
      <c:valAx>
        <c:axId val="1699970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Century Gothic" panose="020B0502020202020204" pitchFamily="34" charset="0"/>
                <a:ea typeface="+mn-ea"/>
                <a:cs typeface="+mn-cs"/>
              </a:defRPr>
            </a:pPr>
          </a:p>
        </c:txPr>
        <c:crossAx val="169994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Century Gothic" panose="020B0502020202020204" pitchFamily="34" charset="0"/>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latin typeface="Century Gothic" panose="020B0502020202020204" pitchFamily="3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sz="1400"/>
              <a:t>Karakteristik</a:t>
            </a:r>
            <a:r>
              <a:rPr lang="id-ID" sz="1400" baseline="0"/>
              <a:t> Responden Berdasarkan Usia</a:t>
            </a:r>
            <a:endParaRPr lang="id-ID" sz="1400" baseline="0"/>
          </a:p>
          <a:p>
            <a:pPr>
              <a:defRPr lang="en-US" sz="1800" b="1" i="0" u="none" strike="noStrike" kern="1200" baseline="0">
                <a:solidFill>
                  <a:schemeClr val="tx1"/>
                </a:solidFill>
                <a:latin typeface="+mn-lt"/>
                <a:ea typeface="+mn-ea"/>
                <a:cs typeface="+mn-cs"/>
              </a:defRPr>
            </a:pPr>
            <a:r>
              <a:rPr lang="id-ID" sz="1400" baseline="0">
                <a:latin typeface="Calibri" panose="020F0502020204030204"/>
                <a:cs typeface="Calibri" panose="020F0502020204030204"/>
              </a:rPr>
              <a:t>(Σ%)</a:t>
            </a:r>
            <a:endParaRPr lang="en-US" sz="1400"/>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'Analys karakteristik Responses'!$A$33:$A$39</c:f>
              <c:strCache>
                <c:ptCount val="7"/>
                <c:pt idx="0">
                  <c:v>&lt; 15 Tahun</c:v>
                </c:pt>
                <c:pt idx="1">
                  <c:v>15-19 Tahun</c:v>
                </c:pt>
                <c:pt idx="2">
                  <c:v>20-29 Tahun</c:v>
                </c:pt>
                <c:pt idx="3">
                  <c:v>30-39 Tahun</c:v>
                </c:pt>
                <c:pt idx="4">
                  <c:v>40-49 Tahun</c:v>
                </c:pt>
                <c:pt idx="5">
                  <c:v>50-59 Tahun</c:v>
                </c:pt>
                <c:pt idx="6">
                  <c:v>&gt; 60 Tahun</c:v>
                </c:pt>
              </c:strCache>
            </c:strRef>
          </c:cat>
          <c:val>
            <c:numRef>
              <c:f>'Analys karakteristik Responses'!$C$33:$C$39</c:f>
              <c:numCache>
                <c:formatCode>0.00</c:formatCode>
                <c:ptCount val="7"/>
                <c:pt idx="0">
                  <c:v>1.75438596491228</c:v>
                </c:pt>
                <c:pt idx="1">
                  <c:v>4.76190476190476</c:v>
                </c:pt>
                <c:pt idx="2">
                  <c:v>29.3233082706767</c:v>
                </c:pt>
                <c:pt idx="3">
                  <c:v>44.1102756892231</c:v>
                </c:pt>
                <c:pt idx="4">
                  <c:v>11.0275689223058</c:v>
                </c:pt>
                <c:pt idx="5">
                  <c:v>4.26065162907268</c:v>
                </c:pt>
                <c:pt idx="6">
                  <c:v>2.5062656641604</c:v>
                </c:pt>
              </c:numCache>
            </c:numRef>
          </c:val>
        </c:ser>
        <c:dLbls>
          <c:showLegendKey val="0"/>
          <c:showVal val="1"/>
          <c:showCatName val="0"/>
          <c:showSerName val="0"/>
          <c:showPercent val="0"/>
          <c:showBubbleSize val="0"/>
        </c:dLbls>
        <c:gapWidth val="150"/>
        <c:overlap val="-25"/>
        <c:axId val="206430208"/>
        <c:axId val="222733440"/>
      </c:barChart>
      <c:catAx>
        <c:axId val="2064302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Rentang Usia</a:t>
                </a:r>
                <a:endParaRPr lang="en-US"/>
              </a:p>
            </c:rich>
          </c:tx>
          <c:layout/>
          <c:overlay val="0"/>
        </c:title>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2733440"/>
        <c:crosses val="autoZero"/>
        <c:auto val="1"/>
        <c:lblAlgn val="ctr"/>
        <c:lblOffset val="100"/>
        <c:noMultiLvlLbl val="0"/>
      </c:catAx>
      <c:valAx>
        <c:axId val="222733440"/>
        <c:scaling>
          <c:orientation val="minMax"/>
        </c:scaling>
        <c:delete val="1"/>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prosentase(%)</a:t>
                </a:r>
                <a:endParaRPr lang="en-US"/>
              </a:p>
            </c:rich>
          </c:tx>
          <c:layout/>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0643020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400"/>
              <a:t>Karak</a:t>
            </a:r>
            <a:r>
              <a:rPr lang="id-ID" sz="1400"/>
              <a:t>teristik Responden Berdasarkan Pendidikan (</a:t>
            </a:r>
            <a:r>
              <a:rPr lang="el-GR" sz="1400">
                <a:latin typeface="Calibri" panose="020F0502020204030204"/>
                <a:cs typeface="Calibri" panose="020F0502020204030204"/>
              </a:rPr>
              <a:t>Σ</a:t>
            </a:r>
            <a:r>
              <a:rPr lang="id-ID" sz="1400">
                <a:latin typeface="Calibri" panose="020F0502020204030204"/>
                <a:cs typeface="Calibri" panose="020F0502020204030204"/>
              </a:rPr>
              <a:t>%)</a:t>
            </a:r>
            <a:endParaRPr lang="en-US" sz="1400"/>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'Analys karakteristik Responses'!$A$65:$A$69</c:f>
              <c:strCache>
                <c:ptCount val="5"/>
                <c:pt idx="0">
                  <c:v>SD</c:v>
                </c:pt>
                <c:pt idx="1">
                  <c:v>SLTP</c:v>
                </c:pt>
                <c:pt idx="2">
                  <c:v>SLTA</c:v>
                </c:pt>
                <c:pt idx="3">
                  <c:v>D1/D2/D3</c:v>
                </c:pt>
                <c:pt idx="4">
                  <c:v>Sarjana D4/S1/S2/S3</c:v>
                </c:pt>
              </c:strCache>
            </c:strRef>
          </c:cat>
          <c:val>
            <c:numRef>
              <c:f>'Analys karakteristik Responses'!$C$65:$C$69</c:f>
              <c:numCache>
                <c:formatCode>0.00</c:formatCode>
                <c:ptCount val="5"/>
                <c:pt idx="0">
                  <c:v>1.2531328320802</c:v>
                </c:pt>
                <c:pt idx="1">
                  <c:v>16.7919799498747</c:v>
                </c:pt>
                <c:pt idx="2">
                  <c:v>77.6942355889724</c:v>
                </c:pt>
                <c:pt idx="3">
                  <c:v>2.25563909774436</c:v>
                </c:pt>
                <c:pt idx="4">
                  <c:v>2.00501253132832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83205902485134"/>
          <c:y val="0.346234556814852"/>
          <c:w val="0.299053115847213"/>
          <c:h val="0.54270448336815"/>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sz="1400"/>
              <a:t>Karakteristik Responden Berdasarkan Pe</a:t>
            </a:r>
            <a:r>
              <a:rPr lang="en-US" sz="1400"/>
              <a:t>kerja</a:t>
            </a:r>
            <a:r>
              <a:rPr lang="id-ID" sz="1400"/>
              <a:t>an</a:t>
            </a:r>
            <a:endParaRPr lang="id-ID" sz="1400"/>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'Analys karakteristik Responses'!$A$98:$A$103</c:f>
              <c:strCache>
                <c:ptCount val="6"/>
                <c:pt idx="0">
                  <c:v>Mahasiswa</c:v>
                </c:pt>
                <c:pt idx="1">
                  <c:v>Pelajar</c:v>
                </c:pt>
                <c:pt idx="2">
                  <c:v>Petani</c:v>
                </c:pt>
                <c:pt idx="3">
                  <c:v>PNS</c:v>
                </c:pt>
                <c:pt idx="4">
                  <c:v>Swasta</c:v>
                </c:pt>
                <c:pt idx="5">
                  <c:v>Lainya</c:v>
                </c:pt>
              </c:strCache>
            </c:strRef>
          </c:cat>
          <c:val>
            <c:numRef>
              <c:f>'Analys karakteristik Responses'!$C$98:$C$103</c:f>
              <c:numCache>
                <c:formatCode>0.00</c:formatCode>
                <c:ptCount val="6"/>
                <c:pt idx="0">
                  <c:v>13.2832080200501</c:v>
                </c:pt>
                <c:pt idx="1">
                  <c:v>3.50877192982456</c:v>
                </c:pt>
                <c:pt idx="2">
                  <c:v>13.5338345864662</c:v>
                </c:pt>
                <c:pt idx="3">
                  <c:v>7.5187969924812</c:v>
                </c:pt>
                <c:pt idx="4">
                  <c:v>53.6340852130326</c:v>
                </c:pt>
                <c:pt idx="5">
                  <c:v>8.52130325814536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sz="1400"/>
              <a:t>Karakteristik</a:t>
            </a:r>
            <a:r>
              <a:rPr lang="id-ID" sz="1400" baseline="0"/>
              <a:t> Responden Berdasarkan Jenis Kendaraan Yang Digunakan </a:t>
            </a:r>
            <a:endParaRPr lang="id-ID" sz="1400"/>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'Analys karakteristik Responses'!$A$130:$A$136</c:f>
              <c:strCache>
                <c:ptCount val="7"/>
                <c:pt idx="0">
                  <c:v>Angkot</c:v>
                </c:pt>
                <c:pt idx="1">
                  <c:v>Becak</c:v>
                </c:pt>
                <c:pt idx="2">
                  <c:v>Mobil</c:v>
                </c:pt>
                <c:pt idx="3">
                  <c:v>Ojek</c:v>
                </c:pt>
                <c:pt idx="4">
                  <c:v>Sepeda Motor</c:v>
                </c:pt>
                <c:pt idx="5">
                  <c:v>Travel</c:v>
                </c:pt>
                <c:pt idx="6">
                  <c:v>Lainya </c:v>
                </c:pt>
              </c:strCache>
            </c:strRef>
          </c:cat>
          <c:val>
            <c:numRef>
              <c:f>'Analys karakteristik Responses'!$C$130:$C$136</c:f>
              <c:numCache>
                <c:formatCode>0.00</c:formatCode>
                <c:ptCount val="7"/>
                <c:pt idx="0">
                  <c:v>1.50375939849624</c:v>
                </c:pt>
                <c:pt idx="1">
                  <c:v>3.00751879699248</c:v>
                </c:pt>
                <c:pt idx="2">
                  <c:v>5.51378446115288</c:v>
                </c:pt>
                <c:pt idx="3">
                  <c:v>3.25814536340852</c:v>
                </c:pt>
                <c:pt idx="4">
                  <c:v>86.2155388471178</c:v>
                </c:pt>
                <c:pt idx="5">
                  <c:v>0.25062656641604</c:v>
                </c:pt>
                <c:pt idx="6">
                  <c:v>0.25062656641604</c:v>
                </c:pt>
              </c:numCache>
            </c:numRef>
          </c:val>
        </c:ser>
        <c:dLbls>
          <c:showLegendKey val="0"/>
          <c:showVal val="1"/>
          <c:showCatName val="0"/>
          <c:showSerName val="0"/>
          <c:showPercent val="0"/>
          <c:showBubbleSize val="0"/>
        </c:dLbls>
        <c:gapWidth val="150"/>
        <c:overlap val="-25"/>
        <c:axId val="169208448"/>
        <c:axId val="169219968"/>
      </c:barChart>
      <c:catAx>
        <c:axId val="16920844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Jenis Kendaraan</a:t>
                </a:r>
                <a:endParaRPr lang="en-US"/>
              </a:p>
            </c:rich>
          </c:tx>
          <c:layout/>
          <c:overlay val="0"/>
        </c:title>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69219968"/>
        <c:crosses val="autoZero"/>
        <c:auto val="1"/>
        <c:lblAlgn val="ctr"/>
        <c:lblOffset val="100"/>
        <c:noMultiLvlLbl val="0"/>
      </c:catAx>
      <c:valAx>
        <c:axId val="169219968"/>
        <c:scaling>
          <c:orientation val="minMax"/>
        </c:scaling>
        <c:delete val="1"/>
        <c:axPos val="l"/>
        <c:title>
          <c:tx>
            <c:rich>
              <a:bodyPr rot="-5400000" spcFirstLastPara="0" vertOverflow="ellipsis" vert="horz" wrap="square" anchor="ctr" anchorCtr="1"/>
              <a:lstStyle/>
              <a:p>
                <a:pPr>
                  <a:defRPr lang="en-US" sz="1000" b="1" i="0" u="none" strike="noStrike" kern="1200" baseline="0">
                    <a:solidFill>
                      <a:schemeClr val="tx1"/>
                    </a:solidFill>
                    <a:latin typeface="Calibri" panose="020F0502020204030204"/>
                    <a:ea typeface="+mn-ea"/>
                    <a:cs typeface="Calibri" panose="020F0502020204030204"/>
                  </a:defRPr>
                </a:pPr>
                <a:r>
                  <a:rPr lang="en-US" sz="1100">
                    <a:latin typeface="Calibri" panose="020F0502020204030204"/>
                    <a:cs typeface="Calibri" panose="020F0502020204030204"/>
                  </a:rPr>
                  <a:t>(%)</a:t>
                </a:r>
                <a:r>
                  <a:rPr lang="id-ID" sz="1100">
                    <a:latin typeface="Calibri" panose="020F0502020204030204"/>
                    <a:cs typeface="Calibri" panose="020F0502020204030204"/>
                  </a:rPr>
                  <a:t> Responden</a:t>
                </a:r>
                <a:endParaRPr lang="en-US" sz="1100"/>
              </a:p>
            </c:rich>
          </c:tx>
          <c:layout>
            <c:manualLayout>
              <c:xMode val="edge"/>
              <c:yMode val="edge"/>
              <c:x val="0.0361111111111111"/>
              <c:y val="0.255053587051619"/>
            </c:manualLayout>
          </c:layout>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6920844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sz="1200"/>
              <a:t>Karakteristik Responden Berdasarkan Frekuensi</a:t>
            </a:r>
            <a:endParaRPr lang="id-ID" sz="1200"/>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ext>
            </c:extLst>
          </c:dLbls>
          <c:cat>
            <c:strRef>
              <c:f>'Analys karakteristik Responses'!$A$164:$A$167</c:f>
              <c:strCache>
                <c:ptCount val="4"/>
                <c:pt idx="0">
                  <c:v>&lt; 2kali (-)</c:v>
                </c:pt>
                <c:pt idx="1">
                  <c:v>2 Kali</c:v>
                </c:pt>
                <c:pt idx="2">
                  <c:v>3 Kali</c:v>
                </c:pt>
                <c:pt idx="3">
                  <c:v>&gt; 3 kali (+)</c:v>
                </c:pt>
              </c:strCache>
            </c:strRef>
          </c:cat>
          <c:val>
            <c:numRef>
              <c:f>'Analys karakteristik Responses'!$C$164:$C$167</c:f>
              <c:numCache>
                <c:formatCode>0.00</c:formatCode>
                <c:ptCount val="4"/>
                <c:pt idx="0">
                  <c:v>59.6491228070175</c:v>
                </c:pt>
                <c:pt idx="1">
                  <c:v>39.5989974937343</c:v>
                </c:pt>
                <c:pt idx="2">
                  <c:v>0.50125313283208</c:v>
                </c:pt>
                <c:pt idx="3">
                  <c:v>0.25062656641604</c:v>
                </c:pt>
              </c:numCache>
            </c:numRef>
          </c:val>
        </c:ser>
        <c:dLbls>
          <c:showLegendKey val="0"/>
          <c:showVal val="0"/>
          <c:showCatName val="0"/>
          <c:showSerName val="0"/>
          <c:showPercent val="0"/>
          <c:showBubbleSize val="0"/>
        </c:dLbls>
        <c:gapWidth val="150"/>
        <c:axId val="169237120"/>
        <c:axId val="169243392"/>
      </c:barChart>
      <c:catAx>
        <c:axId val="16923712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Frekuensi</a:t>
                </a:r>
                <a:endParaRPr lang="en-US"/>
              </a:p>
            </c:rich>
          </c:tx>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69243392"/>
        <c:crosses val="autoZero"/>
        <c:auto val="1"/>
        <c:lblAlgn val="ctr"/>
        <c:lblOffset val="100"/>
        <c:noMultiLvlLbl val="0"/>
      </c:catAx>
      <c:valAx>
        <c:axId val="16924339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 Responden</a:t>
                </a:r>
                <a:endParaRPr lang="en-US"/>
              </a:p>
            </c:rich>
          </c:tx>
          <c:layout/>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69237120"/>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sz="1200"/>
              <a:t>Karakteristik</a:t>
            </a:r>
            <a:r>
              <a:rPr lang="id-ID" sz="1200" baseline="0"/>
              <a:t> Responden Berdasarkan Maksud Perjalanan</a:t>
            </a:r>
            <a:endParaRPr lang="id-ID" sz="1200"/>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'Analys karakteristik Responses'!$A$194:$A$197</c:f>
              <c:strCache>
                <c:ptCount val="4"/>
                <c:pt idx="0">
                  <c:v>Kantor</c:v>
                </c:pt>
                <c:pt idx="1">
                  <c:v>Pasar</c:v>
                </c:pt>
                <c:pt idx="2">
                  <c:v>Rumah</c:v>
                </c:pt>
                <c:pt idx="3">
                  <c:v>Sekolah</c:v>
                </c:pt>
              </c:strCache>
            </c:strRef>
          </c:cat>
          <c:val>
            <c:numRef>
              <c:f>'Analys karakteristik Responses'!$C$194:$C$197</c:f>
              <c:numCache>
                <c:formatCode>0.00</c:formatCode>
                <c:ptCount val="4"/>
                <c:pt idx="0">
                  <c:v>3.50877192982456</c:v>
                </c:pt>
                <c:pt idx="1">
                  <c:v>43.859649122807</c:v>
                </c:pt>
                <c:pt idx="2">
                  <c:v>0.50125313283208</c:v>
                </c:pt>
                <c:pt idx="3">
                  <c:v>52.1303258145363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sz="1400"/>
              <a:t>Karakteristik Responden Berdasarkan Alasan Menggunakan Kendaraan</a:t>
            </a:r>
            <a:endParaRPr lang="id-ID" sz="1400"/>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'Analys karakteristik Responses'!$A$222:$A$231</c:f>
              <c:strCache>
                <c:ptCount val="10"/>
                <c:pt idx="0">
                  <c:v>Aman dan Nyaman</c:v>
                </c:pt>
                <c:pt idx="1">
                  <c:v>Aman Nyaman Mudah Di Dapat</c:v>
                </c:pt>
                <c:pt idx="2">
                  <c:v>bawa barang</c:v>
                </c:pt>
                <c:pt idx="3">
                  <c:v>lebih cepat</c:v>
                </c:pt>
                <c:pt idx="4">
                  <c:v>lebih cepat, aman dan nyaman</c:v>
                </c:pt>
                <c:pt idx="5">
                  <c:v>Lebih cepat,mudah didapat</c:v>
                </c:pt>
                <c:pt idx="6">
                  <c:v>Lebih cepat,mudah didapat, ongkos murah</c:v>
                </c:pt>
                <c:pt idx="7">
                  <c:v>mudah didapat</c:v>
                </c:pt>
                <c:pt idx="8">
                  <c:v>ongkos murah</c:v>
                </c:pt>
                <c:pt idx="9">
                  <c:v>tidak perlu berhanti kendaraan</c:v>
                </c:pt>
              </c:strCache>
            </c:strRef>
          </c:cat>
          <c:val>
            <c:numRef>
              <c:f>'Analys karakteristik Responses'!$C$222:$C$231</c:f>
              <c:numCache>
                <c:formatCode>0.00</c:formatCode>
                <c:ptCount val="10"/>
                <c:pt idx="0">
                  <c:v>5.76441102756892</c:v>
                </c:pt>
                <c:pt idx="1">
                  <c:v>0.25062656641604</c:v>
                </c:pt>
                <c:pt idx="2">
                  <c:v>0.25062656641604</c:v>
                </c:pt>
                <c:pt idx="3">
                  <c:v>88.9724310776942</c:v>
                </c:pt>
                <c:pt idx="4">
                  <c:v>1.00250626566416</c:v>
                </c:pt>
                <c:pt idx="5">
                  <c:v>0.50125313283208</c:v>
                </c:pt>
                <c:pt idx="6">
                  <c:v>0.25062656641604</c:v>
                </c:pt>
                <c:pt idx="7">
                  <c:v>2.25563909774436</c:v>
                </c:pt>
                <c:pt idx="8">
                  <c:v>0.50125313283208</c:v>
                </c:pt>
                <c:pt idx="9">
                  <c:v>0.25062656641604</c:v>
                </c:pt>
              </c:numCache>
            </c:numRef>
          </c:val>
        </c:ser>
        <c:dLbls>
          <c:showLegendKey val="0"/>
          <c:showVal val="1"/>
          <c:showCatName val="0"/>
          <c:showSerName val="0"/>
          <c:showPercent val="0"/>
          <c:showBubbleSize val="0"/>
        </c:dLbls>
        <c:gapWidth val="150"/>
        <c:overlap val="-25"/>
        <c:axId val="169703680"/>
        <c:axId val="169409536"/>
      </c:barChart>
      <c:catAx>
        <c:axId val="16970368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 Alasan</a:t>
                </a:r>
                <a:endParaRPr lang="id-ID"/>
              </a:p>
            </c:rich>
          </c:tx>
          <c:layout/>
          <c:overlay val="0"/>
        </c:title>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69409536"/>
        <c:crosses val="autoZero"/>
        <c:auto val="1"/>
        <c:lblAlgn val="ctr"/>
        <c:lblOffset val="100"/>
        <c:noMultiLvlLbl val="0"/>
      </c:catAx>
      <c:valAx>
        <c:axId val="169409536"/>
        <c:scaling>
          <c:orientation val="minMax"/>
        </c:scaling>
        <c:delete val="1"/>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 Responden</a:t>
                </a:r>
                <a:endParaRPr lang="en-US"/>
              </a:p>
            </c:rich>
          </c:tx>
          <c:layout/>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69703680"/>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sz="1400"/>
              <a:t>Karakteristik Responden Berdasarkan Kebutuhan Pelayanan Angkutan</a:t>
            </a:r>
            <a:endParaRPr lang="id-ID" sz="1400"/>
          </a:p>
        </c:rich>
      </c:tx>
      <c:layout/>
      <c:overlay val="0"/>
    </c:title>
    <c:autoTitleDeleted val="0"/>
    <c:plotArea>
      <c:layout/>
      <c:pieChart>
        <c:varyColors val="1"/>
        <c:ser>
          <c:idx val="0"/>
          <c:order val="0"/>
          <c:explosion val="25"/>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'Analys karakteristik Responses'!$A$261:$A$262</c:f>
              <c:strCache>
                <c:ptCount val="2"/>
                <c:pt idx="0">
                  <c:v>Perlu</c:v>
                </c:pt>
                <c:pt idx="1">
                  <c:v>Tidak Perlu</c:v>
                </c:pt>
              </c:strCache>
            </c:strRef>
          </c:cat>
          <c:val>
            <c:numRef>
              <c:f>'Analys karakteristik Responses'!$C$261:$C$262</c:f>
              <c:numCache>
                <c:formatCode>0.00</c:formatCode>
                <c:ptCount val="2"/>
                <c:pt idx="0">
                  <c:v>92.2305764411028</c:v>
                </c:pt>
                <c:pt idx="1">
                  <c:v>7.76942355889724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Par18</b:Tag>
    <b:SourceType>Book</b:SourceType>
    <b:Guid>{CB4CE93D-5ED8-4A0E-A12E-670F2CB32C8E}</b:Guid>
    <b:Author>
      <b:Author>
        <b:NameList>
          <b:Person>
            <b:Last>Saputra</b:Last>
            <b:First>Parade</b:First>
            <b:Middle>Afkiki Eko</b:Middle>
          </b:Person>
        </b:NameList>
      </b:Author>
    </b:Author>
    <b:Title>Analisis Dampak Lalu Lintas (Andalalin) pada Kawasan Komersil Jalan Ahmad Yani Pekanbaru</b:Title>
    <b:Year>2018</b:Year>
    <b:City>Universitas Quality Medan</b:City>
    <b:RefOrder>1</b:RefOrder>
  </b:Source>
  <b:Source>
    <b:Tag>Ahm16</b:Tag>
    <b:SourceType>Book</b:SourceType>
    <b:Guid>{BF8C9F5A-8F1A-4D40-A98C-1E17E3B3C91F}</b:Guid>
    <b:Author>
      <b:Author>
        <b:NameList>
          <b:Person>
            <b:Last>Santoso</b:Last>
            <b:First>Ahmad</b:First>
            <b:Middle>Ardi</b:Middle>
          </b:Person>
          <b:Person>
            <b:Last>Khar</b:Last>
            <b:First>Muhammad</b:First>
            <b:Middle>Jupri Pangeran</b:Middle>
          </b:Person>
        </b:NameList>
      </b:Author>
    </b:Author>
    <b:Title>Kajian Dampak Lalu Lintas (Andalalin) Akibat Bangunan Kompleks Perkantoran Provinsi Kalimantan Utara</b:Title>
    <b:Year>2016</b:Year>
    <b:City>Universitas Brawijaya Malang</b:City>
    <b:RefOrder>2</b:RefOrder>
  </b:Source>
  <b:Source>
    <b:Tag>Wid16</b:Tag>
    <b:SourceType>Book</b:SourceType>
    <b:Guid>{3B9D5340-1D02-4DE5-9EE5-D6B9A27F81D9}</b:Guid>
    <b:Author>
      <b:Author>
        <b:NameList>
          <b:Person>
            <b:Last>Jamani</b:Last>
            <b:First>Wida</b:First>
            <b:Middle>Yulistina</b:Middle>
          </b:Person>
          <b:Person>
            <b:Last>Hasyim</b:Last>
          </b:Person>
          <b:Person>
            <b:Last>Rohani</b:Last>
          </b:Person>
        </b:NameList>
      </b:Author>
    </b:Author>
    <b:Title>Analisis Dampak Lalu Lintas (Andalalin) Akibat Pembangunan Rumah Sakit Graha Ultima Medika</b:Title>
    <b:Year>2016</b:Year>
    <b:City>Universitas Mataram Mataram</b:City>
    <b:RefOrder>3</b:RefOrder>
  </b:Source>
  <b:Source>
    <b:Tag>Ari19</b:Tag>
    <b:SourceType>Book</b:SourceType>
    <b:Guid>{827A68DA-1278-47AD-A20E-234CA6D8265B}</b:Guid>
    <b:Author>
      <b:Author>
        <b:NameList>
          <b:Person>
            <b:Last>Styawan</b:Last>
            <b:First>Ari</b:First>
          </b:Person>
          <b:Person>
            <b:Last>Cahyo</b:Last>
            <b:First>Yosef</b:First>
          </b:Person>
          <b:Person>
            <b:Last>Ridwan</b:Last>
            <b:First>Ahmad</b:First>
          </b:Person>
        </b:NameList>
      </b:Author>
    </b:Author>
    <b:Title>Analisis Dampak Lalu Lintas Revitalisasi Pasar Sumbergempol Kabupaten Tulungagung</b:Title>
    <b:Year>2019</b:Year>
    <b:City>Universitas Kediri Kediri</b:City>
    <b:RefOrder>4</b:RefOrder>
  </b:Source>
  <b:Source>
    <b:Tag>Orm17</b:Tag>
    <b:SourceType>Book</b:SourceType>
    <b:Guid>{98A9B058-BD07-48E3-852D-5131F9D9A51D}</b:Guid>
    <b:Author>
      <b:Author>
        <b:NameList>
          <b:Person>
            <b:Last>Firdaus</b:Last>
            <b:First>Ormuz</b:First>
          </b:Person>
        </b:NameList>
      </b:Author>
    </b:Author>
    <b:Title>Analisis Dampak Lalu Lintas (Andalalin) kawasan Kampus Universitas Bangka belitung</b:Title>
    <b:Year>2017</b:Year>
    <b:City>Universitas bangka Belitung</b:City>
    <b:RefOrder>5</b:RefOrder>
  </b:Source>
  <b:Source>
    <b:Tag>Abd18</b:Tag>
    <b:SourceType>Book</b:SourceType>
    <b:Guid>{483615B5-8148-499B-86DF-82AE1F7863BF}</b:Guid>
    <b:Author>
      <b:Author>
        <b:NameList>
          <b:Person>
            <b:Last>Rahman</b:Last>
            <b:First>Abdul</b:First>
          </b:Person>
          <b:Person>
            <b:Last>machsus</b:Last>
            <b:First>Machsus</b:First>
          </b:Person>
          <b:Person>
            <b:Last>Mawardi</b:Last>
            <b:First>Amalia</b:First>
            <b:Middle>FIrdaus</b:Middle>
          </b:Person>
          <b:Person>
            <b:Last>Basuki</b:Last>
            <b:First>Rachmad</b:First>
          </b:Person>
        </b:NameList>
      </b:Author>
    </b:Author>
    <b:Title>Analisis Dampak Lalu Lintas Akibat Pembangunan Apartemen Puncak Dharmahusada Surabaya</b:Title>
    <b:Year>2018</b:Year>
    <b:City>Institut Teknologi Sepuluh November Surabaya</b:City>
    <b:RefOrder>6</b:RefOrder>
  </b:Source>
  <b:Source>
    <b:Tag>Jos13</b:Tag>
    <b:SourceType>Book</b:SourceType>
    <b:Guid>{37E24BDA-4EDA-4133-A96D-2AA90ABA60A3}</b:Guid>
    <b:Author>
      <b:Author>
        <b:NameList>
          <b:Person>
            <b:Last>Sumajouw</b:Last>
            <b:First>Josef</b:First>
          </b:Person>
          <b:Person>
            <b:Last>Somple</b:Last>
            <b:First>Bonny</b:First>
            <b:Middle>F.</b:Middle>
          </b:Person>
          <b:Person>
            <b:Last>Timboeleng</b:Last>
            <b:First>James</b:First>
            <b:Middle>A.</b:Middle>
          </b:Person>
        </b:NameList>
      </b:Author>
    </b:Author>
    <b:Title>Analisis Dampak Lalu Lintas (Andalalin) Kawasan Kampus Universitas Sam Ratulangi</b:Title>
    <b:Year>2013</b:Year>
    <b:City>Universitas Sam Ratulangi Manado</b:City>
    <b:RefOrder>7</b:RefOrder>
  </b:Source>
  <b:Source>
    <b:Tag>Ton15</b:Tag>
    <b:SourceType>Book</b:SourceType>
    <b:Guid>{95E51116-D789-4BF7-A9E9-F9CDC8F7ACFB}</b:Guid>
    <b:Author>
      <b:Author>
        <b:NameList>
          <b:Person>
            <b:Last>Rantung</b:Last>
            <b:First>Tonaas</b:First>
          </b:Person>
          <b:Person>
            <b:Last>Sompie</b:Last>
            <b:First>Bonny</b:First>
            <b:Middle>F.</b:Middle>
          </b:Person>
          <b:Person>
            <b:Last>Jansen</b:Last>
            <b:First>F</b:First>
          </b:Person>
        </b:NameList>
      </b:Author>
    </b:Author>
    <b:Title>Analisa Dampak Lalu Lintas (Andalalin) Kawasan Lippo Plaza Kairagi Manado</b:Title>
    <b:Year>2015</b:Year>
    <b:City>Universitas Sam Ratulangi Manado</b:City>
    <b:RefOrder>8</b:RefOrder>
  </b:Source>
  <b:Source>
    <b:Tag>Her16</b:Tag>
    <b:SourceType>Book</b:SourceType>
    <b:Guid>{3383785F-A807-477F-861A-8FCDD07C322F}</b:Guid>
    <b:Author>
      <b:Author>
        <b:NameList>
          <b:Person>
            <b:Last>Tambunan</b:Last>
            <b:First>Hermon</b:First>
            <b:Middle>Frederick</b:Middle>
          </b:Person>
        </b:NameList>
      </b:Author>
    </b:Author>
    <b:Title>Analisis Dampak Lalu lintas Terhadap Pembangunan Hotel POP</b:Title>
    <b:Year>2016</b:Year>
    <b:City>Universitas lampung Bandar Lampung</b:City>
    <b:RefOrder>9</b:RefOrder>
  </b:Source>
  <b:Source>
    <b:Tag>Rev13</b:Tag>
    <b:SourceType>Book</b:SourceType>
    <b:Guid>{806EC510-9DF9-4C34-BA8E-1906E0000376}</b:Guid>
    <b:Author>
      <b:Author>
        <b:NameList>
          <b:Person>
            <b:Last>Safitri</b:Last>
            <b:First>Revy</b:First>
          </b:Person>
        </b:NameList>
      </b:Author>
    </b:Author>
    <b:Title>Analisa Dampak Lalu Lintas Akibat pembangunan Hartono Lifestyle Mall di Solo Baru</b:Title>
    <b:Year>2013</b:Year>
    <b:City>Universitas Sebelas Maret Surakarta</b:City>
    <b:RefOrder>10</b:RefOrder>
  </b:Source>
  <b:Source>
    <b:Tag>Wil</b:Tag>
    <b:SourceType>Book</b:SourceType>
    <b:Guid>{62937394-87FC-4352-ADE9-1BA7142062A9}</b:Guid>
    <b:Author>
      <b:Author>
        <b:NameList>
          <b:Person>
            <b:Last>Wahab</b:Last>
            <b:First>Wilton</b:First>
          </b:Person>
        </b:NameList>
      </b:Author>
    </b:Author>
    <b:Title>Bahan Ajar Rekayasa Lalu Lintas</b:Title>
    <b:City>Institut Teknologi Padang</b:City>
    <b:RefOrder>11</b:RefOrder>
  </b:Source>
  <b:Source>
    <b:Tag>Dik93</b:Tag>
    <b:SourceType>Book</b:SourceType>
    <b:Guid>{47C54347-E363-4291-8F5D-A1B5D4EE4325}</b:Guid>
    <b:Author>
      <b:Author>
        <b:NameList>
          <b:Person>
            <b:Last>D</b:Last>
            <b:First>Dikun</b:First>
            <b:Middle>S &amp; Arief</b:Middle>
          </b:Person>
        </b:NameList>
      </b:Author>
    </b:Author>
    <b:Title>Strategi Pemecahan Masalah Luas Bangunan dan Lalu Lintas</b:Title>
    <b:Year>1993</b:Year>
    <b:City>Universitas Taruma Negara bekerja sama dengan Pemerintah DKI Jakarta</b:City>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2FB38-E744-42C5-8693-716883363776}">
  <ds:schemaRefs/>
</ds:datastoreItem>
</file>

<file path=docProps/app.xml><?xml version="1.0" encoding="utf-8"?>
<Properties xmlns="http://schemas.openxmlformats.org/officeDocument/2006/extended-properties" xmlns:vt="http://schemas.openxmlformats.org/officeDocument/2006/docPropsVTypes">
  <Template>Normal</Template>
  <Pages>17</Pages>
  <Words>4372</Words>
  <Characters>24921</Characters>
  <Lines>207</Lines>
  <Paragraphs>58</Paragraphs>
  <TotalTime>1</TotalTime>
  <ScaleCrop>false</ScaleCrop>
  <LinksUpToDate>false</LinksUpToDate>
  <CharactersWithSpaces>29235</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2019-03-17T13:28:00Z</dcterms:created>
  <dc:creator>User</dc:creator>
  <cp:lastModifiedBy>angelaliaroza</cp:lastModifiedBy>
  <cp:lastPrinted>2019-08-02T07:11:00Z</cp:lastPrinted>
  <dcterms:modified xsi:type="dcterms:W3CDTF">2022-01-26T08:13:54Z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1AE814A443954B109B7073AED278AE07</vt:lpwstr>
  </property>
</Properties>
</file>