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E59" w14:textId="77777777" w:rsidR="00D154F6" w:rsidRDefault="00D479A8" w:rsidP="000A549C">
      <w:pPr>
        <w:jc w:val="center"/>
        <w:rPr>
          <w:b/>
          <w:bCs/>
          <w:iCs/>
          <w:caps/>
          <w:noProof/>
          <w:kern w:val="20"/>
          <w:sz w:val="28"/>
          <w:szCs w:val="28"/>
        </w:rPr>
      </w:pPr>
      <w:r w:rsidRPr="00D479A8">
        <w:rPr>
          <w:b/>
          <w:bCs/>
          <w:iCs/>
          <w:caps/>
          <w:noProof/>
          <w:kern w:val="20"/>
          <w:sz w:val="28"/>
          <w:szCs w:val="28"/>
        </w:rPr>
        <w:t xml:space="preserve">PENERAPAN METODE </w:t>
      </w:r>
      <w:r w:rsidRPr="004D3EBD">
        <w:rPr>
          <w:b/>
          <w:bCs/>
          <w:i/>
          <w:caps/>
          <w:noProof/>
          <w:kern w:val="20"/>
          <w:sz w:val="28"/>
          <w:szCs w:val="28"/>
        </w:rPr>
        <w:t>ENSEMBLE</w:t>
      </w:r>
      <w:r w:rsidRPr="00D479A8">
        <w:rPr>
          <w:b/>
          <w:bCs/>
          <w:iCs/>
          <w:caps/>
          <w:noProof/>
          <w:kern w:val="20"/>
          <w:sz w:val="28"/>
          <w:szCs w:val="28"/>
        </w:rPr>
        <w:t xml:space="preserve"> UNTUK MENINGKATKAN </w:t>
      </w:r>
    </w:p>
    <w:p w14:paraId="693D1705" w14:textId="2C951278" w:rsidR="0019550B" w:rsidRPr="000A549C" w:rsidRDefault="00D479A8" w:rsidP="000A549C">
      <w:pPr>
        <w:jc w:val="center"/>
        <w:rPr>
          <w:bCs/>
          <w:iCs/>
          <w:noProof/>
          <w:kern w:val="20"/>
          <w:sz w:val="28"/>
          <w:szCs w:val="28"/>
          <w:lang w:val="id-ID"/>
        </w:rPr>
      </w:pPr>
      <w:r w:rsidRPr="00D479A8">
        <w:rPr>
          <w:b/>
          <w:bCs/>
          <w:iCs/>
          <w:caps/>
          <w:noProof/>
          <w:kern w:val="20"/>
          <w:sz w:val="28"/>
          <w:szCs w:val="28"/>
        </w:rPr>
        <w:t>KINERJA ALGORITME KLASIFIKASI DALAM MENANGANI KETIDAKSEIMBANGAN KELAS PADA DATASET</w:t>
      </w:r>
    </w:p>
    <w:p w14:paraId="67A8FA7F" w14:textId="77777777" w:rsidR="0019550B" w:rsidRPr="004173B3" w:rsidRDefault="0019550B" w:rsidP="0019550B">
      <w:pPr>
        <w:jc w:val="center"/>
        <w:rPr>
          <w:b/>
          <w:noProof/>
          <w:sz w:val="20"/>
          <w:szCs w:val="20"/>
          <w:lang w:val="id-ID"/>
        </w:rPr>
      </w:pPr>
    </w:p>
    <w:p w14:paraId="60E8F040" w14:textId="3C9CD712" w:rsidR="0019550B" w:rsidRPr="000A549C" w:rsidRDefault="00D479A8" w:rsidP="000A549C">
      <w:pPr>
        <w:jc w:val="center"/>
        <w:rPr>
          <w:b/>
          <w:noProof/>
          <w:sz w:val="20"/>
          <w:szCs w:val="20"/>
          <w:lang w:val="id-ID"/>
        </w:rPr>
      </w:pPr>
      <w:r>
        <w:rPr>
          <w:b/>
          <w:noProof/>
          <w:lang w:val="id-ID"/>
        </w:rPr>
        <w:t>Yoga Pristyanto</w:t>
      </w:r>
      <w:r w:rsidR="001C06B2" w:rsidRPr="001C06B2">
        <w:rPr>
          <w:b/>
          <w:noProof/>
          <w:vertAlign w:val="superscript"/>
        </w:rPr>
        <w:t>1)</w:t>
      </w:r>
    </w:p>
    <w:p w14:paraId="6355B2B2" w14:textId="77777777" w:rsidR="0019550B" w:rsidRDefault="0019550B" w:rsidP="0019550B">
      <w:pPr>
        <w:jc w:val="center"/>
        <w:rPr>
          <w:noProof/>
          <w:sz w:val="20"/>
          <w:szCs w:val="20"/>
        </w:rPr>
      </w:pPr>
    </w:p>
    <w:p w14:paraId="69CA373C" w14:textId="1AF10FC5" w:rsidR="0019550B" w:rsidRPr="00083135" w:rsidRDefault="0019550B" w:rsidP="000A549C">
      <w:pPr>
        <w:jc w:val="center"/>
        <w:rPr>
          <w:i/>
          <w:iCs/>
          <w:noProof/>
          <w:sz w:val="20"/>
          <w:szCs w:val="20"/>
          <w:lang w:val="id-ID"/>
        </w:rPr>
      </w:pPr>
      <w:r w:rsidRPr="00083135">
        <w:rPr>
          <w:i/>
          <w:iCs/>
          <w:noProof/>
          <w:sz w:val="20"/>
          <w:szCs w:val="20"/>
          <w:vertAlign w:val="superscript"/>
          <w:lang w:val="id-ID"/>
        </w:rPr>
        <w:t>1</w:t>
      </w:r>
      <w:r w:rsidR="002E0600" w:rsidRPr="002E0600">
        <w:rPr>
          <w:i/>
          <w:noProof/>
          <w:color w:val="000000"/>
          <w:sz w:val="20"/>
          <w:szCs w:val="20"/>
          <w:lang w:val="id-ID" w:eastAsia="zh-CN"/>
        </w:rPr>
        <w:t xml:space="preserve"> </w:t>
      </w:r>
      <w:r w:rsidR="002E0600">
        <w:rPr>
          <w:i/>
          <w:noProof/>
          <w:color w:val="000000"/>
          <w:sz w:val="20"/>
          <w:szCs w:val="20"/>
          <w:lang w:val="id-ID" w:eastAsia="zh-CN"/>
        </w:rPr>
        <w:t>Fakultas Ilmu Komputer</w:t>
      </w:r>
      <w:r w:rsidR="002E0600" w:rsidRPr="00B946C1">
        <w:rPr>
          <w:i/>
          <w:noProof/>
          <w:color w:val="000000"/>
          <w:sz w:val="20"/>
          <w:szCs w:val="20"/>
          <w:lang w:eastAsia="zh-CN"/>
        </w:rPr>
        <w:t xml:space="preserve">, Universitas </w:t>
      </w:r>
      <w:r w:rsidR="002E0600">
        <w:rPr>
          <w:i/>
          <w:noProof/>
          <w:color w:val="000000"/>
          <w:sz w:val="20"/>
          <w:szCs w:val="20"/>
          <w:lang w:val="id-ID" w:eastAsia="zh-CN"/>
        </w:rPr>
        <w:t>AMIKOM</w:t>
      </w:r>
      <w:r w:rsidR="002E0600" w:rsidRPr="00B946C1">
        <w:rPr>
          <w:i/>
          <w:noProof/>
          <w:color w:val="000000"/>
          <w:sz w:val="20"/>
          <w:szCs w:val="20"/>
          <w:lang w:eastAsia="zh-CN"/>
        </w:rPr>
        <w:t xml:space="preserve"> </w:t>
      </w:r>
      <w:r w:rsidR="002E0600">
        <w:rPr>
          <w:i/>
          <w:noProof/>
          <w:color w:val="000000"/>
          <w:sz w:val="20"/>
          <w:szCs w:val="20"/>
          <w:lang w:val="id-ID" w:eastAsia="zh-CN"/>
        </w:rPr>
        <w:t>Yogyakarta</w:t>
      </w:r>
    </w:p>
    <w:p w14:paraId="1912C731" w14:textId="26710D06" w:rsidR="001C06B2" w:rsidRPr="002E0600" w:rsidRDefault="001C06B2" w:rsidP="002E0600">
      <w:pPr>
        <w:jc w:val="center"/>
        <w:rPr>
          <w:noProof/>
          <w:color w:val="000000"/>
          <w:sz w:val="20"/>
          <w:szCs w:val="20"/>
          <w:vertAlign w:val="superscript"/>
          <w:lang w:val="id-ID" w:eastAsia="zh-CN"/>
        </w:rPr>
      </w:pPr>
      <w:r w:rsidRPr="00083135">
        <w:rPr>
          <w:i/>
          <w:iCs/>
          <w:noProof/>
          <w:sz w:val="20"/>
          <w:szCs w:val="20"/>
          <w:vertAlign w:val="superscript"/>
        </w:rPr>
        <w:t>1</w:t>
      </w:r>
      <w:r w:rsidR="002E0600" w:rsidRPr="002E0600">
        <w:rPr>
          <w:i/>
          <w:iCs/>
          <w:noProof/>
          <w:sz w:val="20"/>
          <w:szCs w:val="20"/>
          <w:lang w:val="id-ID" w:eastAsia="zh-CN"/>
        </w:rPr>
        <w:t xml:space="preserve"> </w:t>
      </w:r>
      <w:r w:rsidR="002E0600" w:rsidRPr="00B946C1">
        <w:rPr>
          <w:i/>
          <w:iCs/>
          <w:noProof/>
          <w:sz w:val="20"/>
          <w:szCs w:val="20"/>
          <w:lang w:val="id-ID" w:eastAsia="zh-CN"/>
        </w:rPr>
        <w:t>Jl</w:t>
      </w:r>
      <w:r w:rsidR="002E0600">
        <w:rPr>
          <w:i/>
          <w:iCs/>
          <w:noProof/>
          <w:sz w:val="20"/>
          <w:szCs w:val="20"/>
          <w:lang w:val="id-ID" w:eastAsia="zh-CN"/>
        </w:rPr>
        <w:t>. Ringroad Utara,</w:t>
      </w:r>
      <w:r w:rsidR="002E0600" w:rsidRPr="00B946C1">
        <w:rPr>
          <w:i/>
          <w:iCs/>
          <w:noProof/>
          <w:sz w:val="20"/>
          <w:szCs w:val="20"/>
          <w:lang w:val="id-ID" w:eastAsia="zh-CN"/>
        </w:rPr>
        <w:t xml:space="preserve"> </w:t>
      </w:r>
      <w:r w:rsidR="002E0600">
        <w:rPr>
          <w:i/>
          <w:iCs/>
          <w:noProof/>
          <w:sz w:val="20"/>
          <w:szCs w:val="20"/>
          <w:lang w:val="id-ID" w:eastAsia="zh-CN"/>
        </w:rPr>
        <w:t>Condong Catur</w:t>
      </w:r>
      <w:r w:rsidR="002E0600" w:rsidRPr="00B946C1">
        <w:rPr>
          <w:i/>
          <w:iCs/>
          <w:noProof/>
          <w:sz w:val="20"/>
          <w:szCs w:val="20"/>
          <w:lang w:eastAsia="zh-CN"/>
        </w:rPr>
        <w:t>,</w:t>
      </w:r>
      <w:r w:rsidR="002E0600">
        <w:rPr>
          <w:i/>
          <w:iCs/>
          <w:noProof/>
          <w:sz w:val="20"/>
          <w:szCs w:val="20"/>
          <w:lang w:val="id-ID" w:eastAsia="zh-CN"/>
        </w:rPr>
        <w:t xml:space="preserve"> Sleman, Yogyakarta</w:t>
      </w:r>
    </w:p>
    <w:p w14:paraId="00706651" w14:textId="1D2E6248" w:rsidR="0019550B" w:rsidRPr="009E37F9" w:rsidRDefault="009E37F9" w:rsidP="009E37F9">
      <w:pPr>
        <w:jc w:val="center"/>
        <w:rPr>
          <w:i/>
          <w:iCs/>
          <w:noProof/>
          <w:sz w:val="20"/>
          <w:szCs w:val="20"/>
          <w:lang w:val="id-ID"/>
        </w:rPr>
      </w:pPr>
      <w:r w:rsidRPr="009E37F9">
        <w:rPr>
          <w:i/>
          <w:iCs/>
          <w:noProof/>
          <w:sz w:val="20"/>
          <w:szCs w:val="20"/>
          <w:lang w:val="id-ID"/>
        </w:rPr>
        <w:t>E</w:t>
      </w:r>
      <w:r w:rsidR="0019550B" w:rsidRPr="009E37F9">
        <w:rPr>
          <w:i/>
          <w:iCs/>
          <w:noProof/>
          <w:sz w:val="20"/>
          <w:szCs w:val="20"/>
          <w:lang w:val="id-ID"/>
        </w:rPr>
        <w:t xml:space="preserve">mail: </w:t>
      </w:r>
      <w:r w:rsidR="001C06B2" w:rsidRPr="009E37F9">
        <w:rPr>
          <w:i/>
          <w:iCs/>
          <w:noProof/>
          <w:sz w:val="20"/>
          <w:szCs w:val="20"/>
          <w:vertAlign w:val="superscript"/>
        </w:rPr>
        <w:t>1</w:t>
      </w:r>
      <w:r w:rsidR="002E0600" w:rsidRPr="002E0600">
        <w:rPr>
          <w:i/>
          <w:noProof/>
          <w:sz w:val="20"/>
          <w:szCs w:val="20"/>
          <w:lang w:val="id-ID" w:eastAsia="zh-CN"/>
        </w:rPr>
        <w:t xml:space="preserve"> </w:t>
      </w:r>
      <w:r w:rsidR="002E0600">
        <w:rPr>
          <w:i/>
          <w:noProof/>
          <w:sz w:val="20"/>
          <w:szCs w:val="20"/>
          <w:lang w:val="id-ID" w:eastAsia="zh-CN"/>
        </w:rPr>
        <w:t>yoga.pristyanto@amikom.ac.id</w:t>
      </w:r>
    </w:p>
    <w:p w14:paraId="7311D7C9" w14:textId="62596712" w:rsidR="0019550B" w:rsidRPr="006C7B45" w:rsidRDefault="0019550B" w:rsidP="00083135">
      <w:pPr>
        <w:jc w:val="center"/>
        <w:rPr>
          <w:noProof/>
          <w:sz w:val="20"/>
          <w:szCs w:val="20"/>
          <w:lang w:val="id-ID" w:eastAsia="ja-JP"/>
        </w:rPr>
      </w:pPr>
    </w:p>
    <w:p w14:paraId="0E903A3A" w14:textId="77777777" w:rsidR="0019550B" w:rsidRPr="00032152" w:rsidRDefault="0019550B" w:rsidP="0019550B">
      <w:pPr>
        <w:jc w:val="center"/>
        <w:rPr>
          <w:noProof/>
          <w:sz w:val="20"/>
          <w:szCs w:val="20"/>
          <w:lang w:eastAsia="ja-JP"/>
        </w:rPr>
      </w:pPr>
    </w:p>
    <w:p w14:paraId="4E1679FE" w14:textId="77777777" w:rsidR="0019550B" w:rsidRPr="00E924B9" w:rsidRDefault="0019550B" w:rsidP="00083135">
      <w:pPr>
        <w:ind w:right="565"/>
        <w:rPr>
          <w:noProof/>
          <w:sz w:val="20"/>
          <w:szCs w:val="20"/>
        </w:rPr>
      </w:pPr>
    </w:p>
    <w:p w14:paraId="4F52E495" w14:textId="77777777" w:rsidR="0019550B" w:rsidRPr="00083135" w:rsidRDefault="0019550B" w:rsidP="00083135">
      <w:pPr>
        <w:tabs>
          <w:tab w:val="left" w:pos="-2250"/>
        </w:tabs>
        <w:autoSpaceDE w:val="0"/>
        <w:autoSpaceDN w:val="0"/>
        <w:adjustRightInd w:val="0"/>
        <w:rPr>
          <w:b/>
          <w:noProof/>
          <w:sz w:val="20"/>
          <w:szCs w:val="20"/>
        </w:rPr>
        <w:sectPr w:rsidR="0019550B" w:rsidRPr="00083135" w:rsidSect="00993DB0">
          <w:headerReference w:type="even" r:id="rId8"/>
          <w:headerReference w:type="default" r:id="rId9"/>
          <w:footerReference w:type="default" r:id="rId10"/>
          <w:footnotePr>
            <w:pos w:val="beneathText"/>
          </w:footnotePr>
          <w:pgSz w:w="11905" w:h="16837" w:code="9"/>
          <w:pgMar w:top="1418" w:right="851" w:bottom="1418" w:left="1418" w:header="851" w:footer="720" w:gutter="0"/>
          <w:cols w:space="396"/>
          <w:docGrid w:linePitch="360"/>
        </w:sectPr>
      </w:pPr>
    </w:p>
    <w:p w14:paraId="465555A9" w14:textId="0EF21F6F" w:rsidR="00633BFA" w:rsidRPr="00DF4C40" w:rsidRDefault="00633BFA" w:rsidP="00DF4C40">
      <w:pPr>
        <w:tabs>
          <w:tab w:val="left" w:pos="-2250"/>
        </w:tabs>
        <w:autoSpaceDE w:val="0"/>
        <w:autoSpaceDN w:val="0"/>
        <w:adjustRightInd w:val="0"/>
        <w:jc w:val="center"/>
        <w:rPr>
          <w:b/>
          <w:noProof/>
          <w:sz w:val="22"/>
          <w:szCs w:val="22"/>
        </w:rPr>
      </w:pPr>
      <w:r w:rsidRPr="00C52336">
        <w:rPr>
          <w:b/>
          <w:noProof/>
          <w:sz w:val="20"/>
          <w:szCs w:val="20"/>
        </w:rPr>
        <w:t>Abstrak</w:t>
      </w:r>
    </w:p>
    <w:p w14:paraId="52C41DF8" w14:textId="77777777" w:rsidR="00633BFA" w:rsidRPr="00C52336" w:rsidRDefault="00633BFA" w:rsidP="00633BFA">
      <w:pPr>
        <w:rPr>
          <w:noProof/>
          <w:sz w:val="20"/>
          <w:szCs w:val="20"/>
        </w:rPr>
      </w:pPr>
    </w:p>
    <w:p w14:paraId="48BE8A4F" w14:textId="16D8E80B" w:rsidR="00633BFA" w:rsidRPr="00DF4C40" w:rsidRDefault="00DF4C40" w:rsidP="00DF4C40">
      <w:pPr>
        <w:rPr>
          <w:i/>
          <w:iCs/>
          <w:noProof/>
          <w:sz w:val="20"/>
          <w:szCs w:val="20"/>
          <w:lang w:val="id-ID"/>
        </w:rPr>
      </w:pPr>
      <w:r>
        <w:rPr>
          <w:i/>
          <w:iCs/>
          <w:noProof/>
          <w:sz w:val="20"/>
          <w:szCs w:val="20"/>
          <w:lang w:val="id-ID"/>
        </w:rPr>
        <w:t>Pada bidang data mining</w:t>
      </w:r>
      <w:r w:rsidRPr="00DF4C40">
        <w:t xml:space="preserve"> </w:t>
      </w:r>
      <w:r w:rsidRPr="00DF4C40">
        <w:rPr>
          <w:i/>
          <w:iCs/>
          <w:noProof/>
          <w:sz w:val="20"/>
          <w:szCs w:val="20"/>
          <w:lang w:val="id-ID"/>
        </w:rPr>
        <w:t>sering kali para peneliti tidak memperhatikan keseimbangan distribusi kelas pada dataset. Hal ini dapat menimbulkan kesulitan yang cukup serius pada algoritme klasifikasi. karena secara teori mayoritas classifier mengasumsikan distribusi yang relatif seimbang sehingga menyebabkan kinerja suatu algoritme klasifikasi menjadi kurang maksimal. Oleh karena itu diperlukan adanya penanganan terhadap permasalahan tersebut</w:t>
      </w:r>
      <w:r>
        <w:rPr>
          <w:i/>
          <w:iCs/>
          <w:noProof/>
          <w:sz w:val="20"/>
          <w:szCs w:val="20"/>
          <w:lang w:val="id-ID"/>
        </w:rPr>
        <w:t xml:space="preserve">. </w:t>
      </w:r>
      <w:r w:rsidR="003A3763" w:rsidRPr="003A3763">
        <w:rPr>
          <w:i/>
          <w:iCs/>
          <w:noProof/>
          <w:sz w:val="20"/>
          <w:szCs w:val="20"/>
          <w:lang w:val="id-ID"/>
        </w:rPr>
        <w:t>Pada penelitian ini akan membahas mengenai penanganan terhadap ketidakseimbangan kelas</w:t>
      </w:r>
      <w:r w:rsidR="003A3763">
        <w:rPr>
          <w:i/>
          <w:iCs/>
          <w:noProof/>
          <w:sz w:val="20"/>
          <w:szCs w:val="20"/>
          <w:lang w:val="id-ID"/>
        </w:rPr>
        <w:t xml:space="preserve"> </w:t>
      </w:r>
      <w:r w:rsidR="003A3763" w:rsidRPr="003A3763">
        <w:rPr>
          <w:i/>
          <w:iCs/>
          <w:noProof/>
          <w:sz w:val="20"/>
          <w:szCs w:val="20"/>
          <w:lang w:val="id-ID"/>
        </w:rPr>
        <w:t xml:space="preserve">menggunakan gabungan metode </w:t>
      </w:r>
      <w:r w:rsidR="003A3763">
        <w:rPr>
          <w:i/>
          <w:iCs/>
          <w:noProof/>
          <w:sz w:val="20"/>
          <w:szCs w:val="20"/>
          <w:lang w:val="id-ID"/>
        </w:rPr>
        <w:t>ensemble Adaptive Boosting</w:t>
      </w:r>
      <w:r w:rsidR="00842586">
        <w:rPr>
          <w:i/>
          <w:iCs/>
          <w:noProof/>
          <w:sz w:val="20"/>
          <w:szCs w:val="20"/>
          <w:lang w:val="id-ID"/>
        </w:rPr>
        <w:t>,</w:t>
      </w:r>
      <w:r w:rsidR="00842586" w:rsidRPr="00842586">
        <w:t xml:space="preserve"> </w:t>
      </w:r>
      <w:r w:rsidR="00842586" w:rsidRPr="00842586">
        <w:rPr>
          <w:i/>
          <w:iCs/>
          <w:noProof/>
          <w:sz w:val="20"/>
          <w:szCs w:val="20"/>
          <w:lang w:val="id-ID"/>
        </w:rPr>
        <w:t xml:space="preserve">hal ini akan meningkatkan nilai </w:t>
      </w:r>
      <w:r w:rsidR="00842586">
        <w:rPr>
          <w:i/>
          <w:iCs/>
          <w:noProof/>
          <w:sz w:val="20"/>
          <w:szCs w:val="20"/>
          <w:lang w:val="id-ID"/>
        </w:rPr>
        <w:t>kinerja</w:t>
      </w:r>
      <w:r w:rsidR="00842586" w:rsidRPr="00842586">
        <w:rPr>
          <w:i/>
          <w:iCs/>
          <w:noProof/>
          <w:sz w:val="20"/>
          <w:szCs w:val="20"/>
          <w:lang w:val="id-ID"/>
        </w:rPr>
        <w:t xml:space="preserve"> algoritme klasifikasi</w:t>
      </w:r>
      <w:r w:rsidR="00842586">
        <w:rPr>
          <w:i/>
          <w:iCs/>
          <w:noProof/>
          <w:sz w:val="20"/>
          <w:szCs w:val="20"/>
          <w:lang w:val="id-ID"/>
        </w:rPr>
        <w:t xml:space="preserve">. </w:t>
      </w:r>
      <w:r w:rsidR="00842586" w:rsidRPr="00842586">
        <w:rPr>
          <w:i/>
          <w:iCs/>
          <w:noProof/>
          <w:sz w:val="20"/>
          <w:szCs w:val="20"/>
          <w:lang w:val="id-ID"/>
        </w:rPr>
        <w:t>Dari hasil pengujian yang dilakukan</w:t>
      </w:r>
      <w:r w:rsidR="00842586">
        <w:rPr>
          <w:i/>
          <w:iCs/>
          <w:noProof/>
          <w:sz w:val="20"/>
          <w:szCs w:val="20"/>
          <w:lang w:val="id-ID"/>
        </w:rPr>
        <w:t xml:space="preserve">, </w:t>
      </w:r>
      <w:r w:rsidR="00842586" w:rsidRPr="00842586">
        <w:rPr>
          <w:i/>
          <w:iCs/>
          <w:noProof/>
          <w:sz w:val="20"/>
          <w:szCs w:val="20"/>
          <w:lang w:val="id-ID"/>
        </w:rPr>
        <w:t xml:space="preserve">metode ensemble dengan penambahan adaptive boosting dapat </w:t>
      </w:r>
      <w:r w:rsidR="00842586">
        <w:rPr>
          <w:i/>
          <w:iCs/>
          <w:noProof/>
          <w:sz w:val="20"/>
          <w:szCs w:val="20"/>
          <w:lang w:val="id-ID"/>
        </w:rPr>
        <w:t>meningkatkan</w:t>
      </w:r>
      <w:r w:rsidR="00842586" w:rsidRPr="00842586">
        <w:rPr>
          <w:i/>
          <w:iCs/>
          <w:noProof/>
          <w:sz w:val="20"/>
          <w:szCs w:val="20"/>
          <w:lang w:val="id-ID"/>
        </w:rPr>
        <w:t xml:space="preserve"> nilai kinerja</w:t>
      </w:r>
      <w:r w:rsidR="00842586">
        <w:rPr>
          <w:i/>
          <w:iCs/>
          <w:noProof/>
          <w:sz w:val="20"/>
          <w:szCs w:val="20"/>
          <w:lang w:val="id-ID"/>
        </w:rPr>
        <w:t xml:space="preserve"> algoritme klasifikasi. </w:t>
      </w:r>
      <w:r w:rsidR="00842586" w:rsidRPr="00842586">
        <w:rPr>
          <w:i/>
          <w:iCs/>
          <w:noProof/>
          <w:sz w:val="20"/>
          <w:szCs w:val="20"/>
          <w:lang w:val="id-ID"/>
        </w:rPr>
        <w:t xml:space="preserve">Nilai </w:t>
      </w:r>
      <w:r w:rsidR="00842586">
        <w:rPr>
          <w:i/>
          <w:iCs/>
          <w:noProof/>
          <w:sz w:val="20"/>
          <w:szCs w:val="20"/>
          <w:lang w:val="id-ID"/>
        </w:rPr>
        <w:t>kinerja algoritme Naive Bayes dengan Adaptive Boosting</w:t>
      </w:r>
      <w:r w:rsidR="00842586" w:rsidRPr="00842586">
        <w:rPr>
          <w:i/>
          <w:iCs/>
          <w:noProof/>
          <w:sz w:val="20"/>
          <w:szCs w:val="20"/>
          <w:lang w:val="id-ID"/>
        </w:rPr>
        <w:t xml:space="preserve"> akurasi yang dihasilkan sebesar </w:t>
      </w:r>
      <w:r w:rsidR="006F5FFD" w:rsidRPr="006F5FFD">
        <w:rPr>
          <w:i/>
          <w:iCs/>
          <w:noProof/>
          <w:sz w:val="20"/>
          <w:szCs w:val="20"/>
          <w:lang w:val="id-ID"/>
        </w:rPr>
        <w:t>91.98</w:t>
      </w:r>
      <w:r w:rsidR="006F5FFD">
        <w:rPr>
          <w:i/>
          <w:iCs/>
          <w:noProof/>
          <w:sz w:val="20"/>
          <w:szCs w:val="20"/>
          <w:lang w:val="id-ID"/>
        </w:rPr>
        <w:t xml:space="preserve"> </w:t>
      </w:r>
      <w:r w:rsidR="00842586" w:rsidRPr="00842586">
        <w:rPr>
          <w:i/>
          <w:iCs/>
          <w:noProof/>
          <w:sz w:val="20"/>
          <w:szCs w:val="20"/>
          <w:lang w:val="id-ID"/>
        </w:rPr>
        <w:t xml:space="preserve">%, sensitifitas sebesar </w:t>
      </w:r>
      <w:r w:rsidR="006F5FFD" w:rsidRPr="006F5FFD">
        <w:rPr>
          <w:i/>
          <w:iCs/>
          <w:noProof/>
          <w:sz w:val="20"/>
          <w:szCs w:val="20"/>
          <w:lang w:val="id-ID"/>
        </w:rPr>
        <w:t>91.98</w:t>
      </w:r>
      <w:r w:rsidR="006F5FFD">
        <w:rPr>
          <w:i/>
          <w:iCs/>
          <w:noProof/>
          <w:sz w:val="20"/>
          <w:szCs w:val="20"/>
          <w:lang w:val="id-ID"/>
        </w:rPr>
        <w:t xml:space="preserve"> </w:t>
      </w:r>
      <w:r w:rsidR="00842586" w:rsidRPr="00842586">
        <w:rPr>
          <w:i/>
          <w:iCs/>
          <w:noProof/>
          <w:sz w:val="20"/>
          <w:szCs w:val="20"/>
          <w:lang w:val="id-ID"/>
        </w:rPr>
        <w:t xml:space="preserve">%, spesifisitas sebesar </w:t>
      </w:r>
      <w:r w:rsidR="006F5FFD" w:rsidRPr="006F5FFD">
        <w:rPr>
          <w:i/>
          <w:iCs/>
          <w:noProof/>
          <w:sz w:val="20"/>
          <w:szCs w:val="20"/>
          <w:lang w:val="id-ID"/>
        </w:rPr>
        <w:t>96.49</w:t>
      </w:r>
      <w:r w:rsidR="006F5FFD">
        <w:rPr>
          <w:i/>
          <w:iCs/>
          <w:noProof/>
          <w:sz w:val="20"/>
          <w:szCs w:val="20"/>
          <w:lang w:val="id-ID"/>
        </w:rPr>
        <w:t xml:space="preserve"> </w:t>
      </w:r>
      <w:r w:rsidR="00842586" w:rsidRPr="00842586">
        <w:rPr>
          <w:i/>
          <w:iCs/>
          <w:noProof/>
          <w:sz w:val="20"/>
          <w:szCs w:val="20"/>
          <w:lang w:val="id-ID"/>
        </w:rPr>
        <w:t xml:space="preserve">%, dan g-mean sebesar </w:t>
      </w:r>
      <w:r w:rsidR="006F5FFD" w:rsidRPr="006F5FFD">
        <w:rPr>
          <w:i/>
          <w:iCs/>
          <w:noProof/>
          <w:sz w:val="20"/>
          <w:szCs w:val="20"/>
          <w:lang w:val="id-ID"/>
        </w:rPr>
        <w:t>94.21</w:t>
      </w:r>
      <w:r w:rsidR="006F5FFD">
        <w:rPr>
          <w:i/>
          <w:iCs/>
          <w:noProof/>
          <w:sz w:val="20"/>
          <w:szCs w:val="20"/>
          <w:lang w:val="id-ID"/>
        </w:rPr>
        <w:t xml:space="preserve"> </w:t>
      </w:r>
      <w:r w:rsidR="00842586" w:rsidRPr="00842586">
        <w:rPr>
          <w:i/>
          <w:iCs/>
          <w:noProof/>
          <w:sz w:val="20"/>
          <w:szCs w:val="20"/>
          <w:lang w:val="id-ID"/>
        </w:rPr>
        <w:t>%.</w:t>
      </w:r>
      <w:r w:rsidR="00842586">
        <w:rPr>
          <w:i/>
          <w:iCs/>
          <w:noProof/>
          <w:sz w:val="20"/>
          <w:szCs w:val="20"/>
          <w:lang w:val="id-ID"/>
        </w:rPr>
        <w:t xml:space="preserve"> </w:t>
      </w:r>
      <w:r w:rsidR="00842586" w:rsidRPr="00842586">
        <w:rPr>
          <w:i/>
          <w:iCs/>
          <w:noProof/>
          <w:sz w:val="20"/>
          <w:szCs w:val="20"/>
          <w:lang w:val="id-ID"/>
        </w:rPr>
        <w:t xml:space="preserve">Nilai </w:t>
      </w:r>
      <w:r w:rsidR="00842586">
        <w:rPr>
          <w:i/>
          <w:iCs/>
          <w:noProof/>
          <w:sz w:val="20"/>
          <w:szCs w:val="20"/>
          <w:lang w:val="id-ID"/>
        </w:rPr>
        <w:t xml:space="preserve">kinerja algoritme </w:t>
      </w:r>
      <w:r w:rsidR="00842586">
        <w:rPr>
          <w:i/>
          <w:iCs/>
          <w:noProof/>
          <w:sz w:val="20"/>
          <w:szCs w:val="20"/>
          <w:lang w:val="id-ID"/>
        </w:rPr>
        <w:t>Support Vector</w:t>
      </w:r>
      <w:r w:rsidR="00842586">
        <w:rPr>
          <w:i/>
          <w:iCs/>
          <w:noProof/>
          <w:sz w:val="20"/>
          <w:szCs w:val="20"/>
          <w:lang w:val="id-ID"/>
        </w:rPr>
        <w:t xml:space="preserve"> </w:t>
      </w:r>
      <w:r w:rsidR="00842586">
        <w:rPr>
          <w:i/>
          <w:iCs/>
          <w:noProof/>
          <w:sz w:val="20"/>
          <w:szCs w:val="20"/>
          <w:lang w:val="id-ID"/>
        </w:rPr>
        <w:t>Machine</w:t>
      </w:r>
      <w:r w:rsidR="00842586">
        <w:rPr>
          <w:i/>
          <w:iCs/>
          <w:noProof/>
          <w:sz w:val="20"/>
          <w:szCs w:val="20"/>
          <w:lang w:val="id-ID"/>
        </w:rPr>
        <w:t xml:space="preserve"> dengan Adaptive Boosting</w:t>
      </w:r>
      <w:r w:rsidR="00842586" w:rsidRPr="00842586">
        <w:rPr>
          <w:i/>
          <w:iCs/>
          <w:noProof/>
          <w:sz w:val="20"/>
          <w:szCs w:val="20"/>
          <w:lang w:val="id-ID"/>
        </w:rPr>
        <w:t xml:space="preserve"> akurasi yang dihasilkan sebesar </w:t>
      </w:r>
      <w:r w:rsidR="006F5FFD" w:rsidRPr="006F5FFD">
        <w:rPr>
          <w:i/>
          <w:iCs/>
          <w:noProof/>
          <w:sz w:val="20"/>
          <w:szCs w:val="20"/>
          <w:lang w:val="id-ID"/>
        </w:rPr>
        <w:t>91.52</w:t>
      </w:r>
      <w:r w:rsidR="006F5FFD">
        <w:rPr>
          <w:i/>
          <w:iCs/>
          <w:noProof/>
          <w:sz w:val="20"/>
          <w:szCs w:val="20"/>
          <w:lang w:val="id-ID"/>
        </w:rPr>
        <w:t xml:space="preserve"> </w:t>
      </w:r>
      <w:r w:rsidR="00842586" w:rsidRPr="00842586">
        <w:rPr>
          <w:i/>
          <w:iCs/>
          <w:noProof/>
          <w:sz w:val="20"/>
          <w:szCs w:val="20"/>
          <w:lang w:val="id-ID"/>
        </w:rPr>
        <w:t xml:space="preserve">%, sensitifitas sebesar </w:t>
      </w:r>
      <w:r w:rsidR="006F5FFD" w:rsidRPr="006F5FFD">
        <w:rPr>
          <w:i/>
          <w:iCs/>
          <w:noProof/>
          <w:sz w:val="20"/>
          <w:szCs w:val="20"/>
          <w:lang w:val="id-ID"/>
        </w:rPr>
        <w:t>91.52</w:t>
      </w:r>
      <w:r w:rsidR="006F5FFD">
        <w:rPr>
          <w:i/>
          <w:iCs/>
          <w:noProof/>
          <w:sz w:val="20"/>
          <w:szCs w:val="20"/>
          <w:lang w:val="id-ID"/>
        </w:rPr>
        <w:t xml:space="preserve"> </w:t>
      </w:r>
      <w:r w:rsidR="00842586" w:rsidRPr="00842586">
        <w:rPr>
          <w:i/>
          <w:iCs/>
          <w:noProof/>
          <w:sz w:val="20"/>
          <w:szCs w:val="20"/>
          <w:lang w:val="id-ID"/>
        </w:rPr>
        <w:t xml:space="preserve">%, spesifisitas sebesar </w:t>
      </w:r>
      <w:r w:rsidR="006F5FFD" w:rsidRPr="006F5FFD">
        <w:rPr>
          <w:i/>
          <w:iCs/>
          <w:noProof/>
          <w:sz w:val="20"/>
          <w:szCs w:val="20"/>
          <w:lang w:val="id-ID"/>
        </w:rPr>
        <w:t>96.29</w:t>
      </w:r>
      <w:r w:rsidR="006F5FFD">
        <w:rPr>
          <w:i/>
          <w:iCs/>
          <w:noProof/>
          <w:sz w:val="20"/>
          <w:szCs w:val="20"/>
          <w:lang w:val="id-ID"/>
        </w:rPr>
        <w:t xml:space="preserve"> </w:t>
      </w:r>
      <w:r w:rsidR="00842586" w:rsidRPr="00842586">
        <w:rPr>
          <w:i/>
          <w:iCs/>
          <w:noProof/>
          <w:sz w:val="20"/>
          <w:szCs w:val="20"/>
          <w:lang w:val="id-ID"/>
        </w:rPr>
        <w:t xml:space="preserve">%, dan g-mean sebesar </w:t>
      </w:r>
      <w:r w:rsidR="006F5FFD" w:rsidRPr="006F5FFD">
        <w:rPr>
          <w:i/>
          <w:iCs/>
          <w:noProof/>
          <w:sz w:val="20"/>
          <w:szCs w:val="20"/>
          <w:lang w:val="id-ID"/>
        </w:rPr>
        <w:t>93.88</w:t>
      </w:r>
      <w:r w:rsidR="006F5FFD">
        <w:rPr>
          <w:i/>
          <w:iCs/>
          <w:noProof/>
          <w:sz w:val="20"/>
          <w:szCs w:val="20"/>
          <w:lang w:val="id-ID"/>
        </w:rPr>
        <w:t xml:space="preserve"> </w:t>
      </w:r>
      <w:r w:rsidR="00842586" w:rsidRPr="00842586">
        <w:rPr>
          <w:i/>
          <w:iCs/>
          <w:noProof/>
          <w:sz w:val="20"/>
          <w:szCs w:val="20"/>
          <w:lang w:val="id-ID"/>
        </w:rPr>
        <w:t>%.</w:t>
      </w:r>
      <w:r w:rsidR="00842586">
        <w:rPr>
          <w:i/>
          <w:iCs/>
          <w:noProof/>
          <w:sz w:val="20"/>
          <w:szCs w:val="20"/>
          <w:lang w:val="id-ID"/>
        </w:rPr>
        <w:t xml:space="preserve"> </w:t>
      </w:r>
      <w:r w:rsidR="006F5FFD">
        <w:rPr>
          <w:i/>
          <w:iCs/>
          <w:noProof/>
          <w:sz w:val="20"/>
          <w:szCs w:val="20"/>
          <w:lang w:val="id-ID"/>
        </w:rPr>
        <w:t xml:space="preserve">Sedangkan </w:t>
      </w:r>
      <w:r w:rsidR="00842586" w:rsidRPr="00842586">
        <w:rPr>
          <w:i/>
          <w:iCs/>
          <w:noProof/>
          <w:sz w:val="20"/>
          <w:szCs w:val="20"/>
          <w:lang w:val="id-ID"/>
        </w:rPr>
        <w:t xml:space="preserve">Nilai </w:t>
      </w:r>
      <w:r w:rsidR="00842586">
        <w:rPr>
          <w:i/>
          <w:iCs/>
          <w:noProof/>
          <w:sz w:val="20"/>
          <w:szCs w:val="20"/>
          <w:lang w:val="id-ID"/>
        </w:rPr>
        <w:t xml:space="preserve">kinerja algoritme </w:t>
      </w:r>
      <w:r w:rsidR="00842586">
        <w:rPr>
          <w:i/>
          <w:iCs/>
          <w:noProof/>
          <w:sz w:val="20"/>
          <w:szCs w:val="20"/>
          <w:lang w:val="id-ID"/>
        </w:rPr>
        <w:t>Decision</w:t>
      </w:r>
      <w:r w:rsidR="00842586">
        <w:rPr>
          <w:i/>
          <w:iCs/>
          <w:noProof/>
          <w:sz w:val="20"/>
          <w:szCs w:val="20"/>
          <w:lang w:val="id-ID"/>
        </w:rPr>
        <w:t xml:space="preserve"> </w:t>
      </w:r>
      <w:r w:rsidR="00842586">
        <w:rPr>
          <w:i/>
          <w:iCs/>
          <w:noProof/>
          <w:sz w:val="20"/>
          <w:szCs w:val="20"/>
          <w:lang w:val="id-ID"/>
        </w:rPr>
        <w:t>Tree</w:t>
      </w:r>
      <w:r w:rsidR="00842586">
        <w:rPr>
          <w:i/>
          <w:iCs/>
          <w:noProof/>
          <w:sz w:val="20"/>
          <w:szCs w:val="20"/>
          <w:lang w:val="id-ID"/>
        </w:rPr>
        <w:t xml:space="preserve"> dengan Adaptive Boosting</w:t>
      </w:r>
      <w:r w:rsidR="00842586" w:rsidRPr="00842586">
        <w:rPr>
          <w:i/>
          <w:iCs/>
          <w:noProof/>
          <w:sz w:val="20"/>
          <w:szCs w:val="20"/>
          <w:lang w:val="id-ID"/>
        </w:rPr>
        <w:t xml:space="preserve"> akurasi yang dihasilkan sebesar </w:t>
      </w:r>
      <w:r w:rsidR="006F5FFD" w:rsidRPr="006F5FFD">
        <w:rPr>
          <w:i/>
          <w:iCs/>
          <w:noProof/>
          <w:sz w:val="20"/>
          <w:szCs w:val="20"/>
          <w:lang w:val="id-ID"/>
        </w:rPr>
        <w:t>94.37</w:t>
      </w:r>
      <w:r w:rsidR="006F5FFD">
        <w:rPr>
          <w:i/>
          <w:iCs/>
          <w:noProof/>
          <w:sz w:val="20"/>
          <w:szCs w:val="20"/>
          <w:lang w:val="id-ID"/>
        </w:rPr>
        <w:t xml:space="preserve"> </w:t>
      </w:r>
      <w:r w:rsidR="00842586" w:rsidRPr="00842586">
        <w:rPr>
          <w:i/>
          <w:iCs/>
          <w:noProof/>
          <w:sz w:val="20"/>
          <w:szCs w:val="20"/>
          <w:lang w:val="id-ID"/>
        </w:rPr>
        <w:t xml:space="preserve">%, sensitifitas sebesar </w:t>
      </w:r>
      <w:r w:rsidR="006F5FFD" w:rsidRPr="006F5FFD">
        <w:rPr>
          <w:i/>
          <w:iCs/>
          <w:noProof/>
          <w:sz w:val="20"/>
          <w:szCs w:val="20"/>
          <w:lang w:val="id-ID"/>
        </w:rPr>
        <w:t>94.37</w:t>
      </w:r>
      <w:r w:rsidR="006F5FFD">
        <w:rPr>
          <w:i/>
          <w:iCs/>
          <w:noProof/>
          <w:sz w:val="20"/>
          <w:szCs w:val="20"/>
          <w:lang w:val="id-ID"/>
        </w:rPr>
        <w:t xml:space="preserve"> </w:t>
      </w:r>
      <w:r w:rsidR="00842586" w:rsidRPr="00842586">
        <w:rPr>
          <w:i/>
          <w:iCs/>
          <w:noProof/>
          <w:sz w:val="20"/>
          <w:szCs w:val="20"/>
          <w:lang w:val="id-ID"/>
        </w:rPr>
        <w:t xml:space="preserve">%, spesifisitas sebesar </w:t>
      </w:r>
      <w:r w:rsidR="006F5FFD" w:rsidRPr="006F5FFD">
        <w:rPr>
          <w:i/>
          <w:iCs/>
          <w:noProof/>
          <w:sz w:val="20"/>
          <w:szCs w:val="20"/>
          <w:lang w:val="id-ID"/>
        </w:rPr>
        <w:t>97.73</w:t>
      </w:r>
      <w:r w:rsidR="006F5FFD">
        <w:rPr>
          <w:i/>
          <w:iCs/>
          <w:noProof/>
          <w:sz w:val="20"/>
          <w:szCs w:val="20"/>
          <w:lang w:val="id-ID"/>
        </w:rPr>
        <w:t xml:space="preserve"> </w:t>
      </w:r>
      <w:r w:rsidR="00842586" w:rsidRPr="00842586">
        <w:rPr>
          <w:i/>
          <w:iCs/>
          <w:noProof/>
          <w:sz w:val="20"/>
          <w:szCs w:val="20"/>
          <w:lang w:val="id-ID"/>
        </w:rPr>
        <w:t xml:space="preserve">%, dan g-mean sebesar </w:t>
      </w:r>
      <w:r w:rsidR="006F5FFD" w:rsidRPr="006F5FFD">
        <w:rPr>
          <w:i/>
          <w:iCs/>
          <w:noProof/>
          <w:sz w:val="20"/>
          <w:szCs w:val="20"/>
          <w:lang w:val="id-ID"/>
        </w:rPr>
        <w:t>96.03</w:t>
      </w:r>
      <w:r w:rsidR="006F5FFD">
        <w:rPr>
          <w:i/>
          <w:iCs/>
          <w:noProof/>
          <w:sz w:val="20"/>
          <w:szCs w:val="20"/>
          <w:lang w:val="id-ID"/>
        </w:rPr>
        <w:t xml:space="preserve"> </w:t>
      </w:r>
      <w:r w:rsidR="00842586" w:rsidRPr="00842586">
        <w:rPr>
          <w:i/>
          <w:iCs/>
          <w:noProof/>
          <w:sz w:val="20"/>
          <w:szCs w:val="20"/>
          <w:lang w:val="id-ID"/>
        </w:rPr>
        <w:t>%.</w:t>
      </w:r>
      <w:r w:rsidR="00842586">
        <w:rPr>
          <w:i/>
          <w:iCs/>
          <w:noProof/>
          <w:sz w:val="20"/>
          <w:szCs w:val="20"/>
          <w:lang w:val="id-ID"/>
        </w:rPr>
        <w:t xml:space="preserve"> </w:t>
      </w:r>
      <w:r w:rsidR="006F5FFD" w:rsidRPr="006F5FFD">
        <w:rPr>
          <w:i/>
          <w:iCs/>
          <w:noProof/>
          <w:sz w:val="20"/>
          <w:szCs w:val="20"/>
          <w:lang w:val="id-ID"/>
        </w:rPr>
        <w:t xml:space="preserve">Hal ini menunjukan bahwa metode </w:t>
      </w:r>
      <w:r w:rsidR="006F5FFD">
        <w:rPr>
          <w:i/>
          <w:iCs/>
          <w:noProof/>
          <w:sz w:val="20"/>
          <w:szCs w:val="20"/>
          <w:lang w:val="id-ID"/>
        </w:rPr>
        <w:t>ensemble dengan Adaptive Boosting dapat</w:t>
      </w:r>
      <w:r w:rsidR="006F5FFD" w:rsidRPr="006F5FFD">
        <w:rPr>
          <w:i/>
          <w:iCs/>
          <w:noProof/>
          <w:sz w:val="20"/>
          <w:szCs w:val="20"/>
          <w:lang w:val="id-ID"/>
        </w:rPr>
        <w:t xml:space="preserve"> menjadi solusi untuk menangani ketidakseimbangan kelas</w:t>
      </w:r>
      <w:r w:rsidR="006F5FFD">
        <w:rPr>
          <w:i/>
          <w:iCs/>
          <w:noProof/>
          <w:sz w:val="20"/>
          <w:szCs w:val="20"/>
          <w:lang w:val="id-ID"/>
        </w:rPr>
        <w:t xml:space="preserve"> dataset.</w:t>
      </w:r>
    </w:p>
    <w:p w14:paraId="5F2E2D5A" w14:textId="77777777" w:rsidR="00633BFA" w:rsidRPr="00C52336" w:rsidRDefault="00633BFA" w:rsidP="00633BFA">
      <w:pPr>
        <w:rPr>
          <w:noProof/>
          <w:sz w:val="20"/>
          <w:szCs w:val="20"/>
        </w:rPr>
      </w:pPr>
    </w:p>
    <w:p w14:paraId="43FC14E7" w14:textId="12BC4B65" w:rsidR="00633BFA" w:rsidRPr="00047E6A" w:rsidRDefault="00633BFA" w:rsidP="00DF4C40">
      <w:pPr>
        <w:rPr>
          <w:noProof/>
          <w:sz w:val="20"/>
          <w:szCs w:val="20"/>
          <w:lang w:val="id-ID"/>
        </w:rPr>
      </w:pPr>
      <w:r w:rsidRPr="00C52336">
        <w:rPr>
          <w:b/>
          <w:noProof/>
          <w:sz w:val="20"/>
          <w:szCs w:val="20"/>
        </w:rPr>
        <w:t xml:space="preserve">Kata </w:t>
      </w:r>
      <w:r w:rsidRPr="00C52336">
        <w:rPr>
          <w:b/>
          <w:noProof/>
          <w:sz w:val="20"/>
          <w:szCs w:val="20"/>
          <w:lang w:val="id-ID"/>
        </w:rPr>
        <w:t>K</w:t>
      </w:r>
      <w:r w:rsidRPr="00C52336">
        <w:rPr>
          <w:b/>
          <w:noProof/>
          <w:sz w:val="20"/>
          <w:szCs w:val="20"/>
        </w:rPr>
        <w:t>unci:</w:t>
      </w:r>
      <w:r w:rsidRPr="00C52336">
        <w:rPr>
          <w:noProof/>
          <w:sz w:val="20"/>
          <w:szCs w:val="20"/>
        </w:rPr>
        <w:t xml:space="preserve"> </w:t>
      </w:r>
      <w:r w:rsidR="00047E6A">
        <w:rPr>
          <w:i/>
          <w:noProof/>
          <w:sz w:val="20"/>
          <w:szCs w:val="20"/>
          <w:lang w:val="id-ID"/>
        </w:rPr>
        <w:t>Ketidakseimbangan Kelas, Klasifikasi, Ensemble, Adaptive Boosting, Data Mining.</w:t>
      </w:r>
    </w:p>
    <w:p w14:paraId="38BACC8B" w14:textId="77777777" w:rsidR="00633BFA" w:rsidRPr="00C52336" w:rsidRDefault="00633BFA" w:rsidP="00633BFA">
      <w:pPr>
        <w:tabs>
          <w:tab w:val="left" w:pos="-2250"/>
        </w:tabs>
        <w:autoSpaceDE w:val="0"/>
        <w:autoSpaceDN w:val="0"/>
        <w:adjustRightInd w:val="0"/>
        <w:rPr>
          <w:b/>
          <w:noProof/>
          <w:sz w:val="20"/>
          <w:szCs w:val="20"/>
          <w:lang w:val="id-ID"/>
        </w:rPr>
      </w:pPr>
    </w:p>
    <w:p w14:paraId="7145B62D" w14:textId="77777777" w:rsidR="00633BFA" w:rsidRPr="00C52336" w:rsidRDefault="00633BFA" w:rsidP="00633BFA">
      <w:pPr>
        <w:tabs>
          <w:tab w:val="left" w:pos="-2250"/>
        </w:tabs>
        <w:autoSpaceDE w:val="0"/>
        <w:autoSpaceDN w:val="0"/>
        <w:adjustRightInd w:val="0"/>
        <w:rPr>
          <w:b/>
          <w:noProof/>
          <w:sz w:val="20"/>
          <w:szCs w:val="20"/>
          <w:lang w:val="id-ID"/>
        </w:rPr>
      </w:pPr>
    </w:p>
    <w:p w14:paraId="102EA3E3" w14:textId="36989FC0" w:rsidR="0019550B" w:rsidRPr="00143EEB" w:rsidRDefault="00C52336" w:rsidP="00143EEB">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lang w:val="en-US"/>
        </w:rPr>
        <w:t>Pendahuluan</w:t>
      </w:r>
    </w:p>
    <w:p w14:paraId="6851F89B" w14:textId="77777777" w:rsidR="00C52336" w:rsidRPr="00FD2160" w:rsidRDefault="00C52336" w:rsidP="00FD2160">
      <w:pPr>
        <w:tabs>
          <w:tab w:val="left" w:pos="426"/>
        </w:tabs>
        <w:rPr>
          <w:b/>
          <w:noProof/>
          <w:sz w:val="20"/>
          <w:szCs w:val="20"/>
        </w:rPr>
      </w:pPr>
    </w:p>
    <w:p w14:paraId="29B9FBD9" w14:textId="424A47A9" w:rsidR="00143EEB" w:rsidRDefault="00143EEB" w:rsidP="00143EEB">
      <w:pPr>
        <w:rPr>
          <w:rFonts w:eastAsia="Times New Roman"/>
          <w:kern w:val="0"/>
          <w:sz w:val="20"/>
          <w:szCs w:val="20"/>
          <w:lang w:val="id-ID" w:eastAsia="id-ID"/>
        </w:rPr>
      </w:pPr>
      <w:r>
        <w:rPr>
          <w:rFonts w:eastAsia="Times New Roman"/>
          <w:sz w:val="20"/>
          <w:szCs w:val="20"/>
          <w:lang w:val="id-ID" w:eastAsia="id-ID"/>
        </w:rPr>
        <w:t xml:space="preserve">Data mining merupakan suatu penyelesaian masalah dengan melakukan analisis terhadap data yang disajikan dalam database. Selain itu data mining juga digunakan untuk mengetahui pola data, dimana setiap pola memiliki karakteristik masing-masing yang dapat memberikan informasi penting dari data tersebut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{"citationItems":[{"id":"ITEM-1","itemData":{"author":[{"dropping-particle":"","family":"Ian H. Wilten &amp; Eibe Frank","given":"","non-dropping-particle":"","parse-names":false,"suffix":""}],"edition":"Second Edi","id":"ITEM-1","issued":{"date-parts":[["2005"]]},"publisher":"Morgan Kaufmann Publishers","publisher-place":"San Francisco","title":"Data Mining Practical Machine Learning Tools and Techniques","type":"book"},"uris":["http://www.mendeley.com/documents/?uuid=255a9b68-63f8-48d5-ab8d-eb749edecc68"]}],"mendeley":{"formattedCitation":"[1]","plainTextFormattedCitation":"[1]","previouslyFormattedCitation":"[1]"},"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[1]</w:t>
      </w:r>
      <w:r>
        <w:rPr>
          <w:rFonts w:eastAsia="Times New Roman"/>
          <w:sz w:val="20"/>
          <w:szCs w:val="20"/>
          <w:lang w:val="id-ID" w:eastAsia="id-ID"/>
        </w:rPr>
        <w:fldChar w:fldCharType="end"/>
      </w:r>
      <w:r>
        <w:rPr>
          <w:rFonts w:eastAsia="Times New Roman"/>
          <w:sz w:val="20"/>
          <w:szCs w:val="20"/>
          <w:lang w:val="id-ID" w:eastAsia="id-ID"/>
        </w:rPr>
        <w:t xml:space="preserve">. Data mining dapat diartikan sebagai berbagai macam cabang ilmu pengetahuan yang menjadi satu, terdiri atas sistem basis </w:t>
      </w:r>
      <w:r>
        <w:rPr>
          <w:rFonts w:eastAsia="Times New Roman"/>
          <w:sz w:val="20"/>
          <w:szCs w:val="20"/>
          <w:lang w:val="id-ID" w:eastAsia="id-ID"/>
        </w:rPr>
        <w:t xml:space="preserve">data, statistika, </w:t>
      </w:r>
      <w:r>
        <w:rPr>
          <w:rFonts w:eastAsia="Times New Roman"/>
          <w:i/>
          <w:sz w:val="20"/>
          <w:szCs w:val="20"/>
          <w:lang w:val="id-ID" w:eastAsia="id-ID"/>
        </w:rPr>
        <w:t>machine</w:t>
      </w:r>
      <w:r>
        <w:rPr>
          <w:rFonts w:eastAsia="Times New Roman"/>
          <w:sz w:val="20"/>
          <w:szCs w:val="20"/>
          <w:lang w:val="id-ID" w:eastAsia="id-ID"/>
        </w:rPr>
        <w:t xml:space="preserve"> </w:t>
      </w:r>
      <w:r>
        <w:rPr>
          <w:rFonts w:eastAsia="Times New Roman"/>
          <w:i/>
          <w:sz w:val="20"/>
          <w:szCs w:val="20"/>
          <w:lang w:val="id-ID" w:eastAsia="id-ID"/>
        </w:rPr>
        <w:t>learning</w:t>
      </w:r>
      <w:r>
        <w:rPr>
          <w:rFonts w:eastAsia="Times New Roman"/>
          <w:sz w:val="20"/>
          <w:szCs w:val="20"/>
          <w:lang w:val="id-ID" w:eastAsia="id-ID"/>
        </w:rPr>
        <w:t xml:space="preserve">, </w:t>
      </w:r>
      <w:r>
        <w:rPr>
          <w:rFonts w:eastAsia="Times New Roman"/>
          <w:i/>
          <w:sz w:val="20"/>
          <w:szCs w:val="20"/>
          <w:lang w:val="id-ID" w:eastAsia="id-ID"/>
        </w:rPr>
        <w:t>visualization</w:t>
      </w:r>
      <w:r>
        <w:rPr>
          <w:rFonts w:eastAsia="Times New Roman"/>
          <w:sz w:val="20"/>
          <w:szCs w:val="20"/>
          <w:lang w:val="id-ID" w:eastAsia="id-ID"/>
        </w:rPr>
        <w:t>, dan informasi pengetahuan. Data mining telah berhasil diterapkan diberbagai bidang ilmu seperti bisnis, bioinformatika, genetika, kedokteran, pendidikan dan lain sebagainya</w:t>
      </w:r>
      <w:r w:rsidR="00604C10">
        <w:rPr>
          <w:rFonts w:eastAsia="Times New Roman"/>
          <w:sz w:val="20"/>
          <w:szCs w:val="20"/>
          <w:lang w:val="id-ID" w:eastAsia="id-ID"/>
        </w:rPr>
        <w:t xml:space="preserve"> </w:t>
      </w:r>
      <w:r w:rsidR="00604C10">
        <w:rPr>
          <w:sz w:val="20"/>
          <w:szCs w:val="20"/>
          <w:lang w:val="id-ID"/>
        </w:rPr>
        <w:fldChar w:fldCharType="begin" w:fldLock="1"/>
      </w:r>
      <w:r w:rsidR="00604C10">
        <w:rPr>
          <w:sz w:val="20"/>
          <w:szCs w:val="20"/>
          <w:lang w:val="id-ID"/>
        </w:rPr>
        <w:instrText>ADDIN CSL_CITATION {"citationItems":[{"id":"ITEM-1","itemData":{"author":[{"dropping-particle":"","family":"Jiawei Han and Micheline Kamber","given":"","non-dropping-particle":"","parse-names":false,"suffix":""}],"edition":"Second Edi","id":"ITEM-1","issued":{"date-parts":[["2006"]]},"publisher":"Morgan Kaufmann Publishers","publisher-place":"San Francisco","title":"Jiawei Han &amp; Micheline Kamber","type":"book"},"uris":["http://www.mendeley.com/documents/?uuid=b0174d47-4996-48c2-a663-1259ee6a75a6"]}],"mendeley":{"formattedCitation":"[2]","plainTextFormattedCitation":"[2]","previouslyFormattedCitation":"[2]"},"properties":{"noteIndex":0},"schema":"https://github.com/citation-style-language/schema/raw/master/csl-citation.json"}</w:instrText>
      </w:r>
      <w:r w:rsidR="00604C10">
        <w:rPr>
          <w:sz w:val="20"/>
          <w:szCs w:val="20"/>
          <w:lang w:val="id-ID"/>
        </w:rPr>
        <w:fldChar w:fldCharType="separate"/>
      </w:r>
      <w:r w:rsidR="00604C10" w:rsidRPr="00604C10">
        <w:rPr>
          <w:noProof/>
          <w:sz w:val="20"/>
          <w:szCs w:val="20"/>
          <w:lang w:val="id-ID"/>
        </w:rPr>
        <w:t>[2]</w:t>
      </w:r>
      <w:r w:rsidR="00604C10">
        <w:rPr>
          <w:sz w:val="20"/>
          <w:szCs w:val="20"/>
          <w:lang w:val="id-ID"/>
        </w:rPr>
        <w:fldChar w:fldCharType="end"/>
      </w:r>
      <w:r>
        <w:rPr>
          <w:rFonts w:eastAsia="Times New Roman"/>
          <w:sz w:val="20"/>
          <w:szCs w:val="20"/>
          <w:lang w:val="id-ID" w:eastAsia="id-ID"/>
        </w:rPr>
        <w:t xml:space="preserve">. </w:t>
      </w:r>
    </w:p>
    <w:p w14:paraId="5EFF6F53" w14:textId="191A8F17" w:rsidR="00143EEB" w:rsidRDefault="00143EEB" w:rsidP="00143EEB">
      <w:pPr>
        <w:rPr>
          <w:rFonts w:eastAsia="Times New Roman"/>
          <w:sz w:val="20"/>
          <w:szCs w:val="20"/>
          <w:lang w:val="id-ID" w:eastAsia="id-ID"/>
        </w:rPr>
      </w:pPr>
      <w:r>
        <w:rPr>
          <w:rFonts w:eastAsia="Times New Roman"/>
          <w:sz w:val="20"/>
          <w:szCs w:val="20"/>
          <w:lang w:val="id-ID" w:eastAsia="id-ID"/>
        </w:rPr>
        <w:t xml:space="preserve">Beberapa teknik yang sering digunakan dalam data mining ialah klasterisasi, asosiasi, estimasi dan klasifikasi. Pada bidang pembelajaran mesin, teknik klasifikasi sering dimanfaatkan untuk berbagai hal antara lain untuk prediksi kinerja siswa, klasifikasi jenis penyakit, memprediksi kecurangan pada transaksi kartu kredit dan masih banyak hal lagi yang dapat dibantu dengan menggunkanan teknik klasifikasi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10.1109/ICICOS.2017.8276363","ISBN":"9781538609026","author":[{"dropping-particle":"","family":"Pristyanto","given":"Yoga","non-dropping-particle":"","parse-names":false,"suffix":""},{"dropping-particle":"","family":"Setiawan","given":"Noor Akhmad","non-dropping-particle":"","parse-names":false,"suffix":""},{"dropping-particle":"","family":"Ardiyanto","given":"Igi","non-dropping-particle":"","parse-names":false,"suffix":""}],"container-title":"The First International Conference on Informatics and Computational Sciences (ICICoS 2017)","id":"ITEM-1","issued":{"date-parts":[["2017"]]},"page":"215-220","title":"Hybrid Resampling to Handle Imbalanced Class on Classification of Student Performance in Classroom","type":"paper-conference"},"uris":["http://www.mendeley.com/documents/?uuid=f7902bef-0df5-4a5c-bf2e-803daad2220b"]}],"mendeley":{"formattedCitation":"[3]","plainTextFormattedCitation":"[3]","previouslyFormattedCitation":"[3]"},"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[3]</w:t>
      </w:r>
      <w:r>
        <w:rPr>
          <w:rFonts w:eastAsia="Times New Roman"/>
          <w:sz w:val="20"/>
          <w:szCs w:val="20"/>
          <w:lang w:val="id-ID" w:eastAsia="id-ID"/>
        </w:rPr>
        <w:fldChar w:fldCharType="end"/>
      </w:r>
      <w:r>
        <w:rPr>
          <w:rFonts w:eastAsia="Times New Roman"/>
          <w:sz w:val="20"/>
          <w:szCs w:val="20"/>
          <w:lang w:val="id-ID" w:eastAsia="id-ID"/>
        </w:rPr>
        <w:t xml:space="preserve">. Klasifikasi merupakan proses untuk menemukan sebuah model atau pola yang dapat menggambarkan serta membedakan kelas pada suatu </w:t>
      </w:r>
      <w:r>
        <w:rPr>
          <w:rFonts w:eastAsia="Times New Roman"/>
          <w:i/>
          <w:sz w:val="20"/>
          <w:szCs w:val="20"/>
          <w:lang w:val="id-ID" w:eastAsia="id-ID"/>
        </w:rPr>
        <w:t>dataset</w:t>
      </w:r>
      <w:r>
        <w:rPr>
          <w:rFonts w:eastAsia="Times New Roman"/>
          <w:sz w:val="20"/>
          <w:szCs w:val="20"/>
          <w:lang w:val="id-ID" w:eastAsia="id-ID"/>
        </w:rPr>
        <w:t xml:space="preserve">. Tujuannya agar model tersebut dapat digunakan untuk memprediksi obyek dengan label kelas yang tidak diketahui. Model tersebut didasarkan pada analisis data latih. Model dari hasil klasifikasi dapat dimanfaatkan untuk memprediksi tren data masa depan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{"citationItems":[{"id":"ITEM-1","itemData":{"DOI":"10.1109/ICODSE.2014.7062654","ISBN":"9781479979967","abstract":"The growth of academic data size in higher education institutions increases rapidly. This huge volume of data collection from many years contains hidden knowledge, which can assist the improvement of education quality and students performance. Students' performance is affected by many factors. In this study, the data used for data mining were students' personal data, education data, admission data, and academic data. NBTree classification technique, one of data mining methods, was adopted to predict the performance of students. Several experiments were performed to discover a prediction model for students' performance. The class labels of students' performance were students' status in study, graduates predicates, and length of study. The experiments were conducted with two-level classification, the university level and faculty level. The resulted model indicated that some attributes had significant influence over students' performance.","author":[{"dropping-particle":"","family":"Christian","given":"Tjioe Marvin","non-dropping-particle":"","parse-names":false,"suffix":""},{"dropping-particle":"","family":"Ayub","given":"Mewati","non-dropping-particle":"","parse-names":false,"suffix":""}],"container-title":"Proceedings of 2014 International Conference on Data and Software Engineering","id":"ITEM-1","issued":{"date-parts":[["2014"]]},"page":"1-5","title":"Exploration of classification using NBTree for predicting students' performance","type":"paper-conference"},"uris":["http://www.mendeley.com/documents/?uuid=3f0c99ca-8567-4923-83d2-563aae185dbd"]}],"mendeley":{"formattedCitation":"[4]","plainTextFormattedCitation":"[4]","previouslyFormattedCitation":"[4]"},"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[4]</w:t>
      </w:r>
      <w:r>
        <w:rPr>
          <w:rFonts w:eastAsia="Times New Roman"/>
          <w:sz w:val="20"/>
          <w:szCs w:val="20"/>
          <w:lang w:val="id-ID" w:eastAsia="id-ID"/>
        </w:rPr>
        <w:fldChar w:fldCharType="end"/>
      </w:r>
      <w:r>
        <w:rPr>
          <w:rFonts w:eastAsia="Times New Roman"/>
          <w:sz w:val="20"/>
          <w:szCs w:val="20"/>
          <w:lang w:val="id-ID" w:eastAsia="id-ID"/>
        </w:rPr>
        <w:t xml:space="preserve">. </w:t>
      </w:r>
    </w:p>
    <w:p w14:paraId="085EA589" w14:textId="0FACAAAD" w:rsidR="00143EEB" w:rsidRDefault="00143EEB" w:rsidP="00143EEB">
      <w:pPr>
        <w:rPr>
          <w:rFonts w:eastAsia="Times New Roman"/>
          <w:sz w:val="20"/>
          <w:szCs w:val="20"/>
          <w:lang w:val="id-ID" w:eastAsia="id-ID"/>
        </w:rPr>
      </w:pPr>
      <w:r>
        <w:rPr>
          <w:rFonts w:eastAsia="Times New Roman"/>
          <w:sz w:val="20"/>
          <w:szCs w:val="20"/>
          <w:lang w:val="id-ID" w:eastAsia="id-ID"/>
        </w:rPr>
        <w:t xml:space="preserve">Ada beberapa algoritme klasifikasi yang sering digunakan dalam penelitian terkait pembelajaran mesin yaitu Decision Tree (DT)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{"citationItems":[{"id":"ITEM-1","itemData":{"DOI":"10.1109/IAdCC.2014.6779384","ISBN":"978-1-4799-2572-8","abstract":"This paper reports on an application of classification models to identify college students at risk of failing in the first year of study. Data was gathered from three student cohorts in the academic years 2010 through 2012. Students within the cohorts were sampled from a range of academic disciplines (n=1074), and were diverse in their academic backgrounds and abilities. Metrics used included data that are typically available to colleges such as age, gender and prior academic performance. The study also considered psychometric indicators that can be assessed in the early stages after enrolment, specifically, personality, motivation and learning strategies. Six classification algorithms were considered. Model accuracy was assessed using cross validation and was compared to outcomes when models were applied to a subsequent academic year. It was found that mature students were more complex to model than younger students. Furthermore, 10-fold cross validation accurately estimated model performance when modeling younger students only, but over-estimated model accuracy when modeling mature students. © 2014 IEEE.","author":[{"dropping-particle":"","family":"Gray","given":"Geraldine","non-dropping-particle":"","parse-names":false,"suffix":""},{"dropping-particle":"","family":"McGuinness","given":"Colm","non-dropping-particle":"","parse-names":false,"suffix":""},{"dropping-particle":"","family":"Owende","given":"Philip","non-dropping-particle":"","parse-names":false,"suffix":""}],"container-title":"2014 4th IEEE International Advance Computing Conference, IACC 2014","id":"ITEM-1","issued":{"date-parts":[["2014"]]},"page":"549-554","title":"An application of classification models to predict learner progression in tertiary education","type":"article-journal"},"uris":["http://www.mendeley.com/documents/?uuid=913b9be7-7042-451e-977b-2ace1d72c6b3"]}],"mendeley":{"formattedCitation":"[5]","plainTextFormattedCitation":"[5]","previouslyFormattedCitation":"[5]"},"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[5]</w:t>
      </w:r>
      <w:r>
        <w:rPr>
          <w:rFonts w:eastAsia="Times New Roman"/>
          <w:sz w:val="20"/>
          <w:szCs w:val="20"/>
          <w:lang w:val="id-ID" w:eastAsia="id-ID"/>
        </w:rPr>
        <w:fldChar w:fldCharType="end"/>
      </w:r>
      <w:r>
        <w:rPr>
          <w:rFonts w:eastAsia="Times New Roman"/>
          <w:sz w:val="20"/>
          <w:szCs w:val="20"/>
          <w:lang w:val="id-ID" w:eastAsia="id-ID"/>
        </w:rPr>
        <w:t xml:space="preserve">, Neural Network (NN)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{"citationItems":[{"id":"ITEM-1","itemData":{"author":[{"dropping-particle":"","family":"Kumar","given":"S Anupama","non-dropping-particle":"","parse-names":false,"suffix":""},{"dropping-particle":"","family":"Vijayalakshmi","given":"M N","non-dropping-particle":"","parse-names":false,"suffix":""},{"dropping-particle":"","family":"S.Anupama Kumar","given":"Dr.Vijayalakshmi M N","non-dropping-particle":"","parse-names":false,"suffix":""}],"container-title":"International Journal of Engineering Research and Development","id":"ITEM-1","issue":"Issue 1","issued":{"date-parts":[["2012"]]},"page":"9-15","title":"Appraising the Significance of Self Regulated Learning in Higher Education Using Neural Networks","type":"article-journal","volume":"Volume 1"},"uris":["http://www.mendeley.com/documents/?uuid=5ea3f3f9-ff0c-44bf-973a-777e1154df45"]}],"mendeley":{"formattedCitation":"[6]","plainTextFormattedCitation":"[6]","previouslyFormattedCitation":"[6]"},"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[6]</w:t>
      </w:r>
      <w:r>
        <w:rPr>
          <w:rFonts w:eastAsia="Times New Roman"/>
          <w:sz w:val="20"/>
          <w:szCs w:val="20"/>
          <w:lang w:val="id-ID" w:eastAsia="id-ID"/>
        </w:rPr>
        <w:fldChar w:fldCharType="end"/>
      </w:r>
      <w:r>
        <w:rPr>
          <w:rFonts w:eastAsia="Times New Roman"/>
          <w:sz w:val="20"/>
          <w:szCs w:val="20"/>
          <w:lang w:val="id-ID" w:eastAsia="id-ID"/>
        </w:rPr>
        <w:t xml:space="preserve">, K-Nearest Neighbor (KNN), Naive Bayes (NB), dan Support Vector Machine (SVM)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{"citationItems":[{"id":"ITEM-1","itemData":{"DOI":"10.1109/CNT.2014.7062736","ISBN":"9781479962662","abstract":"The proposed methodology involves to compares classification techniques for predicting the cognitive skill of students which can be evaluate by conducting the online test. The paper focuses the comparative performance of C4.5 algorithm, Naïve Bayes classifier algorithm which one is well suited accuracy for predicting the skill of expertise by experimenting in Rapid miner","author":[{"dropping-particle":"","family":"Mayilvaganan","given":"M","non-dropping-particle":"","parse-names":false,"suffix":""},{"dropping-particle":"","family":"Kalpanadevi","given":"D","non-dropping-particle":"","parse-names":false,"suffix":""}],"container-title":"Communication and Network Technologies (ICCNT), 2014 International Conference on Computational Intelligence and Computer Research","id":"ITEM-1","issued":{"date-parts":[["2014"]]},"page":"113-118","title":"Comparison of classification techniques for predicting the performance of students academic environment","type":"article-journal"},"uris":["http://www.mendeley.com/documents/?uuid=9cf102f7-4918-4203-bd87-aac16904918b"]}],"mendeley":{"formattedCitation":"[7]","plainTextFormattedCitation":"[7]","previouslyFormattedCitation":"[7]"},"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[7]</w:t>
      </w:r>
      <w:r>
        <w:rPr>
          <w:rFonts w:eastAsia="Times New Roman"/>
          <w:sz w:val="20"/>
          <w:szCs w:val="20"/>
          <w:lang w:val="id-ID" w:eastAsia="id-ID"/>
        </w:rPr>
        <w:fldChar w:fldCharType="end"/>
      </w:r>
      <w:r>
        <w:rPr>
          <w:rFonts w:eastAsia="Times New Roman"/>
          <w:sz w:val="20"/>
          <w:szCs w:val="20"/>
          <w:lang w:val="id-ID" w:eastAsia="id-ID"/>
        </w:rPr>
        <w:t>.</w:t>
      </w:r>
      <w:r>
        <w:rPr>
          <w:lang w:val="id-ID"/>
        </w:rPr>
        <w:t xml:space="preserve"> </w:t>
      </w:r>
      <w:r>
        <w:rPr>
          <w:rFonts w:eastAsia="Times New Roman"/>
          <w:sz w:val="20"/>
          <w:szCs w:val="20"/>
          <w:lang w:val="id-ID" w:eastAsia="id-ID"/>
        </w:rPr>
        <w:t xml:space="preserve">Akan tetapi mayoritas algoritme klasifikasi memiliki kelemahan dalam menangani klasifikasi dengan dataset yang memiliki ketidakseimbangan kelas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{"citationItems":[{"id":"ITEM-1","itemData":{"DOI":"10.1166/asl.2014.5641","ISSN":"19367317","abstract":"Software fault prediction approaches are much more efficient and effective to detect software faults compared to software reviews. Machine learning classification algorithms have been applied for software defect prediction. Neural network has strong fault tolerance and strong ability of nonlinear dynamic processing of software defect data. However, practicability of neural network is affected due to the difficulty of selecting appropriate parameters of network architecture. Software fault prediction datasets are often highly imbalanced class distribution. Class imbalance will reduce classifier performance. A combination of genetic algorithm and bagging technique is proposed for improving the performance of the software defect prediction. Genetic algorithm is applied to deal with the parameter optimization of neural network. Bagging technique is employed to deal with the class imbalance problem. The proposed method is evaluated using the datasets from NASA metric data repository. Results have indicated that the proposed method makes an improvement in neural network prediction performance.","author":[{"dropping-particle":"","family":"Wahono","given":"Romi Satria","non-dropping-particle":"","parse-names":false,"suffix":""},{"dropping-particle":"","family":"Herman","given":"Nanna Suryana","non-dropping-particle":"","parse-names":false,"suffix":""},{"dropping-particle":"","family":"Ahmad","given":"Sabrina","non-dropping-particle":"","parse-names":false,"suffix":""}],"container-title":"Advanced Science Letters","id":"ITEM-1","issue":"10-12","issued":{"date-parts":[["2014"]]},"page":"1951-1955","title":"Neural network parameter optimization based on genetic algorithm for software defect prediction","type":"article-journal","volume":"20"},"uris":["http://www.mendeley.com/documents/?uuid=acabd594-7afc-41b6-aef0-c28355791caa"]}],"mendeley":{"formattedCitation":"[8]","plainTextFormattedCitation":"[8]","previouslyFormattedCitation":"[8]"},"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[8]</w:t>
      </w:r>
      <w:r>
        <w:rPr>
          <w:rFonts w:eastAsia="Times New Roman"/>
          <w:sz w:val="20"/>
          <w:szCs w:val="20"/>
          <w:lang w:val="id-ID" w:eastAsia="id-ID"/>
        </w:rPr>
        <w:fldChar w:fldCharType="end"/>
      </w:r>
      <w:r>
        <w:rPr>
          <w:rFonts w:eastAsia="Times New Roman"/>
          <w:sz w:val="20"/>
          <w:szCs w:val="20"/>
          <w:lang w:val="id-ID" w:eastAsia="id-ID"/>
        </w:rPr>
        <w:t xml:space="preserve">. Namun dari beberapa penelitian terkait data mining khususnya pada </w:t>
      </w:r>
      <w:r>
        <w:rPr>
          <w:rFonts w:eastAsia="Times New Roman"/>
          <w:i/>
          <w:iCs/>
          <w:sz w:val="20"/>
          <w:szCs w:val="20"/>
          <w:lang w:val="id-ID" w:eastAsia="id-ID"/>
        </w:rPr>
        <w:t xml:space="preserve">machine learning </w:t>
      </w:r>
      <w:r>
        <w:rPr>
          <w:rFonts w:eastAsia="Times New Roman"/>
          <w:sz w:val="20"/>
          <w:szCs w:val="20"/>
          <w:lang w:val="id-ID" w:eastAsia="id-ID"/>
        </w:rPr>
        <w:t xml:space="preserve">yang telah dilakukan sering kali para peneliti tidak memperhatikan keseimbangan distribusi kelas pada dataset. Hal ini dapat menimbulkan kesulitan yang cukup serius pada algoritme klasifikasi yang digunakan, karena mayoritas algoritma klasifikasi bekerja dengan mengasumsikan distribusi kelas pada dataset yang relatif seimbang serta biaya kesalahan  klasifikasi yang  sama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{"citationItems":[{"id":"ITEM-1","itemData":{"DOI":"10.1016/j.patcog.2007.04.009","ISBN":"00313203","ISSN":"00313203","PMID":"1796429094669450594","abstract":"Classification of data with imbalanced class distribution has posed a significant drawback of the performance attainable by most standard classifier learning algorithms, which assume a relatively balanced class distribution and equal misclassification costs. The significant difficulty and frequent occurrence of the class imbalance problem indicate the need for extra research efforts. The objective of this paper is to investigate meta-techniques applicable to most classifier learning algorithms, with the aim to advance the classification of imbalanced data. The AdaBoost algorithm is reported as a successful meta-technique for improving classification accuracy. The insight gained from a comprehensive analysis of the AdaBoost algorithm in terms of its advantages and shortcomings in tacking the class imbalance problem leads to the exploration of three cost-sensitive boosting algorithms, which are developed by introducing cost items into the learning framework of AdaBoost. Further analysis shows that one of the proposed algorithms tallies with the stagewise additive modelling in statistics to minimize the cost exponential loss. These boosting algorithms are also studied with respect to their weighting strategies towards different types of samples, and their effectiveness in identifying rare cases through experiments on several real world medical data sets, where the class imbalance problem prevails. ?? 2007 Pattern Recognition Society.","author":[{"dropping-particle":"","family":"Sun","given":"Yanmin","non-dropping-particle":"","parse-names":false,"suffix":""},{"dropping-particle":"","family":"Kamel","given":"Mohamed S.","non-dropping-particle":"","parse-names":false,"suffix":""},{"dropping-particle":"","family":"Wong","given":"Andrew K C","non-dropping-particle":"","parse-names":false,"suffix":""},{"dropping-particle":"","family":"Wang","given":"Yang","non-dropping-particle":"","parse-names":false,"suffix":""}],"container-title":"Pattern Recognition","id":"ITEM-1","issue":"12","issued":{"date-parts":[["2007"]]},"page":"3358-3378","title":"Cost-sensitive boosting for classification of imbalanced data","type":"article-journal","volume":"40"},"uris":["http://www.mendeley.com/documents/?uuid=c46b2c3c-8ebb-4d76-9425-7d505b819e08"]}],"mendeley":{"formattedCitation":"[9]","plainTextFormattedCitation":"[9]","previouslyFormattedCitation":"[9]"},"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[9]</w:t>
      </w:r>
      <w:r>
        <w:rPr>
          <w:rFonts w:eastAsia="Times New Roman"/>
          <w:sz w:val="20"/>
          <w:szCs w:val="20"/>
          <w:lang w:val="id-ID" w:eastAsia="id-ID"/>
        </w:rPr>
        <w:fldChar w:fldCharType="end"/>
      </w:r>
      <w:r>
        <w:rPr>
          <w:rFonts w:eastAsia="Times New Roman"/>
          <w:sz w:val="20"/>
          <w:szCs w:val="20"/>
          <w:lang w:val="id-ID" w:eastAsia="id-ID"/>
        </w:rPr>
        <w:t xml:space="preserve">. Selain itu secara teori, keberadaan ketidakseimbangan kelas pada suatu dataset juga dapat menyebabkan performa suatu algoritme klasifikasi menjadi kurang maksimal </w:t>
      </w:r>
      <w:r>
        <w:rPr>
          <w:rFonts w:eastAsia="Times New Roman"/>
          <w:sz w:val="20"/>
          <w:szCs w:val="20"/>
          <w:lang w:val="id-ID" w:eastAsia="id-ID"/>
        </w:rPr>
        <w:fldChar w:fldCharType="begin" w:fldLock="1"/>
      </w:r>
      <w:r w:rsidR="009A4EAB">
        <w:rPr>
          <w:rFonts w:eastAsia="Times New Roman"/>
          <w:sz w:val="20"/>
          <w:szCs w:val="20"/>
          <w:lang w:val="id-ID" w:eastAsia="id-ID"/>
        </w:rPr>
        <w:instrText>ADDIN CSL_CITATION {"citationItems":[{"id":"ITEM-1","itemData":{"DOI":"10.1109/ICNC.2008.871","ISBN":"9780769533049","ISSN":"2157-9555","abstract":"The class imbalance problem has been recognized in many practical domains and a hot topic of machine learning in recent years. In such a problem, almost all the examples are labeled as one class, while far fewer examples are labeled as the other class, usually the more important class. In this case, standard machine learning algorithms tend to be overwhelmed by the majority class and ignore the minority class since traditional classifiers seeking an accurate performance over a full range of instances. This paper reviewed academic activities special for the class imbalance problem firstly. Then investigated various remedies in four different levels according to learning phases. Following surveying evaluation metrics and some other related factors, this paper showed some future directions at last.","author":[{"dropping-particle":"","family":"Guo","given":"Xinjian","non-dropping-particle":"","parse-names":false,"suffix":""},{"dropping-particle":"","family":"Yin","given":"Yilong","non-dropping-particle":"","parse-names":false,"suffix":""},{"dropping-particle":"","family":"Dong","given":"Cailing","non-dropping-particle":"","parse-names":false,"suffix":""},{"dropping-particle":"","family":"Yang","given":"Gongping","non-dropping-particle":"","parse-names":false,"suffix":""},{"dropping-particle":"","family":"Zhou","given":"Guangtong","non-dropping-particle":"","parse-names":false,"suffix":""}],"container-title":"Proceedings - 4th International Conference on Natural Computation, ICNC 2008","id":"ITEM-1","issued":{"date-parts":[["2008"]]},"page":"192-201","title":"On the class imbalance problem","type":"article-journal","volume":"4"},"uris":["http://www.mendeley.com/documents/?uuid=284a4768-7bf8-4238-bbf8-76b2307558ee"]}],"mendeley":{"formattedCitation":"[10]","plainTextFormattedCitation":"[10]","previouslyFormattedCitation":"[10]"},"properties":{"noteIndex":0},"schema":"https://github.com/citation-style-language/schema/raw/master/csl-citation.json"}</w:instrText>
      </w:r>
      <w:r>
        <w:rPr>
          <w:rFonts w:eastAsia="Times New Roman"/>
          <w:sz w:val="20"/>
          <w:szCs w:val="20"/>
          <w:lang w:val="id-ID" w:eastAsia="id-ID"/>
        </w:rPr>
        <w:fldChar w:fldCharType="separate"/>
      </w:r>
      <w:r w:rsidR="00F226A1" w:rsidRPr="00F226A1">
        <w:rPr>
          <w:rFonts w:eastAsia="Times New Roman"/>
          <w:noProof/>
          <w:sz w:val="20"/>
          <w:szCs w:val="20"/>
          <w:lang w:val="id-ID" w:eastAsia="id-ID"/>
        </w:rPr>
        <w:t>[10]</w:t>
      </w:r>
      <w:r>
        <w:rPr>
          <w:rFonts w:eastAsia="Times New Roman"/>
          <w:sz w:val="20"/>
          <w:szCs w:val="20"/>
          <w:lang w:val="id-ID" w:eastAsia="id-ID"/>
        </w:rPr>
        <w:fldChar w:fldCharType="end"/>
      </w:r>
      <w:r>
        <w:rPr>
          <w:rFonts w:eastAsia="Times New Roman"/>
          <w:sz w:val="20"/>
          <w:szCs w:val="20"/>
          <w:lang w:val="id-ID" w:eastAsia="id-ID"/>
        </w:rPr>
        <w:t>. Oleh karena itu diperlukan penanganan lebih lanjut terkait adanya ketidakseimbangan kelas pada suatu dataset.</w:t>
      </w:r>
    </w:p>
    <w:p w14:paraId="32013F34" w14:textId="18A239D3" w:rsidR="00143EEB" w:rsidRDefault="00143EEB" w:rsidP="00143EEB">
      <w:pPr>
        <w:rPr>
          <w:rFonts w:eastAsia="Times New Roman"/>
          <w:sz w:val="20"/>
          <w:szCs w:val="20"/>
          <w:lang w:val="id-ID" w:eastAsia="id-ID"/>
        </w:rPr>
      </w:pPr>
      <w:r>
        <w:rPr>
          <w:rFonts w:eastAsia="Times New Roman"/>
          <w:sz w:val="20"/>
          <w:szCs w:val="20"/>
          <w:lang w:val="id-ID" w:eastAsia="id-ID"/>
        </w:rPr>
        <w:t xml:space="preserve">Berdasarkan penelitian yang telah dilakukan terkait penanganan terhadap ketidakseimbangan kelas pada dataset, terdapat dua pendekatan yang dapat diterapkan yaitu pendekatan pada level data dan pendekatan pada </w:t>
      </w:r>
      <w:r>
        <w:rPr>
          <w:rFonts w:eastAsia="Times New Roman"/>
          <w:sz w:val="20"/>
          <w:szCs w:val="20"/>
          <w:lang w:val="id-ID" w:eastAsia="id-ID"/>
        </w:rPr>
        <w:lastRenderedPageBreak/>
        <w:t xml:space="preserve">level algoritmik. Pendekatan level data biasanya dilakukan pada tahap pra pemrosesan data dengan mengubah atau memperbaiki kecondongan distribusi kelas yang terdapat pada dataset. Metode yang sering dipakai dalam pendekatan pada level data ialah menerapkan teknik </w:t>
      </w:r>
      <w:r>
        <w:rPr>
          <w:rFonts w:eastAsia="Times New Roman"/>
          <w:i/>
          <w:iCs/>
          <w:sz w:val="20"/>
          <w:szCs w:val="20"/>
          <w:lang w:val="id-ID" w:eastAsia="id-ID"/>
        </w:rPr>
        <w:t>resampling</w:t>
      </w:r>
      <w:r>
        <w:rPr>
          <w:rFonts w:eastAsia="Times New Roman"/>
          <w:sz w:val="20"/>
          <w:szCs w:val="20"/>
          <w:lang w:val="id-ID" w:eastAsia="id-ID"/>
        </w:rPr>
        <w:t xml:space="preserve"> maupun sintesis data. Pada pendekatan level algoritmik cara kerjanya ialah menyesuaikan operasi algoritme yang ada untuk membuat suatu </w:t>
      </w:r>
      <w:r>
        <w:rPr>
          <w:rFonts w:eastAsia="Times New Roman"/>
          <w:i/>
          <w:iCs/>
          <w:sz w:val="20"/>
          <w:szCs w:val="20"/>
          <w:lang w:val="id-ID" w:eastAsia="id-ID"/>
        </w:rPr>
        <w:t>classifier</w:t>
      </w:r>
      <w:r>
        <w:rPr>
          <w:rFonts w:eastAsia="Times New Roman"/>
          <w:sz w:val="20"/>
          <w:szCs w:val="20"/>
          <w:lang w:val="id-ID" w:eastAsia="id-ID"/>
        </w:rPr>
        <w:t xml:space="preserve"> lebih kondusif terhadap klasifikasi kelas minoritas atau dengan kata lain dilakukan modifikasi maupun penggabungan (ensemble) dari beberapa algoritme </w:t>
      </w:r>
      <w:r w:rsidR="00B74C35">
        <w:rPr>
          <w:rFonts w:eastAsia="Times New Roman"/>
          <w:sz w:val="20"/>
          <w:szCs w:val="20"/>
          <w:lang w:val="id-ID" w:eastAsia="id-ID"/>
        </w:rPr>
        <w:fldChar w:fldCharType="begin" w:fldLock="1"/>
      </w:r>
      <w:r w:rsidR="00B74C35">
        <w:rPr>
          <w:rFonts w:eastAsia="Times New Roman"/>
          <w:sz w:val="20"/>
          <w:szCs w:val="20"/>
          <w:lang w:val="id-ID" w:eastAsia="id-ID"/>
        </w:rPr>
        <w:instrText>ADDIN CSL_CITATION {"citationItems":[{"id":"ITEM-1","itemData":{"DOI":"10.1109/SIU.2013.6531574","ISBN":"978-1-4673-5563-6","ISSN":"2277-5420","abstract":"In last few years there are major changes and evolution has been done on classification of data. As the application area of technology is increases the size of data also increases. Classification of data becomes difficult because of unbounded size and imbalance nature of data. Class imbalance problem become greatest issue in data mining. Imbalance problem occur where one of the two classes having more sample than other classes. The most of algorithm are more focusing on classification of major sample while ignoring or misclassifying minority sample. The minority samples are those that rarely occur but very important. There are different methods available for classification of imbalance data set which is divided into three main categories, the algorithmic approach, data-preprocessing approach and feature selection approach. Each of this technique has their own advantages and disadvantages. In this paper systematic study of each approach is define which gives the right direction for research in class imbalance problem.","author":[{"dropping-particle":"","family":"Longadge","given":"Rushi","non-dropping-particle":"","parse-names":false,"suffix":""},{"dropping-particle":"","family":"Dongre","given":"Snehalata","non-dropping-particle":"","parse-names":false,"suffix":""}],"container-title":"International Journal of Computer Science and Network (IJCSN)","id":"ITEM-1","issue":"1","issued":{"date-parts":[["2013"]]},"page":"83-87","title":"Class Imbalance Problem in Data Mining Review","type":"article-journal","volume":"2"},"uris":["http://www.mendeley.com/documents/?uuid=663f6c93-3091-4cee-8b07-40558619db7e"]}],"mendeley":{"formattedCitation":"[11]","plainTextFormattedCitation":"[11]","previouslyFormattedCitation":"[11]"},"properties":{"noteIndex":0},"schema":"https://github.com/citation-style-language/schema/raw/master/csl-citation.json"}</w:instrText>
      </w:r>
      <w:r w:rsidR="00B74C35">
        <w:rPr>
          <w:rFonts w:eastAsia="Times New Roman"/>
          <w:sz w:val="20"/>
          <w:szCs w:val="20"/>
          <w:lang w:val="id-ID" w:eastAsia="id-ID"/>
        </w:rPr>
        <w:fldChar w:fldCharType="separate"/>
      </w:r>
      <w:r w:rsidR="00B74C35" w:rsidRPr="00B74C35">
        <w:rPr>
          <w:rFonts w:eastAsia="Times New Roman"/>
          <w:noProof/>
          <w:sz w:val="20"/>
          <w:szCs w:val="20"/>
          <w:lang w:val="id-ID" w:eastAsia="id-ID"/>
        </w:rPr>
        <w:t>[11]</w:t>
      </w:r>
      <w:r w:rsidR="00B74C35">
        <w:rPr>
          <w:rFonts w:eastAsia="Times New Roman"/>
          <w:sz w:val="20"/>
          <w:szCs w:val="20"/>
          <w:lang w:val="id-ID" w:eastAsia="id-ID"/>
        </w:rPr>
        <w:fldChar w:fldCharType="end"/>
      </w:r>
      <w:r>
        <w:rPr>
          <w:rFonts w:eastAsia="Times New Roman"/>
          <w:sz w:val="20"/>
          <w:szCs w:val="20"/>
          <w:lang w:val="id-ID" w:eastAsia="id-ID"/>
        </w:rPr>
        <w:t>.</w:t>
      </w:r>
      <w:r w:rsidRPr="00143EEB">
        <w:rPr>
          <w:lang w:val="id-ID"/>
        </w:rPr>
        <w:t xml:space="preserve"> </w:t>
      </w:r>
      <w:r>
        <w:rPr>
          <w:sz w:val="20"/>
          <w:szCs w:val="20"/>
          <w:lang w:val="id-ID"/>
        </w:rPr>
        <w:t>Pa</w:t>
      </w:r>
      <w:r>
        <w:rPr>
          <w:rFonts w:eastAsia="Times New Roman"/>
          <w:sz w:val="20"/>
          <w:szCs w:val="20"/>
          <w:lang w:val="id-ID" w:eastAsia="id-ID"/>
        </w:rPr>
        <w:t xml:space="preserve">da pendekatan level data terdapat kekurangan yaitu beresiko terjadinya duplikasi data dan hilangnya informasi yang penting didalam dataset, hal tersebut tentunya akan berpengaruh juga terhadap kinerja algoritme klasifikasi yang digunakan </w:t>
      </w:r>
      <w:r>
        <w:rPr>
          <w:rFonts w:eastAsia="Times New Roman"/>
          <w:sz w:val="20"/>
          <w:szCs w:val="20"/>
          <w:lang w:val="id-ID" w:eastAsia="id-ID"/>
        </w:rPr>
        <w:fldChar w:fldCharType="begin" w:fldLock="1"/>
      </w:r>
      <w:r w:rsidR="00B74C35">
        <w:rPr>
          <w:rFonts w:eastAsia="Times New Roman"/>
          <w:sz w:val="20"/>
          <w:szCs w:val="20"/>
          <w:lang w:val="id-ID" w:eastAsia="id-ID"/>
        </w:rPr>
        <w:instrText>ADDIN CSL_CITATION {"citationItems":[{"id":"ITEM-1","itemData":{"author":[{"dropping-particle":"","family":"Aries","given":"Saifudin","non-dropping-particle":"","parse-names":false,"suffix":""},{"dropping-particle":"","family":"Wahono","given":"Romi Satria","non-dropping-particle":"","parse-names":false,"suffix":""}],"container-title":"Journal of Software Engineering","id":"ITEM-1","issue":"2","issued":{"date-parts":[["2015"]]},"page":"76-85","title":"Pendekatan Level Data untuk Menangani Ketidakseimbangan Kelas pada Prediksi Cacat Software","type":"article-journal","volume":"1"},"uris":["http://www.mendeley.com/documents/?uuid=0b4f91d3-ccb2-499d-b9b0-db43540f8b39"]}],"mendeley":{"formattedCitation":"[12]","plainTextFormattedCitation":"[12]","previouslyFormattedCitation":"[12]"},"properties":{"noteIndex":0},"schema":"https://github.com/citation-style-language/schema/raw/master/csl-citation.json"}</w:instrText>
      </w:r>
      <w:r>
        <w:rPr>
          <w:rFonts w:eastAsia="Times New Roman"/>
          <w:sz w:val="20"/>
          <w:szCs w:val="20"/>
          <w:lang w:val="id-ID" w:eastAsia="id-ID"/>
        </w:rPr>
        <w:fldChar w:fldCharType="separate"/>
      </w:r>
      <w:r w:rsidR="00B74C35" w:rsidRPr="00B74C35">
        <w:rPr>
          <w:rFonts w:eastAsia="Times New Roman"/>
          <w:noProof/>
          <w:sz w:val="20"/>
          <w:szCs w:val="20"/>
          <w:lang w:val="id-ID" w:eastAsia="id-ID"/>
        </w:rPr>
        <w:t>[12]</w:t>
      </w:r>
      <w:r>
        <w:rPr>
          <w:rFonts w:eastAsia="Times New Roman"/>
          <w:sz w:val="20"/>
          <w:szCs w:val="20"/>
          <w:lang w:val="id-ID" w:eastAsia="id-ID"/>
        </w:rPr>
        <w:fldChar w:fldCharType="end"/>
      </w:r>
      <w:r>
        <w:rPr>
          <w:rFonts w:eastAsia="Times New Roman"/>
          <w:sz w:val="20"/>
          <w:szCs w:val="20"/>
          <w:lang w:val="id-ID" w:eastAsia="id-ID"/>
        </w:rPr>
        <w:t>. Oleh karena itu pada penelitian ini akan dilakukan penanganan ketidakseimbangan kelas pada dataset menggunakan metode ensemble untuk meminimalisir resiko terjadinya duplikasi data dan hilangnya informasi yang penting didalam dataset.</w:t>
      </w:r>
      <w:r>
        <w:t xml:space="preserve"> </w:t>
      </w:r>
      <w:r>
        <w:rPr>
          <w:rFonts w:eastAsia="Times New Roman"/>
          <w:sz w:val="20"/>
          <w:szCs w:val="20"/>
          <w:lang w:val="id-ID" w:eastAsia="id-ID"/>
        </w:rPr>
        <w:t>Kontribusi yang dilakukan pada penelitian ini adalah:</w:t>
      </w:r>
    </w:p>
    <w:p w14:paraId="74E27DD6" w14:textId="77777777" w:rsidR="00143EEB" w:rsidRDefault="00143EEB" w:rsidP="00143EEB">
      <w:pPr>
        <w:widowControl/>
        <w:numPr>
          <w:ilvl w:val="0"/>
          <w:numId w:val="3"/>
        </w:numPr>
        <w:suppressAutoHyphens w:val="0"/>
        <w:ind w:left="426" w:hanging="426"/>
        <w:rPr>
          <w:rFonts w:eastAsia="Times New Roman"/>
          <w:sz w:val="20"/>
          <w:szCs w:val="20"/>
          <w:lang w:val="id-ID" w:eastAsia="id-ID"/>
        </w:rPr>
      </w:pPr>
      <w:r>
        <w:rPr>
          <w:rFonts w:eastAsia="Times New Roman"/>
          <w:sz w:val="20"/>
          <w:szCs w:val="20"/>
          <w:lang w:val="id-ID" w:eastAsia="id-ID"/>
        </w:rPr>
        <w:t>Penerepan metode ensemble yang kami usulkan dapat menjadi solusi untuk menangani ketidakseimbangan kelas pada dataset.</w:t>
      </w:r>
    </w:p>
    <w:p w14:paraId="300273AE" w14:textId="77777777" w:rsidR="00143EEB" w:rsidRDefault="00143EEB" w:rsidP="00143EEB">
      <w:pPr>
        <w:widowControl/>
        <w:numPr>
          <w:ilvl w:val="0"/>
          <w:numId w:val="3"/>
        </w:numPr>
        <w:suppressAutoHyphens w:val="0"/>
        <w:ind w:left="426" w:hanging="426"/>
        <w:rPr>
          <w:rFonts w:eastAsia="Times New Roman"/>
          <w:sz w:val="20"/>
          <w:szCs w:val="20"/>
          <w:lang w:val="id-ID" w:eastAsia="id-ID"/>
        </w:rPr>
      </w:pPr>
      <w:r>
        <w:rPr>
          <w:rFonts w:eastAsia="Times New Roman"/>
          <w:sz w:val="20"/>
          <w:szCs w:val="20"/>
          <w:lang w:val="id-ID" w:eastAsia="id-ID"/>
        </w:rPr>
        <w:t>Menunjukan bahwa penanganan terhadap ketidakseimbangan kelas pada dataset dapat meningkatkan kinerja algoritme klasifikasi.</w:t>
      </w:r>
    </w:p>
    <w:p w14:paraId="691C9447" w14:textId="77777777" w:rsidR="00143EEB" w:rsidRDefault="00143EEB" w:rsidP="00143EEB">
      <w:pPr>
        <w:widowControl/>
        <w:numPr>
          <w:ilvl w:val="0"/>
          <w:numId w:val="3"/>
        </w:numPr>
        <w:suppressAutoHyphens w:val="0"/>
        <w:ind w:left="426" w:hanging="426"/>
        <w:rPr>
          <w:rFonts w:eastAsia="Times New Roman"/>
          <w:sz w:val="20"/>
          <w:szCs w:val="20"/>
          <w:lang w:val="id-ID" w:eastAsia="id-ID"/>
        </w:rPr>
      </w:pPr>
      <w:r>
        <w:rPr>
          <w:rFonts w:eastAsia="Times New Roman"/>
          <w:sz w:val="20"/>
          <w:szCs w:val="20"/>
          <w:lang w:val="id-ID" w:eastAsia="id-ID"/>
        </w:rPr>
        <w:t>Dapat menjadi referensi bagi penelitian selanjutnya terkait penanganan  terhadap ketidakseimbangan kelas pada dataset.</w:t>
      </w:r>
    </w:p>
    <w:p w14:paraId="15CB4942" w14:textId="77777777" w:rsidR="00C52336" w:rsidRPr="00C52336" w:rsidRDefault="00C52336" w:rsidP="00C52336">
      <w:pPr>
        <w:pStyle w:val="ListParagraph"/>
        <w:tabs>
          <w:tab w:val="left" w:pos="357"/>
        </w:tabs>
        <w:autoSpaceDE w:val="0"/>
        <w:autoSpaceDN w:val="0"/>
        <w:adjustRightInd w:val="0"/>
        <w:ind w:left="0"/>
        <w:rPr>
          <w:noProof/>
          <w:sz w:val="20"/>
          <w:szCs w:val="20"/>
          <w:lang w:val="en-US"/>
        </w:rPr>
      </w:pPr>
    </w:p>
    <w:p w14:paraId="7E7DEFA9" w14:textId="487FA463" w:rsidR="00FD2160" w:rsidRPr="00FD2160" w:rsidRDefault="00FD2160" w:rsidP="00FD2160">
      <w:pPr>
        <w:pStyle w:val="ListParagraph"/>
        <w:numPr>
          <w:ilvl w:val="0"/>
          <w:numId w:val="2"/>
        </w:numPr>
        <w:tabs>
          <w:tab w:val="left" w:pos="-2250"/>
        </w:tabs>
        <w:autoSpaceDE w:val="0"/>
        <w:autoSpaceDN w:val="0"/>
        <w:adjustRightInd w:val="0"/>
        <w:ind w:left="284" w:hanging="284"/>
        <w:jc w:val="center"/>
        <w:rPr>
          <w:b/>
          <w:noProof/>
          <w:sz w:val="20"/>
          <w:szCs w:val="20"/>
        </w:rPr>
      </w:pPr>
      <w:r>
        <w:rPr>
          <w:b/>
          <w:noProof/>
          <w:sz w:val="20"/>
          <w:szCs w:val="20"/>
        </w:rPr>
        <w:t>Pembahasan</w:t>
      </w:r>
    </w:p>
    <w:p w14:paraId="38EB2A72" w14:textId="77777777" w:rsidR="00FD2160" w:rsidRPr="00BC0CD8" w:rsidRDefault="00FD2160" w:rsidP="00FD2160">
      <w:pPr>
        <w:widowControl/>
        <w:numPr>
          <w:ilvl w:val="0"/>
          <w:numId w:val="4"/>
        </w:numPr>
        <w:suppressAutoHyphens w:val="0"/>
        <w:spacing w:before="120" w:after="120"/>
        <w:ind w:left="426" w:hanging="426"/>
        <w:rPr>
          <w:rFonts w:eastAsia="Times New Roman"/>
          <w:b/>
          <w:bCs/>
          <w:sz w:val="20"/>
          <w:szCs w:val="20"/>
          <w:lang w:val="id-ID" w:eastAsia="id-ID"/>
        </w:rPr>
      </w:pPr>
      <w:r w:rsidRPr="00BC0CD8">
        <w:rPr>
          <w:rFonts w:eastAsia="Times New Roman"/>
          <w:b/>
          <w:bCs/>
          <w:sz w:val="20"/>
          <w:szCs w:val="20"/>
          <w:lang w:val="id-ID" w:eastAsia="id-ID"/>
        </w:rPr>
        <w:t>Tinjauan Pustaka</w:t>
      </w:r>
    </w:p>
    <w:p w14:paraId="30C82963" w14:textId="1EF517E0" w:rsidR="00FD2160" w:rsidRDefault="00FD2160" w:rsidP="00FD2160">
      <w:pPr>
        <w:spacing w:before="120" w:after="120"/>
        <w:rPr>
          <w:rFonts w:eastAsia="Times New Roman"/>
          <w:sz w:val="20"/>
          <w:szCs w:val="20"/>
          <w:lang w:val="id-ID" w:eastAsia="id-ID"/>
        </w:rPr>
      </w:pPr>
      <w:r w:rsidRPr="005C6367">
        <w:rPr>
          <w:rFonts w:eastAsia="Times New Roman"/>
          <w:sz w:val="20"/>
          <w:szCs w:val="20"/>
          <w:lang w:val="id-ID" w:eastAsia="id-ID"/>
        </w:rPr>
        <w:t xml:space="preserve">Ketidakseimbangan kelas merupakan suatu keadaan dimana terdapat perbedaan yang cukup signifikan antara jumlah instance kelas minoritas dengan jumlah instance kelas mayoritas. </w:t>
      </w:r>
      <w:r>
        <w:rPr>
          <w:rFonts w:eastAsia="Times New Roman"/>
          <w:sz w:val="20"/>
          <w:szCs w:val="20"/>
          <w:lang w:val="id-ID" w:eastAsia="id-ID"/>
        </w:rPr>
        <w:t xml:space="preserve">Ketidakseimbangan kelas </w:t>
      </w:r>
      <w:r w:rsidRPr="005C6367">
        <w:rPr>
          <w:rFonts w:eastAsia="Times New Roman"/>
          <w:sz w:val="20"/>
          <w:szCs w:val="20"/>
          <w:lang w:val="id-ID" w:eastAsia="id-ID"/>
        </w:rPr>
        <w:t>menjadi salah satu masalah dalam domain dunia nyata (</w:t>
      </w:r>
      <w:r w:rsidRPr="00683B6E">
        <w:rPr>
          <w:rFonts w:eastAsia="Times New Roman"/>
          <w:i/>
          <w:iCs/>
          <w:sz w:val="20"/>
          <w:szCs w:val="20"/>
          <w:lang w:val="id-ID" w:eastAsia="id-ID"/>
        </w:rPr>
        <w:t>real world problem</w:t>
      </w:r>
      <w:r w:rsidRPr="005C6367">
        <w:rPr>
          <w:rFonts w:eastAsia="Times New Roman"/>
          <w:sz w:val="20"/>
          <w:szCs w:val="20"/>
          <w:lang w:val="id-ID" w:eastAsia="id-ID"/>
        </w:rPr>
        <w:t xml:space="preserve">) yang sering muncul dalam bidang data mining </w:t>
      </w:r>
      <w:r>
        <w:rPr>
          <w:rFonts w:eastAsia="Times New Roman"/>
          <w:sz w:val="20"/>
          <w:szCs w:val="20"/>
          <w:lang w:val="id-ID" w:eastAsia="id-ID"/>
        </w:rPr>
        <w:fldChar w:fldCharType="begin" w:fldLock="1"/>
      </w:r>
      <w:r w:rsidR="00B74C35">
        <w:rPr>
          <w:rFonts w:eastAsia="Times New Roman"/>
          <w:sz w:val="20"/>
          <w:szCs w:val="20"/>
          <w:lang w:val="id-ID" w:eastAsia="id-ID"/>
        </w:rPr>
        <w:instrText>ADDIN CSL_CITATION {"citationItems":[{"id":"ITEM-1","itemData":{"author":[{"dropping-particle":"","family":"Aries","given":"Saifudin","non-dropping-particle":"","parse-names":false,"suffix":""},{"dropping-particle":"","family":"Wahono","given":"Romi Satria","non-dropping-particle":"","parse-names":false,"suffix":""}],"container-title":"Journal of Software Engineering","id":"ITEM-1","issue":"2","issued":{"date-parts":[["2015"]]},"page":"76-85","title":"Pendekatan Level Data untuk Menangani Ketidakseimbangan Kelas pada Prediksi Cacat Software","type":"article-journal","volume":"1"},"uris":["http://www.mendeley.com/documents/?uuid=0b4f91d3-ccb2-499d-b9b0-db43540f8b39"]}],"mendeley":{"formattedCitation":"[12]","plainTextFormattedCitation":"[12]","previouslyFormattedCitation":"[12]"},"properties":{"noteIndex":0},"schema":"https://github.com/citation-style-language/schema/raw/master/csl-citation.json"}</w:instrText>
      </w:r>
      <w:r>
        <w:rPr>
          <w:rFonts w:eastAsia="Times New Roman"/>
          <w:sz w:val="20"/>
          <w:szCs w:val="20"/>
          <w:lang w:val="id-ID" w:eastAsia="id-ID"/>
        </w:rPr>
        <w:fldChar w:fldCharType="separate"/>
      </w:r>
      <w:r w:rsidR="00B74C35" w:rsidRPr="00B74C35">
        <w:rPr>
          <w:rFonts w:eastAsia="Times New Roman"/>
          <w:noProof/>
          <w:sz w:val="20"/>
          <w:szCs w:val="20"/>
          <w:lang w:val="id-ID" w:eastAsia="id-ID"/>
        </w:rPr>
        <w:t>[12]</w:t>
      </w:r>
      <w:r>
        <w:rPr>
          <w:rFonts w:eastAsia="Times New Roman"/>
          <w:sz w:val="20"/>
          <w:szCs w:val="20"/>
          <w:lang w:val="id-ID" w:eastAsia="id-ID"/>
        </w:rPr>
        <w:fldChar w:fldCharType="end"/>
      </w:r>
      <w:r w:rsidRPr="005C6367">
        <w:rPr>
          <w:rFonts w:eastAsia="Times New Roman"/>
          <w:sz w:val="20"/>
          <w:szCs w:val="20"/>
          <w:lang w:val="id-ID" w:eastAsia="id-ID"/>
        </w:rPr>
        <w:t xml:space="preserve">. Keberadaan distribusi kelas yang tidak seimbang dapat mempengaruhi performa dari suatu algoritme klasifikasi, karena suatu algoritme klasifikasi bekerja dengan mengasumsikan distribusi kelas pada dataset relatif seimbang dan biaya kesalahan klasifikasi yang sama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{"citationItems":[{"id":"ITEM-1","itemData":{"DOI":"10.1016/j.patcog.2007.04.009","ISBN":"00313203","ISSN":"00313203","PMID":"1796429094669450594","abstract":"Classification of data with imbalanced class distribution has posed a significant drawback of the performance attainable by most standard classifier learning algorithms, which assume a relatively balanced class distribution and equal misclassification costs. The significant difficulty and frequent occurrence of the class imbalance problem indicate the need for extra research efforts. The objective of this paper is to investigate meta-techniques applicable to most classifier learning algorithms, with the aim to advance the classification of imbalanced data. The AdaBoost algorithm is reported as a successful meta-technique for improving classification accuracy. The insight gained from a comprehensive analysis of the AdaBoost algorithm in terms of its advantages and shortcomings in tacking the class imbalance problem leads to the exploration of three cost-sensitive boosting algorithms, which are developed by introducing cost items into the learning framework of AdaBoost. Further analysis shows that one of the proposed algorithms tallies with the stagewise additive modelling in statistics to minimize the cost exponential loss. These boosting algorithms are also studied with respect to their weighting strategies towards different types of samples, and their effectiveness in identifying rare cases through experiments on several real world medical data sets, where the class imbalance problem prevails. ?? 2007 Pattern Recognition Society.","author":[{"dropping-particle":"","family":"Sun","given":"Yanmin","non-dropping-particle":"","parse-names":false,"suffix":""},{"dropping-particle":"","family":"Kamel","given":"Mohamed S.","non-dropping-particle":"","parse-names":false,"suffix":""},{"dropping-particle":"","family":"Wong","given":"Andrew K C","non-dropping-particle":"","parse-names":false,"suffix":""},{"dropping-particle":"","family":"Wang","given":"Yang","non-dropping-particle":"","parse-names":false,"suffix":""}],"container-title":"Pattern Recognition","id":"ITEM-1","issue":"12","issued":{"date-parts":[["2007"]]},"page":"3358-3378","title":"Cost-sensitive boosting for classification of imbalanced data","type":"article-journal","volume":"40"},"uris":["http://www.mendeley.com/documents/?uuid=c46b2c3c-8ebb-4d76-9425-7d505b819e08"]}],"mendeley":{"formattedCitation":"[9]","plainTextFormattedCitation":"[9]","previouslyFormattedCitation":"[9]"},"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[9]</w:t>
      </w:r>
      <w:r>
        <w:rPr>
          <w:rFonts w:eastAsia="Times New Roman"/>
          <w:sz w:val="20"/>
          <w:szCs w:val="20"/>
          <w:lang w:val="id-ID" w:eastAsia="id-ID"/>
        </w:rPr>
        <w:fldChar w:fldCharType="end"/>
      </w:r>
      <w:r w:rsidRPr="005C6367">
        <w:rPr>
          <w:rFonts w:eastAsia="Times New Roman"/>
          <w:sz w:val="20"/>
          <w:szCs w:val="20"/>
          <w:lang w:val="id-ID" w:eastAsia="id-ID"/>
        </w:rPr>
        <w:t>. Hal tersebut tentunya dapat menimbulkan resiko terjadinya kesalahan klasifikasi (</w:t>
      </w:r>
      <w:r w:rsidRPr="00480DDD">
        <w:rPr>
          <w:rFonts w:eastAsia="Times New Roman"/>
          <w:i/>
          <w:iCs/>
          <w:sz w:val="20"/>
          <w:szCs w:val="20"/>
          <w:lang w:val="id-ID" w:eastAsia="id-ID"/>
        </w:rPr>
        <w:t>missclassification</w:t>
      </w:r>
      <w:r w:rsidRPr="005C6367">
        <w:rPr>
          <w:rFonts w:eastAsia="Times New Roman"/>
          <w:sz w:val="20"/>
          <w:szCs w:val="20"/>
          <w:lang w:val="id-ID" w:eastAsia="id-ID"/>
        </w:rPr>
        <w:t xml:space="preserve">) terhadapt dataset, sehingga berakibat pada kinerja suatu algoritme klasifikasi menjadi tidak maksimal </w:t>
      </w:r>
      <w:r>
        <w:rPr>
          <w:rFonts w:eastAsia="Times New Roman"/>
          <w:sz w:val="20"/>
          <w:szCs w:val="20"/>
          <w:lang w:val="id-ID" w:eastAsia="id-ID"/>
        </w:rPr>
        <w:fldChar w:fldCharType="begin" w:fldLock="1"/>
      </w:r>
      <w:r w:rsidR="00B74C35">
        <w:rPr>
          <w:rFonts w:eastAsia="Times New Roman"/>
          <w:sz w:val="20"/>
          <w:szCs w:val="20"/>
          <w:lang w:val="id-ID" w:eastAsia="id-ID"/>
        </w:rPr>
        <w:instrText>ADDIN CSL_CITATION {"citationItems":[{"id":"ITEM-1","itemData":{"DOI":"10.1109/SIU.2013.6531574","ISBN":"978-1-4673-5563-6","ISSN":"2277-5420","abstract":"In last few years there are major changes and evolution has been done on classification of data. As the application area of technology is increases the size of data also increases. Classification of data becomes difficult because of unbounded size and imbalance nature of data. Class imbalance problem become greatest issue in data mining. Imbalance problem occur where one of the two classes having more sample than other classes. The most of algorithm are more focusing on classification of major sample while ignoring or misclassifying minority sample. The minority samples are those that rarely occur but very important. There are different methods available for classification of imbalance data set which is divided into three main categories, the algorithmic approach, data-preprocessing approach and feature selection approach. Each of this technique has their own advantages and disadvantages. In this paper systematic study of each approach is define which gives the right direction for research in class imbalance problem.","author":[{"dropping-particle":"","family":"Longadge","given":"Rushi","non-dropping-particle":"","parse-names":false,"suffix":""},{"dropping-particle":"","family":"Dongre","given":"Snehalata","non-dropping-particle":"","parse-names":false,"suffix":""}],"container-title":"International Journal of Computer Science and Network (IJCSN)","id":"ITEM-1","issue":"1","issued":{"date-parts":[["2013"]]},"page":"83-87","title":"Class Imbalance Problem in Data Mining Review","type":"article-journal","volume":"2"},"uris":["http://www.mendeley.com/documents/?uuid=663f6c93-3091-4cee-8b07-40558619db7e"]}],"mendeley":{"formattedCitation":"[11]","plainTextFormattedCitation":"[11]","previouslyFormattedCitation":"[11]"},"properties":{"noteIndex":0},"schema":"https://github.com/citation-style-language/schema/raw/master/csl-citation.json"}</w:instrText>
      </w:r>
      <w:r>
        <w:rPr>
          <w:rFonts w:eastAsia="Times New Roman"/>
          <w:sz w:val="20"/>
          <w:szCs w:val="20"/>
          <w:lang w:val="id-ID" w:eastAsia="id-ID"/>
        </w:rPr>
        <w:fldChar w:fldCharType="separate"/>
      </w:r>
      <w:r w:rsidR="00B74C35" w:rsidRPr="00B74C35">
        <w:rPr>
          <w:rFonts w:eastAsia="Times New Roman"/>
          <w:noProof/>
          <w:sz w:val="20"/>
          <w:szCs w:val="20"/>
          <w:lang w:val="id-ID" w:eastAsia="id-ID"/>
        </w:rPr>
        <w:t>[11]</w:t>
      </w:r>
      <w:r>
        <w:rPr>
          <w:rFonts w:eastAsia="Times New Roman"/>
          <w:sz w:val="20"/>
          <w:szCs w:val="20"/>
          <w:lang w:val="id-ID" w:eastAsia="id-ID"/>
        </w:rPr>
        <w:fldChar w:fldCharType="end"/>
      </w:r>
      <w:r w:rsidRPr="005C6367">
        <w:rPr>
          <w:rFonts w:eastAsia="Times New Roman"/>
          <w:sz w:val="20"/>
          <w:szCs w:val="20"/>
          <w:lang w:val="id-ID" w:eastAsia="id-ID"/>
        </w:rPr>
        <w:t>.</w:t>
      </w:r>
    </w:p>
    <w:p w14:paraId="09E889DE" w14:textId="4FD1DD26" w:rsidR="00FD2160" w:rsidRDefault="00FD2160" w:rsidP="00FD2160">
      <w:pPr>
        <w:spacing w:before="120" w:after="120"/>
        <w:rPr>
          <w:rFonts w:eastAsia="Times New Roman"/>
          <w:sz w:val="20"/>
          <w:szCs w:val="20"/>
          <w:lang w:val="id-ID" w:eastAsia="id-ID"/>
        </w:rPr>
      </w:pPr>
      <w:r w:rsidRPr="004C78EF">
        <w:rPr>
          <w:rFonts w:eastAsia="Times New Roman"/>
          <w:sz w:val="20"/>
          <w:szCs w:val="20"/>
          <w:lang w:val="id-ID" w:eastAsia="id-ID"/>
        </w:rPr>
        <w:t xml:space="preserve">Berikut ini studi telah dilakukan terkait penanganan terhadap ketidakseimbangan kelas, pada beberapa studi tesebut menggunakan </w:t>
      </w:r>
      <w:r>
        <w:rPr>
          <w:rFonts w:eastAsia="Times New Roman"/>
          <w:sz w:val="20"/>
          <w:szCs w:val="20"/>
          <w:lang w:val="id-ID" w:eastAsia="id-ID"/>
        </w:rPr>
        <w:t xml:space="preserve">beberapa pendekatan sebagai solusinya. Seperti penelitian yang dilakukan oleh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10.1109/ICIT.2016.7475021","ISBN":"9781467380751","author":[{"dropping-particle":"","family":"Hu","given":"Gongzhu","non-dropping-particle":"","parse-names":false,"suffix":""},{"dropping-particle":"","family":"Xi","given":"Tan","non-dropping-particle":"","parse-names":false,"suffix":""},{"dropping-particle":"","family":"Mohammed","given":"Faraz","non-dropping-particle":"","parse-names":false,"suffix":""},{"dropping-particle":"","family":"Miao","given":"Huaikou","non-dropping-particle":"","parse-names":false,"suffix":""}],"container-title":"Proceedings of the IEEE International Conference on Industrial Technology","id":"ITEM-1","issued":{"date-parts":[["2016"]]},"page":"1712-1717","title":"Classification of wine quality with imbalanced data","type":"article-journal"},"uris":["http://www.mendeley.com/documents/?uuid=40702431-6ace-4f0d-8d48-2dec745767a6"]}],"mendeley":{"formattedCitation":"[13]","plainTextFormattedCitation":"[13]","previouslyFormattedCitation":"[13]"},"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[13]</w:t>
      </w:r>
      <w:r>
        <w:rPr>
          <w:rFonts w:eastAsia="Times New Roman"/>
          <w:sz w:val="20"/>
          <w:szCs w:val="20"/>
          <w:lang w:val="id-ID" w:eastAsia="id-ID"/>
        </w:rPr>
        <w:fldChar w:fldCharType="end"/>
      </w:r>
      <w:r>
        <w:rPr>
          <w:rFonts w:eastAsia="Times New Roman"/>
          <w:sz w:val="20"/>
          <w:szCs w:val="20"/>
          <w:lang w:val="id-ID" w:eastAsia="id-ID"/>
        </w:rPr>
        <w:t xml:space="preserve">,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{"citationItems":[{"id":"ITEM-1","itemData":{"DOI":"10.1186/s40165-014-0010-2","ISSN":"2193-8636","abstract":"There is a perpetual elevation in demand for higher education in the last decade all over the world; therefore, the need for improving the education system is imminent. Educational data mining is a newly-visible area in the field of data mining and it can be applied to better understanding the educational systems in Bangladesh. In this research, we present how data can be preprocessed using a discretization method called the Optimal Equal Width Binning and an over-sampling technique known as the Synthetic Minority Over-Sampling (SMOTE) to improve the accuracy of the students' final grade prediction model for a particular course. In order to validate our method we have used data from a course offered at North South University, Bangladesh. The result obtained from the experiment gives a clear indication that the accuracy of the prediction model improves significantly when the discretization and over-sampling methods are applied.","author":[{"dropping-particle":"","family":"Jishan","given":"Syed Tanveer","non-dropping-particle":"","parse-names":false,"suffix":""},{"dropping-particle":"","family":"Rashu","given":"Raisul Islam","non-dropping-particle":"","parse-names":false,"suffix":""},{"dropping-particle":"","family":"Haque","given":"Naheena","non-dropping-particle":"","parse-names":false,"suffix":""},{"dropping-particle":"","family":"Rahman","given":"Rashedur M","non-dropping-particle":"","parse-names":false,"suffix":""}],"container-title":"Decision Analytics","id":"ITEM-1","issue":"1","issued":{"date-parts":[["2015"]]},"page":"1-25","title":"Improving accuracy of students’ final grade prediction model using optimal equal width binning and synthetic minority over-sampling technique","type":"article-journal","volume":"2"},"uris":["http://www.mendeley.com/documents/?uuid=362d62c6-731f-452f-b9d8-02c2ab3c84a6"]}],"mendeley":{"formattedCitation":"[14]","plainTextFormattedCitation":"[14]","previouslyFormattedCitation":"[14]"},"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[14]</w:t>
      </w:r>
      <w:r>
        <w:rPr>
          <w:rFonts w:eastAsia="Times New Roman"/>
          <w:sz w:val="20"/>
          <w:szCs w:val="20"/>
          <w:lang w:val="id-ID" w:eastAsia="id-ID"/>
        </w:rPr>
        <w:fldChar w:fldCharType="end"/>
      </w:r>
      <w:r>
        <w:rPr>
          <w:rFonts w:eastAsia="Times New Roman"/>
          <w:sz w:val="20"/>
          <w:szCs w:val="20"/>
          <w:lang w:val="id-ID" w:eastAsia="id-ID"/>
        </w:rPr>
        <w:t xml:space="preserve"> dan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{"citationItems":[{"id":"ITEM-1","itemData":{"DOI":"10.1109/ICCITechn.2014.7073095","ISBN":"9781479962884","abstract":"Data mining approaches have been used in business purposes since its inception; however, at present it is used successfully in new and emerging areas like education systems. Government of Bangladesh emphasizes the need to improve the education system. In this research, we use data mining approaches to predict students' final outcome, i.e., final grade in a particular course by overcoming the problem of imbalanced dataset. We implement several re-sampling techniques to balance the dataset so that could get better performance. Re-sampling techniques include SMOTE (Synthetic Minority Over-sampling Technique), ROS (Random over Sampling), RUS (Random under Sampling). Experimental results show that re-sampling techniques enhance the performance of the classification models that are developed to predict students' final grade in a particular course.","author":[{"dropping-particle":"","family":"Rashu","given":"Raisul Islam","non-dropping-particle":"","parse-names":false,"suffix":""},{"dropping-particle":"","family":"Haq","given":"Naheena","non-dropping-particle":"","parse-names":false,"suffix":""},{"dropping-particle":"","family":"Rahman","given":"Rashedur M.","non-dropping-particle":"","parse-names":false,"suffix":""}],"container-title":"2014 17th International Conference on Computer and Information Technology, ICCIT 2014","id":"ITEM-1","issued":{"date-parts":[["2014"]]},"page":"14-19","title":"Data mining approaches to predict final grade by overcoming class imbalance problem","type":"article-journal"},"uris":["http://www.mendeley.com/documents/?uuid=7bf134c3-f96c-4f07-8bc2-c1edeb6dd2cb"]}],"mendeley":{"formattedCitation":"[15]","plainTextFormattedCitation":"[15]","previouslyFormattedCitation":"[15]"},"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[15]</w:t>
      </w:r>
      <w:r>
        <w:rPr>
          <w:rFonts w:eastAsia="Times New Roman"/>
          <w:sz w:val="20"/>
          <w:szCs w:val="20"/>
          <w:lang w:val="id-ID" w:eastAsia="id-ID"/>
        </w:rPr>
        <w:fldChar w:fldCharType="end"/>
      </w:r>
      <w:r>
        <w:rPr>
          <w:rFonts w:eastAsia="Times New Roman"/>
          <w:sz w:val="20"/>
          <w:szCs w:val="20"/>
          <w:lang w:val="id-ID" w:eastAsia="id-ID"/>
        </w:rPr>
        <w:t xml:space="preserve">. Mereka </w:t>
      </w:r>
      <w:r w:rsidRPr="003019B1">
        <w:rPr>
          <w:rFonts w:eastAsia="Times New Roman"/>
          <w:sz w:val="20"/>
          <w:szCs w:val="20"/>
          <w:lang w:val="id-ID" w:eastAsia="id-ID"/>
        </w:rPr>
        <w:t xml:space="preserve">membuktikan bahwa penerapan </w:t>
      </w:r>
      <w:r>
        <w:rPr>
          <w:rFonts w:eastAsia="Times New Roman"/>
          <w:sz w:val="20"/>
          <w:szCs w:val="20"/>
          <w:lang w:val="id-ID" w:eastAsia="id-ID"/>
        </w:rPr>
        <w:t>teknik resampling atau pendekatan level data</w:t>
      </w:r>
      <w:r w:rsidRPr="003019B1">
        <w:rPr>
          <w:rFonts w:eastAsia="Times New Roman"/>
          <w:sz w:val="20"/>
          <w:szCs w:val="20"/>
          <w:lang w:val="id-ID" w:eastAsia="id-ID"/>
        </w:rPr>
        <w:t xml:space="preserve"> untuk menangani </w:t>
      </w:r>
      <w:r>
        <w:rPr>
          <w:rFonts w:eastAsia="Times New Roman"/>
          <w:sz w:val="20"/>
          <w:szCs w:val="20"/>
          <w:lang w:val="id-ID" w:eastAsia="id-ID"/>
        </w:rPr>
        <w:t>ketidakseimbangan kelas pada dataset</w:t>
      </w:r>
      <w:r w:rsidRPr="003019B1">
        <w:rPr>
          <w:rFonts w:eastAsia="Times New Roman"/>
          <w:sz w:val="20"/>
          <w:szCs w:val="20"/>
          <w:lang w:val="id-ID" w:eastAsia="id-ID"/>
        </w:rPr>
        <w:t xml:space="preserve"> dapat meningkatkan </w:t>
      </w:r>
      <w:r>
        <w:rPr>
          <w:rFonts w:eastAsia="Times New Roman"/>
          <w:sz w:val="20"/>
          <w:szCs w:val="20"/>
          <w:lang w:val="id-ID" w:eastAsia="id-ID"/>
        </w:rPr>
        <w:t>kinerja</w:t>
      </w:r>
      <w:r w:rsidRPr="003019B1">
        <w:rPr>
          <w:rFonts w:eastAsia="Times New Roman"/>
          <w:sz w:val="20"/>
          <w:szCs w:val="20"/>
          <w:lang w:val="id-ID" w:eastAsia="id-ID"/>
        </w:rPr>
        <w:t xml:space="preserve"> dari algoritme klasifikasi.</w:t>
      </w:r>
      <w:r>
        <w:rPr>
          <w:rFonts w:eastAsia="Times New Roman"/>
          <w:sz w:val="20"/>
          <w:szCs w:val="20"/>
          <w:lang w:val="id-ID" w:eastAsia="id-ID"/>
        </w:rPr>
        <w:t xml:space="preserve"> Sedangkan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{"citationItems":[{"id":"ITEM-1","itemData":{"author":[{"dropping-particle":"","family":"Naufal","given":"Abdul Razak","non-dropping-particle":"","parse-names":false,"suffix":""},{"dropping-particle":"","family":"Satria Wahono","given":"Romi","non-dropping-particle":"","parse-names":false,"suffix":""},{"dropping-particle":"","family":"Syukur","given":"Abdul","non-dropping-particle":"","parse-names":false,"suffix":""}],"container-title":"Journal of Intelligent Systems","id":"ITEM-1","issue":"2","issued":{"date-parts":[["2015"]]},"page":"98-108","title":"Penerapan Bootstrapping dan Weighted Information Gain untuk Optimasi Parameter pada Algoritma Support Vector Machine untuk Prediksi Loyalitas Pelanggan oleh :","type":"article-journal","volume":"1"},"uris":["http://www.mendeley.com/documents/?uuid=d7b5b5f1-12a5-40ac-ab20-28e180c67dc0"]}],"mendeley":{"formattedCitation":"[16]","plainTextFormattedCitation":"[16]","previouslyFormattedCitation":"[16]"},"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[16]</w:t>
      </w:r>
      <w:r>
        <w:rPr>
          <w:rFonts w:eastAsia="Times New Roman"/>
          <w:sz w:val="20"/>
          <w:szCs w:val="20"/>
          <w:lang w:val="id-ID" w:eastAsia="id-ID"/>
        </w:rPr>
        <w:fldChar w:fldCharType="end"/>
      </w:r>
      <w:r>
        <w:rPr>
          <w:rFonts w:eastAsia="Times New Roman"/>
          <w:sz w:val="20"/>
          <w:szCs w:val="20"/>
          <w:lang w:val="id-ID" w:eastAsia="id-ID"/>
        </w:rPr>
        <w:t xml:space="preserve"> dan </w:t>
      </w:r>
      <w:r>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{"citationItems":[{"id":"ITEM-1","itemData":{"DOI":"10.1166/asl.2014.5641","ISSN":"19367317","abstract":"Software fault prediction approaches are much more efficient and effective to detect software faults compared to software reviews. Machine learning classification algorithms have been applied for software defect prediction. Neural network has strong fault tolerance and strong ability of nonlinear dynamic processing of software defect data. However, practicability of neural network is affected due to the difficulty of selecting appropriate parameters of network architecture. Software fault prediction datasets are often highly imbalanced class distribution. Class imbalance will reduce classifier performance. A combination of genetic algorithm and bagging technique is proposed for improving the performance of the software defect prediction. Genetic algorithm is applied to deal with the parameter optimization of neural network. Bagging technique is employed to deal with the class imbalance problem. The proposed method is evaluated using the datasets from NASA metric data repository. Results have indicated that the proposed method makes an improvement in neural network prediction performance.","author":[{"dropping-particle":"","family":"Wahono","given":"Romi Satria","non-dropping-particle":"","parse-names":false,"suffix":""},{"dropping-particle":"","family":"Herman","given":"Nanna Suryana","non-dropping-particle":"","parse-names":false,"suffix":""},{"dropping-particle":"","family":"Ahmad","given":"Sabrina","non-dropping-particle":"","parse-names":false,"suffix":""}],"container-title":"Advanced Science Letters","id":"ITEM-1","issue":"10-12","issued":{"date-parts":[["2014"]]},"page":"1951-1955","title":"Neural network parameter optimization based on genetic algorithm for software defect prediction","type":"article-journal","volume":"20"},"uris":["http://www.mendeley.com/documents/?uuid=acabd594-7afc-41b6-aef0-c28355791caa"]}],"mendeley":{"formattedCitation":"[8]","plainTextFormattedCitation":"[8]","previouslyFormattedCitation":"[8]"},"properties":{"noteIndex":0},"schema":"https://github.com/citation-style-language/schema/raw/master/csl-citation.json"}</w:instrText>
      </w:r>
      <w:r>
        <w:rPr>
          <w:rFonts w:eastAsia="Times New Roman"/>
          <w:sz w:val="20"/>
          <w:szCs w:val="20"/>
          <w:lang w:val="id-ID" w:eastAsia="id-ID"/>
        </w:rPr>
        <w:fldChar w:fldCharType="separate"/>
      </w:r>
      <w:r w:rsidR="009A4EAB" w:rsidRPr="009A4EAB">
        <w:rPr>
          <w:rFonts w:eastAsia="Times New Roman"/>
          <w:noProof/>
          <w:sz w:val="20"/>
          <w:szCs w:val="20"/>
          <w:lang w:val="id-ID" w:eastAsia="id-ID"/>
        </w:rPr>
        <w:t>[8]</w:t>
      </w:r>
      <w:r>
        <w:rPr>
          <w:rFonts w:eastAsia="Times New Roman"/>
          <w:sz w:val="20"/>
          <w:szCs w:val="20"/>
          <w:lang w:val="id-ID" w:eastAsia="id-ID"/>
        </w:rPr>
        <w:fldChar w:fldCharType="end"/>
      </w:r>
      <w:r>
        <w:rPr>
          <w:rFonts w:eastAsia="Times New Roman"/>
          <w:sz w:val="20"/>
          <w:szCs w:val="20"/>
          <w:lang w:val="id-ID" w:eastAsia="id-ID"/>
        </w:rPr>
        <w:t xml:space="preserve"> membuktikan bahwa penerapan </w:t>
      </w:r>
      <w:r>
        <w:rPr>
          <w:rFonts w:eastAsia="Times New Roman"/>
          <w:sz w:val="20"/>
          <w:szCs w:val="20"/>
          <w:lang w:val="id-ID" w:eastAsia="id-ID"/>
        </w:rPr>
        <w:t xml:space="preserve">teknik </w:t>
      </w:r>
      <w:r w:rsidRPr="00051578">
        <w:rPr>
          <w:rFonts w:eastAsia="Times New Roman"/>
          <w:i/>
          <w:iCs/>
          <w:sz w:val="20"/>
          <w:szCs w:val="20"/>
          <w:lang w:val="id-ID" w:eastAsia="id-ID"/>
        </w:rPr>
        <w:t>ensemble</w:t>
      </w:r>
      <w:r>
        <w:rPr>
          <w:rFonts w:eastAsia="Times New Roman"/>
          <w:sz w:val="20"/>
          <w:szCs w:val="20"/>
          <w:lang w:val="id-ID" w:eastAsia="id-ID"/>
        </w:rPr>
        <w:t xml:space="preserve"> menggunakan boostraping atau bagging dapat meningkatkan kinerja</w:t>
      </w:r>
      <w:r w:rsidRPr="003019B1">
        <w:rPr>
          <w:rFonts w:eastAsia="Times New Roman"/>
          <w:sz w:val="20"/>
          <w:szCs w:val="20"/>
          <w:lang w:val="id-ID" w:eastAsia="id-ID"/>
        </w:rPr>
        <w:t xml:space="preserve"> dari algoritme klasifikasi</w:t>
      </w:r>
      <w:r>
        <w:rPr>
          <w:rFonts w:eastAsia="Times New Roman"/>
          <w:sz w:val="20"/>
          <w:szCs w:val="20"/>
          <w:lang w:val="id-ID" w:eastAsia="id-ID"/>
        </w:rPr>
        <w:t xml:space="preserve"> yang digunakan. Akan tetapi, seperti yang sudah dijelaskan pada bagian pendahuluan bahwa </w:t>
      </w:r>
      <w:r>
        <w:rPr>
          <w:sz w:val="20"/>
          <w:szCs w:val="20"/>
          <w:lang w:val="id-ID"/>
        </w:rPr>
        <w:t>penerepan</w:t>
      </w:r>
      <w:r w:rsidRPr="00A5199F">
        <w:rPr>
          <w:rFonts w:eastAsia="Times New Roman"/>
          <w:sz w:val="20"/>
          <w:szCs w:val="20"/>
          <w:lang w:val="id-ID" w:eastAsia="id-ID"/>
        </w:rPr>
        <w:t xml:space="preserve"> pendekatan level data terdapat kekurangan yaitu beresiko terjadinya duplikasi data dan hilangnya informasi yang penting didalam dataset</w:t>
      </w:r>
      <w:r>
        <w:rPr>
          <w:rFonts w:eastAsia="Times New Roman"/>
          <w:sz w:val="20"/>
          <w:szCs w:val="20"/>
          <w:lang w:val="id-ID" w:eastAsia="id-ID"/>
        </w:rPr>
        <w:t xml:space="preserve">, hal tersebut tentunya akan berpengaruh juga terhadap kinerja algoritme klasifikasi yang digunakan </w:t>
      </w:r>
      <w:r>
        <w:rPr>
          <w:rFonts w:eastAsia="Times New Roman"/>
          <w:sz w:val="20"/>
          <w:szCs w:val="20"/>
          <w:lang w:val="id-ID" w:eastAsia="id-ID"/>
        </w:rPr>
        <w:fldChar w:fldCharType="begin" w:fldLock="1"/>
      </w:r>
      <w:r w:rsidR="00B74C35">
        <w:rPr>
          <w:rFonts w:eastAsia="Times New Roman"/>
          <w:sz w:val="20"/>
          <w:szCs w:val="20"/>
          <w:lang w:val="id-ID" w:eastAsia="id-ID"/>
        </w:rPr>
        <w:instrText>ADDIN CSL_CITATION {"citationItems":[{"id":"ITEM-1","itemData":{"author":[{"dropping-particle":"","family":"Aries","given":"Saifudin","non-dropping-particle":"","parse-names":false,"suffix":""},{"dropping-particle":"","family":"Wahono","given":"Romi Satria","non-dropping-particle":"","parse-names":false,"suffix":""}],"container-title":"Journal of Software Engineering","id":"ITEM-1","issue":"2","issued":{"date-parts":[["2015"]]},"page":"76-85","title":"Pendekatan Level Data untuk Menangani Ketidakseimbangan Kelas pada Prediksi Cacat Software","type":"article-journal","volume":"1"},"uris":["http://www.mendeley.com/documents/?uuid=0b4f91d3-ccb2-499d-b9b0-db43540f8b39"]}],"mendeley":{"formattedCitation":"[12]","plainTextFormattedCitation":"[12]","previouslyFormattedCitation":"[12]"},"properties":{"noteIndex":0},"schema":"https://github.com/citation-style-language/schema/raw/master/csl-citation.json"}</w:instrText>
      </w:r>
      <w:r>
        <w:rPr>
          <w:rFonts w:eastAsia="Times New Roman"/>
          <w:sz w:val="20"/>
          <w:szCs w:val="20"/>
          <w:lang w:val="id-ID" w:eastAsia="id-ID"/>
        </w:rPr>
        <w:fldChar w:fldCharType="separate"/>
      </w:r>
      <w:r w:rsidR="00B74C35" w:rsidRPr="00B74C35">
        <w:rPr>
          <w:rFonts w:eastAsia="Times New Roman"/>
          <w:noProof/>
          <w:sz w:val="20"/>
          <w:szCs w:val="20"/>
          <w:lang w:val="id-ID" w:eastAsia="id-ID"/>
        </w:rPr>
        <w:t>[12]</w:t>
      </w:r>
      <w:r>
        <w:rPr>
          <w:rFonts w:eastAsia="Times New Roman"/>
          <w:sz w:val="20"/>
          <w:szCs w:val="20"/>
          <w:lang w:val="id-ID" w:eastAsia="id-ID"/>
        </w:rPr>
        <w:fldChar w:fldCharType="end"/>
      </w:r>
      <w:r>
        <w:rPr>
          <w:rFonts w:eastAsia="Times New Roman"/>
          <w:sz w:val="20"/>
          <w:szCs w:val="20"/>
          <w:lang w:val="id-ID" w:eastAsia="id-ID"/>
        </w:rPr>
        <w:t xml:space="preserve">. Selain itu belum banyak penelitian yeng menerapkan metode </w:t>
      </w:r>
      <w:r w:rsidRPr="00667FB5">
        <w:rPr>
          <w:rFonts w:eastAsia="Times New Roman"/>
          <w:i/>
          <w:iCs/>
          <w:sz w:val="20"/>
          <w:szCs w:val="20"/>
          <w:lang w:val="id-ID" w:eastAsia="id-ID"/>
        </w:rPr>
        <w:t>ensemble</w:t>
      </w:r>
      <w:r>
        <w:rPr>
          <w:rFonts w:eastAsia="Times New Roman"/>
          <w:sz w:val="20"/>
          <w:szCs w:val="20"/>
          <w:lang w:val="id-ID" w:eastAsia="id-ID"/>
        </w:rPr>
        <w:t xml:space="preserve"> menggunakan </w:t>
      </w:r>
      <w:r w:rsidR="00B74C35" w:rsidRPr="00FB3784">
        <w:rPr>
          <w:rFonts w:eastAsia="Times New Roman"/>
          <w:i/>
          <w:iCs/>
          <w:sz w:val="20"/>
          <w:szCs w:val="20"/>
          <w:lang w:val="id-ID" w:eastAsia="id-ID"/>
        </w:rPr>
        <w:t>adapt</w:t>
      </w:r>
      <w:r w:rsidR="00FB3784" w:rsidRPr="00FB3784">
        <w:rPr>
          <w:rFonts w:eastAsia="Times New Roman"/>
          <w:i/>
          <w:iCs/>
          <w:sz w:val="20"/>
          <w:szCs w:val="20"/>
          <w:lang w:val="id-ID" w:eastAsia="id-ID"/>
        </w:rPr>
        <w:t>ive</w:t>
      </w:r>
      <w:r w:rsidR="00FB3784">
        <w:rPr>
          <w:rFonts w:eastAsia="Times New Roman"/>
          <w:sz w:val="20"/>
          <w:szCs w:val="20"/>
          <w:lang w:val="id-ID" w:eastAsia="id-ID"/>
        </w:rPr>
        <w:t xml:space="preserve"> </w:t>
      </w:r>
      <w:r w:rsidRPr="00667FB5">
        <w:rPr>
          <w:rFonts w:eastAsia="Times New Roman"/>
          <w:i/>
          <w:iCs/>
          <w:sz w:val="20"/>
          <w:szCs w:val="20"/>
          <w:lang w:val="id-ID" w:eastAsia="id-ID"/>
        </w:rPr>
        <w:t>boosting</w:t>
      </w:r>
      <w:r>
        <w:rPr>
          <w:rFonts w:eastAsia="Times New Roman"/>
          <w:sz w:val="20"/>
          <w:szCs w:val="20"/>
          <w:lang w:val="id-ID" w:eastAsia="id-ID"/>
        </w:rPr>
        <w:t xml:space="preserve"> untuk menangani ketidakseimbangan kelas pada dataset. Oleh karena itu pada penelitian ini akan dilakukan penanganan ketidakseimbangan kelas pada dataset menggunakan metode </w:t>
      </w:r>
      <w:r w:rsidRPr="00FB3784">
        <w:rPr>
          <w:rFonts w:eastAsia="Times New Roman"/>
          <w:i/>
          <w:iCs/>
          <w:sz w:val="20"/>
          <w:szCs w:val="20"/>
          <w:lang w:val="id-ID" w:eastAsia="id-ID"/>
        </w:rPr>
        <w:t>ensemble</w:t>
      </w:r>
      <w:r>
        <w:rPr>
          <w:rFonts w:eastAsia="Times New Roman"/>
          <w:sz w:val="20"/>
          <w:szCs w:val="20"/>
          <w:lang w:val="id-ID" w:eastAsia="id-ID"/>
        </w:rPr>
        <w:t xml:space="preserve"> menggunakan </w:t>
      </w:r>
      <w:r w:rsidR="00FB3784" w:rsidRPr="00FB3784">
        <w:rPr>
          <w:rFonts w:eastAsia="Times New Roman"/>
          <w:i/>
          <w:iCs/>
          <w:sz w:val="20"/>
          <w:szCs w:val="20"/>
          <w:lang w:val="id-ID" w:eastAsia="id-ID"/>
        </w:rPr>
        <w:t>adaptive</w:t>
      </w:r>
      <w:r w:rsidR="00FB3784">
        <w:rPr>
          <w:rFonts w:eastAsia="Times New Roman"/>
          <w:sz w:val="20"/>
          <w:szCs w:val="20"/>
          <w:lang w:val="id-ID" w:eastAsia="id-ID"/>
        </w:rPr>
        <w:t xml:space="preserve"> </w:t>
      </w:r>
      <w:r w:rsidRPr="009E51E4">
        <w:rPr>
          <w:rFonts w:eastAsia="Times New Roman"/>
          <w:i/>
          <w:iCs/>
          <w:sz w:val="20"/>
          <w:szCs w:val="20"/>
          <w:lang w:val="id-ID" w:eastAsia="id-ID"/>
        </w:rPr>
        <w:t>boosting</w:t>
      </w:r>
      <w:r>
        <w:rPr>
          <w:rFonts w:eastAsia="Times New Roman"/>
          <w:sz w:val="20"/>
          <w:szCs w:val="20"/>
          <w:lang w:val="id-ID" w:eastAsia="id-ID"/>
        </w:rPr>
        <w:t>.</w:t>
      </w:r>
    </w:p>
    <w:p w14:paraId="38FDC764" w14:textId="77777777" w:rsidR="00FD2160" w:rsidRDefault="00FD2160" w:rsidP="00FD2160">
      <w:pPr>
        <w:widowControl/>
        <w:numPr>
          <w:ilvl w:val="0"/>
          <w:numId w:val="4"/>
        </w:numPr>
        <w:suppressAutoHyphens w:val="0"/>
        <w:spacing w:before="120" w:after="120"/>
        <w:ind w:left="426" w:hanging="426"/>
        <w:rPr>
          <w:rFonts w:eastAsia="Times New Roman"/>
          <w:b/>
          <w:bCs/>
          <w:sz w:val="20"/>
          <w:szCs w:val="20"/>
          <w:lang w:val="id-ID" w:eastAsia="id-ID"/>
        </w:rPr>
      </w:pPr>
      <w:r>
        <w:rPr>
          <w:rFonts w:eastAsia="Times New Roman"/>
          <w:b/>
          <w:bCs/>
          <w:sz w:val="20"/>
          <w:szCs w:val="20"/>
          <w:lang w:val="id-ID" w:eastAsia="id-ID"/>
        </w:rPr>
        <w:t>Alat</w:t>
      </w:r>
    </w:p>
    <w:p w14:paraId="7AD71493" w14:textId="77777777" w:rsidR="00FD2160" w:rsidRDefault="00FD2160" w:rsidP="00FD2160">
      <w:pPr>
        <w:spacing w:before="120" w:after="120"/>
        <w:rPr>
          <w:rFonts w:eastAsia="Times New Roman"/>
          <w:sz w:val="20"/>
          <w:szCs w:val="20"/>
          <w:lang w:val="id-ID" w:eastAsia="id-ID"/>
        </w:rPr>
      </w:pPr>
      <w:r>
        <w:rPr>
          <w:rFonts w:eastAsia="Times New Roman"/>
          <w:sz w:val="20"/>
          <w:szCs w:val="20"/>
          <w:lang w:val="id-ID" w:eastAsia="id-ID"/>
        </w:rPr>
        <w:t>Pada peneltian ini menggunakan  perangkat keras dan perangkat lunak yang digunakan adalah sebagai berikut.</w:t>
      </w:r>
    </w:p>
    <w:p w14:paraId="283D5605" w14:textId="77777777" w:rsidR="00FD2160" w:rsidRDefault="00FD2160" w:rsidP="00FD2160">
      <w:pPr>
        <w:spacing w:before="120" w:after="120"/>
        <w:rPr>
          <w:rFonts w:eastAsia="Times New Roman"/>
          <w:sz w:val="20"/>
          <w:szCs w:val="20"/>
          <w:lang w:val="id-ID" w:eastAsia="id-ID"/>
        </w:rPr>
      </w:pPr>
      <w:r>
        <w:rPr>
          <w:rFonts w:eastAsia="Times New Roman"/>
          <w:sz w:val="20"/>
          <w:szCs w:val="20"/>
          <w:lang w:val="id-ID" w:eastAsia="id-ID"/>
        </w:rPr>
        <w:t>Perangkat Keras :</w:t>
      </w:r>
    </w:p>
    <w:p w14:paraId="5419D927" w14:textId="77777777" w:rsidR="00FD2160" w:rsidRPr="00D41DEC" w:rsidRDefault="00FD2160" w:rsidP="00FD2160">
      <w:pPr>
        <w:widowControl/>
        <w:numPr>
          <w:ilvl w:val="0"/>
          <w:numId w:val="6"/>
        </w:numPr>
        <w:suppressAutoHyphens w:val="0"/>
        <w:spacing w:before="120" w:after="120"/>
        <w:ind w:left="426"/>
        <w:rPr>
          <w:rFonts w:eastAsia="Times New Roman"/>
          <w:sz w:val="20"/>
          <w:szCs w:val="20"/>
          <w:lang w:val="id-ID" w:eastAsia="id-ID"/>
        </w:rPr>
      </w:pPr>
      <w:r w:rsidRPr="00D41DEC">
        <w:rPr>
          <w:rFonts w:eastAsia="Times New Roman"/>
          <w:sz w:val="20"/>
          <w:szCs w:val="20"/>
          <w:lang w:val="id-ID" w:eastAsia="id-ID"/>
        </w:rPr>
        <w:t>Processor</w:t>
      </w:r>
      <w:r>
        <w:rPr>
          <w:rFonts w:eastAsia="Times New Roman"/>
          <w:sz w:val="20"/>
          <w:szCs w:val="20"/>
          <w:lang w:val="id-ID" w:eastAsia="id-ID"/>
        </w:rPr>
        <w:t xml:space="preserve"> </w:t>
      </w:r>
      <w:r w:rsidRPr="00D41DEC">
        <w:rPr>
          <w:rFonts w:eastAsia="Times New Roman"/>
          <w:sz w:val="20"/>
          <w:szCs w:val="20"/>
          <w:lang w:val="id-ID" w:eastAsia="id-ID"/>
        </w:rPr>
        <w:t>: Intel Core i</w:t>
      </w:r>
      <w:r>
        <w:rPr>
          <w:rFonts w:eastAsia="Times New Roman"/>
          <w:sz w:val="20"/>
          <w:szCs w:val="20"/>
          <w:lang w:val="id-ID" w:eastAsia="id-ID"/>
        </w:rPr>
        <w:t>5</w:t>
      </w:r>
      <w:r w:rsidRPr="00D41DEC">
        <w:rPr>
          <w:rFonts w:eastAsia="Times New Roman"/>
          <w:sz w:val="20"/>
          <w:szCs w:val="20"/>
          <w:lang w:val="id-ID" w:eastAsia="id-ID"/>
        </w:rPr>
        <w:t xml:space="preserve"> </w:t>
      </w:r>
      <w:r>
        <w:rPr>
          <w:rFonts w:eastAsia="Times New Roman"/>
          <w:sz w:val="20"/>
          <w:szCs w:val="20"/>
          <w:lang w:val="id-ID" w:eastAsia="id-ID"/>
        </w:rPr>
        <w:t>2410M</w:t>
      </w:r>
      <w:r w:rsidRPr="00D41DEC">
        <w:rPr>
          <w:rFonts w:eastAsia="Times New Roman"/>
          <w:sz w:val="20"/>
          <w:szCs w:val="20"/>
          <w:lang w:val="id-ID" w:eastAsia="id-ID"/>
        </w:rPr>
        <w:t xml:space="preserve"> </w:t>
      </w:r>
      <w:r>
        <w:rPr>
          <w:rFonts w:eastAsia="Times New Roman"/>
          <w:sz w:val="20"/>
          <w:szCs w:val="20"/>
          <w:lang w:val="id-ID" w:eastAsia="id-ID"/>
        </w:rPr>
        <w:t>2</w:t>
      </w:r>
      <w:r w:rsidRPr="00D41DEC">
        <w:rPr>
          <w:rFonts w:eastAsia="Times New Roman"/>
          <w:sz w:val="20"/>
          <w:szCs w:val="20"/>
          <w:lang w:val="id-ID" w:eastAsia="id-ID"/>
        </w:rPr>
        <w:t>.</w:t>
      </w:r>
      <w:r>
        <w:rPr>
          <w:rFonts w:eastAsia="Times New Roman"/>
          <w:sz w:val="20"/>
          <w:szCs w:val="20"/>
          <w:lang w:val="id-ID" w:eastAsia="id-ID"/>
        </w:rPr>
        <w:t>30</w:t>
      </w:r>
      <w:r w:rsidRPr="00D41DEC">
        <w:rPr>
          <w:rFonts w:eastAsia="Times New Roman"/>
          <w:sz w:val="20"/>
          <w:szCs w:val="20"/>
          <w:lang w:val="id-ID" w:eastAsia="id-ID"/>
        </w:rPr>
        <w:t xml:space="preserve"> GHz</w:t>
      </w:r>
    </w:p>
    <w:p w14:paraId="7EAC971D" w14:textId="77777777" w:rsidR="00FD2160" w:rsidRDefault="00FD2160" w:rsidP="00FD2160">
      <w:pPr>
        <w:widowControl/>
        <w:numPr>
          <w:ilvl w:val="0"/>
          <w:numId w:val="6"/>
        </w:numPr>
        <w:suppressAutoHyphens w:val="0"/>
        <w:spacing w:before="120" w:after="120"/>
        <w:ind w:left="426"/>
        <w:rPr>
          <w:rFonts w:eastAsia="Times New Roman"/>
          <w:sz w:val="20"/>
          <w:szCs w:val="20"/>
          <w:lang w:val="id-ID" w:eastAsia="id-ID"/>
        </w:rPr>
      </w:pPr>
      <w:r w:rsidRPr="00D41DEC">
        <w:rPr>
          <w:rFonts w:eastAsia="Times New Roman"/>
          <w:sz w:val="20"/>
          <w:szCs w:val="20"/>
          <w:lang w:val="id-ID" w:eastAsia="id-ID"/>
        </w:rPr>
        <w:t>RAM</w:t>
      </w:r>
      <w:r>
        <w:rPr>
          <w:rFonts w:eastAsia="Times New Roman"/>
          <w:sz w:val="20"/>
          <w:szCs w:val="20"/>
          <w:lang w:val="id-ID" w:eastAsia="id-ID"/>
        </w:rPr>
        <w:t xml:space="preserve"> </w:t>
      </w:r>
      <w:r w:rsidRPr="00D41DEC">
        <w:rPr>
          <w:rFonts w:eastAsia="Times New Roman"/>
          <w:sz w:val="20"/>
          <w:szCs w:val="20"/>
          <w:lang w:val="id-ID" w:eastAsia="id-ID"/>
        </w:rPr>
        <w:t xml:space="preserve">: </w:t>
      </w:r>
      <w:r>
        <w:rPr>
          <w:rFonts w:eastAsia="Times New Roman"/>
          <w:sz w:val="20"/>
          <w:szCs w:val="20"/>
          <w:lang w:val="id-ID" w:eastAsia="id-ID"/>
        </w:rPr>
        <w:t>6</w:t>
      </w:r>
      <w:r w:rsidRPr="00D41DEC">
        <w:rPr>
          <w:rFonts w:eastAsia="Times New Roman"/>
          <w:sz w:val="20"/>
          <w:szCs w:val="20"/>
          <w:lang w:val="id-ID" w:eastAsia="id-ID"/>
        </w:rPr>
        <w:t>.00 GB</w:t>
      </w:r>
    </w:p>
    <w:p w14:paraId="3E2E2D98" w14:textId="77777777" w:rsidR="00FD2160" w:rsidRDefault="00FD2160" w:rsidP="00FD2160">
      <w:pPr>
        <w:spacing w:before="120" w:after="120"/>
        <w:rPr>
          <w:rFonts w:eastAsia="Times New Roman"/>
          <w:sz w:val="20"/>
          <w:szCs w:val="20"/>
          <w:lang w:val="id-ID" w:eastAsia="id-ID"/>
        </w:rPr>
      </w:pPr>
      <w:r>
        <w:rPr>
          <w:rFonts w:eastAsia="Times New Roman"/>
          <w:sz w:val="20"/>
          <w:szCs w:val="20"/>
          <w:lang w:val="id-ID" w:eastAsia="id-ID"/>
        </w:rPr>
        <w:t>Perangkat Lunak :</w:t>
      </w:r>
    </w:p>
    <w:p w14:paraId="0C97F604" w14:textId="77777777" w:rsidR="00FD2160" w:rsidRDefault="00FD2160" w:rsidP="00FD2160">
      <w:pPr>
        <w:widowControl/>
        <w:numPr>
          <w:ilvl w:val="0"/>
          <w:numId w:val="7"/>
        </w:numPr>
        <w:suppressAutoHyphens w:val="0"/>
        <w:spacing w:before="120" w:after="120"/>
        <w:ind w:left="426"/>
        <w:rPr>
          <w:rFonts w:eastAsia="Times New Roman"/>
          <w:sz w:val="20"/>
          <w:szCs w:val="20"/>
          <w:lang w:val="id-ID" w:eastAsia="id-ID"/>
        </w:rPr>
      </w:pPr>
      <w:r>
        <w:rPr>
          <w:rFonts w:eastAsia="Times New Roman"/>
          <w:sz w:val="20"/>
          <w:szCs w:val="20"/>
          <w:lang w:val="id-ID" w:eastAsia="id-ID"/>
        </w:rPr>
        <w:t xml:space="preserve">R-Studio </w:t>
      </w:r>
      <w:r w:rsidRPr="000D5AC7">
        <w:rPr>
          <w:rFonts w:eastAsia="Times New Roman"/>
          <w:sz w:val="20"/>
          <w:szCs w:val="20"/>
          <w:lang w:val="id-ID" w:eastAsia="id-ID"/>
        </w:rPr>
        <w:t>v.1.0.136</w:t>
      </w:r>
    </w:p>
    <w:p w14:paraId="3CC5AA1B" w14:textId="77777777" w:rsidR="00FD2160" w:rsidRPr="00183236" w:rsidRDefault="00FD2160" w:rsidP="00FD2160">
      <w:pPr>
        <w:widowControl/>
        <w:numPr>
          <w:ilvl w:val="0"/>
          <w:numId w:val="7"/>
        </w:numPr>
        <w:suppressAutoHyphens w:val="0"/>
        <w:spacing w:before="120" w:after="120"/>
        <w:ind w:left="426"/>
        <w:rPr>
          <w:rFonts w:eastAsia="Times New Roman"/>
          <w:sz w:val="20"/>
          <w:szCs w:val="20"/>
          <w:lang w:val="id-ID" w:eastAsia="id-ID"/>
        </w:rPr>
      </w:pPr>
      <w:r>
        <w:rPr>
          <w:rFonts w:eastAsia="Times New Roman"/>
          <w:sz w:val="20"/>
          <w:szCs w:val="20"/>
          <w:lang w:val="id-ID" w:eastAsia="id-ID"/>
        </w:rPr>
        <w:t>Weka versi 3.80</w:t>
      </w:r>
    </w:p>
    <w:p w14:paraId="061B9F8F" w14:textId="77777777" w:rsidR="00FD2160" w:rsidRPr="002C2624" w:rsidRDefault="00FD2160" w:rsidP="00FD2160">
      <w:pPr>
        <w:widowControl/>
        <w:numPr>
          <w:ilvl w:val="0"/>
          <w:numId w:val="4"/>
        </w:numPr>
        <w:suppressAutoHyphens w:val="0"/>
        <w:spacing w:before="120" w:after="120"/>
        <w:ind w:left="426" w:hanging="426"/>
        <w:rPr>
          <w:rFonts w:eastAsia="Times New Roman"/>
          <w:b/>
          <w:bCs/>
          <w:sz w:val="20"/>
          <w:szCs w:val="20"/>
          <w:lang w:val="id-ID" w:eastAsia="id-ID"/>
        </w:rPr>
      </w:pPr>
      <w:r>
        <w:rPr>
          <w:rFonts w:eastAsia="Times New Roman"/>
          <w:b/>
          <w:bCs/>
          <w:sz w:val="20"/>
          <w:szCs w:val="20"/>
          <w:lang w:val="id-ID" w:eastAsia="id-ID"/>
        </w:rPr>
        <w:t>Metode</w:t>
      </w:r>
    </w:p>
    <w:p w14:paraId="6CC4EAF1" w14:textId="77777777" w:rsidR="00FD2160" w:rsidRDefault="00FD2160" w:rsidP="00FD2160">
      <w:pPr>
        <w:spacing w:before="120" w:after="120"/>
        <w:rPr>
          <w:rFonts w:eastAsia="Times New Roman"/>
          <w:sz w:val="20"/>
          <w:szCs w:val="20"/>
          <w:lang w:val="id-ID" w:eastAsia="id-ID"/>
        </w:rPr>
      </w:pPr>
      <w:r>
        <w:rPr>
          <w:rFonts w:eastAsia="Times New Roman"/>
          <w:sz w:val="20"/>
          <w:szCs w:val="20"/>
          <w:lang w:val="id-ID" w:eastAsia="id-ID"/>
        </w:rPr>
        <w:t xml:space="preserve">Metode yang digunakan pada penelitian ini ditunjukkan pada Gambar.1 Alur Penelitian berikut ini. </w:t>
      </w:r>
    </w:p>
    <w:p w14:paraId="59761004" w14:textId="6EE7B6A6" w:rsidR="00FD2160" w:rsidRDefault="006A0EAA" w:rsidP="00FD2160">
      <w:pPr>
        <w:spacing w:before="120" w:after="120"/>
      </w:pPr>
      <w:r>
        <w:rPr>
          <w:noProof/>
        </w:rPr>
        <w:drawing>
          <wp:inline distT="0" distB="0" distL="0" distR="0" wp14:anchorId="4A56E52E" wp14:editId="3383CA77">
            <wp:extent cx="2933700" cy="3440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33700" cy="3440430"/>
                    </a:xfrm>
                    <a:prstGeom prst="rect">
                      <a:avLst/>
                    </a:prstGeom>
                  </pic:spPr>
                </pic:pic>
              </a:graphicData>
            </a:graphic>
          </wp:inline>
        </w:drawing>
      </w:r>
    </w:p>
    <w:p w14:paraId="21515C05" w14:textId="77777777" w:rsidR="00FD2160" w:rsidRPr="00A7655D" w:rsidRDefault="00FD2160" w:rsidP="00FD2160">
      <w:pPr>
        <w:spacing w:before="120" w:after="120"/>
        <w:jc w:val="center"/>
        <w:rPr>
          <w:rFonts w:eastAsia="Times New Roman"/>
          <w:b/>
          <w:bCs/>
          <w:sz w:val="16"/>
          <w:szCs w:val="16"/>
          <w:lang w:val="id-ID" w:eastAsia="id-ID"/>
        </w:rPr>
      </w:pPr>
      <w:r w:rsidRPr="00A7655D">
        <w:rPr>
          <w:b/>
          <w:bCs/>
          <w:sz w:val="20"/>
          <w:szCs w:val="20"/>
        </w:rPr>
        <w:t xml:space="preserve">Gambar </w:t>
      </w:r>
      <w:r w:rsidRPr="00A7655D">
        <w:rPr>
          <w:b/>
          <w:bCs/>
          <w:sz w:val="20"/>
          <w:szCs w:val="20"/>
        </w:rPr>
        <w:fldChar w:fldCharType="begin"/>
      </w:r>
      <w:r w:rsidRPr="00A7655D">
        <w:rPr>
          <w:b/>
          <w:bCs/>
          <w:sz w:val="20"/>
          <w:szCs w:val="20"/>
        </w:rPr>
        <w:instrText xml:space="preserve"> SEQ Gambar \* ARABIC </w:instrText>
      </w:r>
      <w:r w:rsidRPr="00A7655D">
        <w:rPr>
          <w:b/>
          <w:bCs/>
          <w:sz w:val="20"/>
          <w:szCs w:val="20"/>
        </w:rPr>
        <w:fldChar w:fldCharType="separate"/>
      </w:r>
      <w:r w:rsidRPr="00A7655D">
        <w:rPr>
          <w:b/>
          <w:bCs/>
          <w:noProof/>
          <w:sz w:val="20"/>
          <w:szCs w:val="20"/>
        </w:rPr>
        <w:t>1</w:t>
      </w:r>
      <w:r w:rsidRPr="00A7655D">
        <w:rPr>
          <w:b/>
          <w:bCs/>
          <w:sz w:val="20"/>
          <w:szCs w:val="20"/>
        </w:rPr>
        <w:fldChar w:fldCharType="end"/>
      </w:r>
      <w:r w:rsidRPr="00A7655D">
        <w:rPr>
          <w:b/>
          <w:bCs/>
          <w:sz w:val="20"/>
          <w:szCs w:val="20"/>
        </w:rPr>
        <w:t xml:space="preserve">. </w:t>
      </w:r>
      <w:r w:rsidRPr="002E33B6">
        <w:rPr>
          <w:sz w:val="20"/>
          <w:szCs w:val="20"/>
          <w:lang w:val="id-ID"/>
        </w:rPr>
        <w:t>Diagram Alur Tahapan Penelitian</w:t>
      </w:r>
    </w:p>
    <w:p w14:paraId="4943FB3D" w14:textId="77777777" w:rsidR="00FD2160" w:rsidRDefault="00FD2160" w:rsidP="00FD2160">
      <w:pPr>
        <w:spacing w:before="120" w:after="120"/>
        <w:rPr>
          <w:rFonts w:eastAsia="Times New Roman"/>
          <w:sz w:val="20"/>
          <w:szCs w:val="20"/>
          <w:lang w:val="id-ID" w:eastAsia="id-ID"/>
        </w:rPr>
      </w:pPr>
      <w:r w:rsidRPr="00165248">
        <w:rPr>
          <w:rFonts w:eastAsia="Times New Roman"/>
          <w:sz w:val="20"/>
          <w:szCs w:val="20"/>
          <w:lang w:val="id-ID" w:eastAsia="id-ID"/>
        </w:rPr>
        <w:t>Berikut ini adalah pemaparan dari langkah-langkah penelitian yang ditunjukkan pada Gambar 1.</w:t>
      </w:r>
    </w:p>
    <w:p w14:paraId="500A41AE" w14:textId="77777777" w:rsidR="00FD2160" w:rsidRPr="00A21C27" w:rsidRDefault="00FD2160" w:rsidP="00FD2160">
      <w:pPr>
        <w:widowControl/>
        <w:numPr>
          <w:ilvl w:val="0"/>
          <w:numId w:val="5"/>
        </w:numPr>
        <w:suppressAutoHyphens w:val="0"/>
        <w:spacing w:before="120" w:after="120"/>
        <w:ind w:left="426" w:hanging="426"/>
        <w:rPr>
          <w:rFonts w:eastAsia="Times New Roman"/>
          <w:b/>
          <w:bCs/>
          <w:sz w:val="20"/>
          <w:szCs w:val="20"/>
          <w:lang w:val="id-ID" w:eastAsia="id-ID"/>
        </w:rPr>
      </w:pPr>
      <w:r w:rsidRPr="00A21C27">
        <w:rPr>
          <w:rFonts w:eastAsia="Times New Roman"/>
          <w:b/>
          <w:bCs/>
          <w:sz w:val="20"/>
          <w:szCs w:val="20"/>
          <w:lang w:val="id-ID" w:eastAsia="id-ID"/>
        </w:rPr>
        <w:lastRenderedPageBreak/>
        <w:t>Dataset</w:t>
      </w:r>
    </w:p>
    <w:p w14:paraId="1FFBC42F" w14:textId="77777777" w:rsidR="0079703F" w:rsidRDefault="00FD2160" w:rsidP="007A5D43">
      <w:pPr>
        <w:spacing w:before="120" w:after="120"/>
        <w:rPr>
          <w:rFonts w:eastAsia="Times New Roman"/>
          <w:sz w:val="20"/>
          <w:szCs w:val="20"/>
          <w:lang w:val="id-ID" w:eastAsia="id-ID"/>
        </w:rPr>
      </w:pPr>
      <w:r>
        <w:rPr>
          <w:rFonts w:eastAsia="Times New Roman"/>
          <w:sz w:val="20"/>
          <w:szCs w:val="20"/>
          <w:lang w:val="id-ID" w:eastAsia="id-ID"/>
        </w:rPr>
        <w:t xml:space="preserve">Dataset yang digunakan pada penelitian ini </w:t>
      </w:r>
      <w:r w:rsidR="00072AB6">
        <w:rPr>
          <w:rFonts w:eastAsia="Times New Roman"/>
          <w:sz w:val="20"/>
          <w:szCs w:val="20"/>
          <w:lang w:val="id-ID" w:eastAsia="id-ID"/>
        </w:rPr>
        <w:t xml:space="preserve">adalah data </w:t>
      </w:r>
      <w:r w:rsidR="00072AB6" w:rsidRPr="00072AB6">
        <w:rPr>
          <w:rFonts w:eastAsia="Times New Roman"/>
          <w:i/>
          <w:iCs/>
          <w:sz w:val="20"/>
          <w:szCs w:val="20"/>
          <w:lang w:val="id-ID" w:eastAsia="id-ID"/>
        </w:rPr>
        <w:t>User Knowledge Modeling Data</w:t>
      </w:r>
      <w:r w:rsidR="00072AB6">
        <w:rPr>
          <w:rFonts w:eastAsia="Times New Roman"/>
          <w:i/>
          <w:iCs/>
          <w:sz w:val="20"/>
          <w:szCs w:val="20"/>
          <w:lang w:val="id-ID" w:eastAsia="id-ID"/>
        </w:rPr>
        <w:t>s</w:t>
      </w:r>
      <w:r w:rsidR="00072AB6" w:rsidRPr="00072AB6">
        <w:rPr>
          <w:rFonts w:eastAsia="Times New Roman"/>
          <w:i/>
          <w:iCs/>
          <w:sz w:val="20"/>
          <w:szCs w:val="20"/>
          <w:lang w:val="id-ID" w:eastAsia="id-ID"/>
        </w:rPr>
        <w:t>et</w:t>
      </w:r>
      <w:r w:rsidR="00E321A7">
        <w:rPr>
          <w:rFonts w:eastAsia="Times New Roman"/>
          <w:sz w:val="20"/>
          <w:szCs w:val="20"/>
          <w:lang w:val="id-ID" w:eastAsia="id-ID"/>
        </w:rPr>
        <w:t xml:space="preserve"> (</w:t>
      </w:r>
      <w:r w:rsidR="00E321A7" w:rsidRPr="00E321A7">
        <w:rPr>
          <w:rFonts w:eastAsia="Times New Roman"/>
          <w:sz w:val="20"/>
          <w:szCs w:val="20"/>
          <w:lang w:val="id-ID" w:eastAsia="id-ID"/>
        </w:rPr>
        <w:t>https://archive.ics.uci.edu/ml/datasets/User+Knowledge+Modeling</w:t>
      </w:r>
      <w:r w:rsidR="00E321A7">
        <w:rPr>
          <w:rFonts w:eastAsia="Times New Roman"/>
          <w:sz w:val="20"/>
          <w:szCs w:val="20"/>
          <w:lang w:val="id-ID" w:eastAsia="id-ID"/>
        </w:rPr>
        <w:t>)</w:t>
      </w:r>
      <w:r w:rsidR="00072AB6">
        <w:rPr>
          <w:rFonts w:eastAsia="Times New Roman"/>
          <w:sz w:val="20"/>
          <w:szCs w:val="20"/>
          <w:lang w:val="id-ID" w:eastAsia="id-ID"/>
        </w:rPr>
        <w:t xml:space="preserve">. Dataset tersebut </w:t>
      </w:r>
      <w:r>
        <w:rPr>
          <w:rFonts w:eastAsia="Times New Roman"/>
          <w:sz w:val="20"/>
          <w:szCs w:val="20"/>
          <w:lang w:val="id-ID" w:eastAsia="id-ID"/>
        </w:rPr>
        <w:t>merupakan</w:t>
      </w:r>
      <w:r w:rsidRPr="00710759">
        <w:t xml:space="preserve"> </w:t>
      </w:r>
      <w:r w:rsidRPr="00710759">
        <w:rPr>
          <w:rFonts w:eastAsia="Times New Roman"/>
          <w:sz w:val="20"/>
          <w:szCs w:val="20"/>
          <w:lang w:val="id-ID" w:eastAsia="id-ID"/>
        </w:rPr>
        <w:t xml:space="preserve">dataset publik </w:t>
      </w:r>
      <w:r w:rsidR="002C6ED6">
        <w:rPr>
          <w:rFonts w:eastAsia="Times New Roman"/>
          <w:sz w:val="20"/>
          <w:szCs w:val="20"/>
          <w:lang w:val="id-ID" w:eastAsia="id-ID"/>
        </w:rPr>
        <w:t>y</w:t>
      </w:r>
      <w:r w:rsidR="00072AB6">
        <w:rPr>
          <w:rFonts w:eastAsia="Times New Roman"/>
          <w:sz w:val="20"/>
          <w:szCs w:val="20"/>
          <w:lang w:val="id-ID" w:eastAsia="id-ID"/>
        </w:rPr>
        <w:t xml:space="preserve">ang </w:t>
      </w:r>
      <w:r w:rsidRPr="00710759">
        <w:rPr>
          <w:rFonts w:eastAsia="Times New Roman"/>
          <w:sz w:val="20"/>
          <w:szCs w:val="20"/>
          <w:lang w:val="id-ID" w:eastAsia="id-ID"/>
        </w:rPr>
        <w:t>diambil dari UCI Machine Learning</w:t>
      </w:r>
      <w:r>
        <w:rPr>
          <w:rFonts w:eastAsia="Times New Roman"/>
          <w:sz w:val="20"/>
          <w:szCs w:val="20"/>
          <w:lang w:val="id-ID" w:eastAsia="id-ID"/>
        </w:rPr>
        <w:t xml:space="preserve">. </w:t>
      </w:r>
      <w:r w:rsidR="007A5D43">
        <w:rPr>
          <w:rFonts w:eastAsia="Times New Roman"/>
          <w:sz w:val="20"/>
          <w:szCs w:val="20"/>
          <w:lang w:val="id-ID" w:eastAsia="id-ID"/>
        </w:rPr>
        <w:t>D</w:t>
      </w:r>
      <w:r w:rsidR="00072AB6">
        <w:rPr>
          <w:rFonts w:eastAsia="Times New Roman"/>
          <w:sz w:val="20"/>
          <w:szCs w:val="20"/>
          <w:lang w:val="id-ID" w:eastAsia="id-ID"/>
        </w:rPr>
        <w:t>ata</w:t>
      </w:r>
      <w:r>
        <w:rPr>
          <w:rFonts w:eastAsia="Times New Roman"/>
          <w:sz w:val="20"/>
          <w:szCs w:val="20"/>
          <w:lang w:val="id-ID" w:eastAsia="id-ID"/>
        </w:rPr>
        <w:t xml:space="preserve"> </w:t>
      </w:r>
      <w:r w:rsidR="00072AB6" w:rsidRPr="00072AB6">
        <w:rPr>
          <w:rFonts w:eastAsia="Times New Roman"/>
          <w:i/>
          <w:iCs/>
          <w:sz w:val="20"/>
          <w:szCs w:val="20"/>
          <w:lang w:val="id-ID" w:eastAsia="id-ID"/>
        </w:rPr>
        <w:t>User Knowledge Modeling Data</w:t>
      </w:r>
      <w:r w:rsidR="00072AB6">
        <w:rPr>
          <w:rFonts w:eastAsia="Times New Roman"/>
          <w:i/>
          <w:iCs/>
          <w:sz w:val="20"/>
          <w:szCs w:val="20"/>
          <w:lang w:val="id-ID" w:eastAsia="id-ID"/>
        </w:rPr>
        <w:t>s</w:t>
      </w:r>
      <w:r w:rsidR="00072AB6" w:rsidRPr="00072AB6">
        <w:rPr>
          <w:rFonts w:eastAsia="Times New Roman"/>
          <w:i/>
          <w:iCs/>
          <w:sz w:val="20"/>
          <w:szCs w:val="20"/>
          <w:lang w:val="id-ID" w:eastAsia="id-ID"/>
        </w:rPr>
        <w:t>et</w:t>
      </w:r>
      <w:r w:rsidR="007A5D43">
        <w:rPr>
          <w:rFonts w:eastAsia="Times New Roman"/>
          <w:sz w:val="20"/>
          <w:szCs w:val="20"/>
          <w:lang w:val="id-ID" w:eastAsia="id-ID"/>
        </w:rPr>
        <w:t xml:space="preserve"> memiliki 403 </w:t>
      </w:r>
      <w:r w:rsidR="007A5D43" w:rsidRPr="007A5D43">
        <w:rPr>
          <w:rFonts w:eastAsia="Times New Roman"/>
          <w:i/>
          <w:iCs/>
          <w:sz w:val="20"/>
          <w:szCs w:val="20"/>
          <w:lang w:val="id-ID" w:eastAsia="id-ID"/>
        </w:rPr>
        <w:t>instance</w:t>
      </w:r>
      <w:r w:rsidR="00802FE8">
        <w:rPr>
          <w:rFonts w:eastAsia="Times New Roman"/>
          <w:sz w:val="20"/>
          <w:szCs w:val="20"/>
          <w:lang w:val="id-ID" w:eastAsia="id-ID"/>
        </w:rPr>
        <w:t xml:space="preserve">, </w:t>
      </w:r>
      <w:r w:rsidR="007A5D43">
        <w:rPr>
          <w:rFonts w:eastAsia="Times New Roman"/>
          <w:sz w:val="20"/>
          <w:szCs w:val="20"/>
          <w:lang w:val="id-ID" w:eastAsia="id-ID"/>
        </w:rPr>
        <w:t xml:space="preserve">5 </w:t>
      </w:r>
      <w:r w:rsidR="007A5D43" w:rsidRPr="007A5D43">
        <w:rPr>
          <w:rFonts w:eastAsia="Times New Roman"/>
          <w:i/>
          <w:iCs/>
          <w:sz w:val="20"/>
          <w:szCs w:val="20"/>
          <w:lang w:val="id-ID" w:eastAsia="id-ID"/>
        </w:rPr>
        <w:t>attribute</w:t>
      </w:r>
      <w:r w:rsidR="00CB5442">
        <w:rPr>
          <w:rFonts w:eastAsia="Times New Roman"/>
          <w:i/>
          <w:iCs/>
          <w:sz w:val="20"/>
          <w:szCs w:val="20"/>
          <w:lang w:val="id-ID" w:eastAsia="id-ID"/>
        </w:rPr>
        <w:t>s</w:t>
      </w:r>
      <w:r w:rsidR="00802FE8">
        <w:rPr>
          <w:rFonts w:eastAsia="Times New Roman"/>
          <w:i/>
          <w:iCs/>
          <w:sz w:val="20"/>
          <w:szCs w:val="20"/>
          <w:lang w:val="id-ID" w:eastAsia="id-ID"/>
        </w:rPr>
        <w:t xml:space="preserve"> </w:t>
      </w:r>
      <w:r w:rsidR="00802FE8">
        <w:rPr>
          <w:rFonts w:eastAsia="Times New Roman"/>
          <w:sz w:val="20"/>
          <w:szCs w:val="20"/>
          <w:lang w:val="id-ID" w:eastAsia="id-ID"/>
        </w:rPr>
        <w:t>fitur</w:t>
      </w:r>
      <w:r w:rsidR="00802FE8">
        <w:rPr>
          <w:rFonts w:eastAsia="Times New Roman"/>
          <w:i/>
          <w:iCs/>
          <w:sz w:val="20"/>
          <w:szCs w:val="20"/>
          <w:lang w:val="id-ID" w:eastAsia="id-ID"/>
        </w:rPr>
        <w:t xml:space="preserve"> </w:t>
      </w:r>
      <w:r w:rsidR="00802FE8">
        <w:rPr>
          <w:rFonts w:eastAsia="Times New Roman"/>
          <w:sz w:val="20"/>
          <w:szCs w:val="20"/>
          <w:lang w:val="id-ID" w:eastAsia="id-ID"/>
        </w:rPr>
        <w:t xml:space="preserve">dan 1 </w:t>
      </w:r>
      <w:r w:rsidR="00802FE8" w:rsidRPr="00802FE8">
        <w:rPr>
          <w:rFonts w:eastAsia="Times New Roman"/>
          <w:i/>
          <w:iCs/>
          <w:sz w:val="20"/>
          <w:szCs w:val="20"/>
          <w:lang w:val="id-ID" w:eastAsia="id-ID"/>
        </w:rPr>
        <w:t>attribute</w:t>
      </w:r>
      <w:r w:rsidR="00802FE8">
        <w:rPr>
          <w:rFonts w:eastAsia="Times New Roman"/>
          <w:sz w:val="20"/>
          <w:szCs w:val="20"/>
          <w:lang w:val="id-ID" w:eastAsia="id-ID"/>
        </w:rPr>
        <w:t xml:space="preserve"> </w:t>
      </w:r>
      <w:r w:rsidR="00802FE8" w:rsidRPr="00802FE8">
        <w:rPr>
          <w:rFonts w:eastAsia="Times New Roman"/>
          <w:i/>
          <w:iCs/>
          <w:sz w:val="20"/>
          <w:szCs w:val="20"/>
          <w:lang w:val="id-ID" w:eastAsia="id-ID"/>
        </w:rPr>
        <w:t>class</w:t>
      </w:r>
      <w:r w:rsidR="007A5D43">
        <w:rPr>
          <w:rFonts w:eastAsia="Times New Roman"/>
          <w:sz w:val="20"/>
          <w:szCs w:val="20"/>
          <w:lang w:val="id-ID" w:eastAsia="id-ID"/>
        </w:rPr>
        <w:t>.</w:t>
      </w:r>
      <w:r w:rsidR="00CB5442">
        <w:rPr>
          <w:rFonts w:eastAsia="Times New Roman"/>
          <w:sz w:val="20"/>
          <w:szCs w:val="20"/>
          <w:lang w:val="id-ID" w:eastAsia="id-ID"/>
        </w:rPr>
        <w:t xml:space="preserve"> </w:t>
      </w:r>
      <w:r w:rsidR="0079703F">
        <w:rPr>
          <w:rFonts w:eastAsia="Times New Roman"/>
          <w:sz w:val="20"/>
          <w:szCs w:val="20"/>
          <w:lang w:val="id-ID" w:eastAsia="id-ID"/>
        </w:rPr>
        <w:t xml:space="preserve">Berikut Tabel 1. Merupakan potongan data </w:t>
      </w:r>
      <w:r w:rsidR="0079703F" w:rsidRPr="00072AB6">
        <w:rPr>
          <w:rFonts w:eastAsia="Times New Roman"/>
          <w:i/>
          <w:iCs/>
          <w:sz w:val="20"/>
          <w:szCs w:val="20"/>
          <w:lang w:val="id-ID" w:eastAsia="id-ID"/>
        </w:rPr>
        <w:t>User Knowledge Modeling Data</w:t>
      </w:r>
      <w:r w:rsidR="0079703F">
        <w:rPr>
          <w:rFonts w:eastAsia="Times New Roman"/>
          <w:i/>
          <w:iCs/>
          <w:sz w:val="20"/>
          <w:szCs w:val="20"/>
          <w:lang w:val="id-ID" w:eastAsia="id-ID"/>
        </w:rPr>
        <w:t>s</w:t>
      </w:r>
      <w:r w:rsidR="0079703F" w:rsidRPr="00072AB6">
        <w:rPr>
          <w:rFonts w:eastAsia="Times New Roman"/>
          <w:i/>
          <w:iCs/>
          <w:sz w:val="20"/>
          <w:szCs w:val="20"/>
          <w:lang w:val="id-ID" w:eastAsia="id-ID"/>
        </w:rPr>
        <w:t>et</w:t>
      </w:r>
      <w:r w:rsidR="0079703F">
        <w:rPr>
          <w:rFonts w:eastAsia="Times New Roman"/>
          <w:i/>
          <w:iCs/>
          <w:sz w:val="20"/>
          <w:szCs w:val="20"/>
          <w:lang w:val="id-ID" w:eastAsia="id-ID"/>
        </w:rPr>
        <w:t xml:space="preserve"> </w:t>
      </w:r>
      <w:r w:rsidR="0079703F">
        <w:rPr>
          <w:rFonts w:eastAsia="Times New Roman"/>
          <w:sz w:val="20"/>
          <w:szCs w:val="20"/>
          <w:lang w:val="id-ID" w:eastAsia="id-ID"/>
        </w:rPr>
        <w:t>yang digunakan pada penelitian ini.</w:t>
      </w:r>
    </w:p>
    <w:p w14:paraId="29CA9009" w14:textId="41D3A096" w:rsidR="001350E4" w:rsidRPr="00F37C98" w:rsidRDefault="0079703F" w:rsidP="001350E4">
      <w:pPr>
        <w:pStyle w:val="JurnalHeading1"/>
        <w:tabs>
          <w:tab w:val="clear" w:pos="284"/>
        </w:tabs>
        <w:jc w:val="center"/>
      </w:pPr>
      <w:r>
        <w:rPr>
          <w:rFonts w:eastAsia="Times New Roman"/>
          <w:lang w:val="id-ID" w:eastAsia="id-ID"/>
        </w:rPr>
        <w:t xml:space="preserve"> </w:t>
      </w:r>
      <w:r w:rsidR="001350E4" w:rsidRPr="00F37C98">
        <w:rPr>
          <w:color w:val="000000"/>
          <w:lang w:val="id-ID"/>
        </w:rPr>
        <w:t>Tabe</w:t>
      </w:r>
      <w:r w:rsidR="001350E4" w:rsidRPr="00F37C98">
        <w:rPr>
          <w:color w:val="000000"/>
          <w:lang w:val="en-US"/>
        </w:rPr>
        <w:t>l</w:t>
      </w:r>
      <w:r w:rsidR="001350E4" w:rsidRPr="00F37C98">
        <w:rPr>
          <w:color w:val="000000"/>
          <w:lang w:val="id-ID"/>
        </w:rPr>
        <w:t xml:space="preserve"> 1.</w:t>
      </w:r>
      <w:r w:rsidR="001350E4" w:rsidRPr="00F37C98">
        <w:rPr>
          <w:b w:val="0"/>
          <w:bCs/>
          <w:color w:val="000000"/>
          <w:lang w:val="id-ID"/>
        </w:rPr>
        <w:t xml:space="preserve"> </w:t>
      </w:r>
      <w:r w:rsidR="002D29D8">
        <w:rPr>
          <w:b w:val="0"/>
          <w:bCs/>
          <w:color w:val="000000"/>
          <w:lang w:val="id-ID"/>
        </w:rPr>
        <w:t>Potongan Dataset</w:t>
      </w:r>
    </w:p>
    <w:tbl>
      <w:tblPr>
        <w:tblW w:w="4866" w:type="dxa"/>
        <w:jc w:val="center"/>
        <w:tblBorders>
          <w:top w:val="single" w:sz="12" w:space="0" w:color="808080"/>
          <w:bottom w:val="single" w:sz="12" w:space="0" w:color="808080"/>
        </w:tblBorders>
        <w:tblLayout w:type="fixed"/>
        <w:tblLook w:val="0000" w:firstRow="0" w:lastRow="0" w:firstColumn="0" w:lastColumn="0" w:noHBand="0" w:noVBand="0"/>
      </w:tblPr>
      <w:tblGrid>
        <w:gridCol w:w="718"/>
        <w:gridCol w:w="709"/>
        <w:gridCol w:w="817"/>
        <w:gridCol w:w="646"/>
        <w:gridCol w:w="988"/>
        <w:gridCol w:w="988"/>
      </w:tblGrid>
      <w:tr w:rsidR="002048E9" w:rsidRPr="00F37C98" w14:paraId="39F656DF" w14:textId="1459221A" w:rsidTr="002048E9">
        <w:trPr>
          <w:trHeight w:val="450"/>
          <w:jc w:val="center"/>
        </w:trPr>
        <w:tc>
          <w:tcPr>
            <w:tcW w:w="718" w:type="dxa"/>
            <w:tcBorders>
              <w:top w:val="single" w:sz="4" w:space="0" w:color="auto"/>
              <w:left w:val="nil"/>
              <w:bottom w:val="single" w:sz="6" w:space="0" w:color="auto"/>
              <w:right w:val="nil"/>
            </w:tcBorders>
            <w:vAlign w:val="center"/>
          </w:tcPr>
          <w:p w14:paraId="5B047B9D" w14:textId="0B17A44B" w:rsidR="002048E9" w:rsidRPr="002048E9" w:rsidRDefault="002048E9" w:rsidP="002048E9">
            <w:pPr>
              <w:jc w:val="center"/>
              <w:rPr>
                <w:sz w:val="20"/>
                <w:szCs w:val="20"/>
                <w:lang w:val="id-ID"/>
              </w:rPr>
            </w:pPr>
            <w:r>
              <w:rPr>
                <w:sz w:val="20"/>
                <w:szCs w:val="20"/>
                <w:lang w:val="id-ID"/>
              </w:rPr>
              <w:t>STG</w:t>
            </w:r>
          </w:p>
        </w:tc>
        <w:tc>
          <w:tcPr>
            <w:tcW w:w="709" w:type="dxa"/>
            <w:tcBorders>
              <w:top w:val="single" w:sz="4" w:space="0" w:color="auto"/>
              <w:left w:val="nil"/>
              <w:bottom w:val="single" w:sz="6" w:space="0" w:color="auto"/>
              <w:right w:val="nil"/>
            </w:tcBorders>
            <w:vAlign w:val="center"/>
          </w:tcPr>
          <w:p w14:paraId="560727C6" w14:textId="67EF75F7" w:rsidR="002048E9" w:rsidRPr="002048E9" w:rsidRDefault="002048E9" w:rsidP="002048E9">
            <w:pPr>
              <w:pStyle w:val="TableTitle"/>
              <w:rPr>
                <w:smallCaps w:val="0"/>
                <w:sz w:val="20"/>
                <w:szCs w:val="20"/>
                <w:lang w:val="id-ID"/>
              </w:rPr>
            </w:pPr>
            <w:r>
              <w:rPr>
                <w:smallCaps w:val="0"/>
                <w:sz w:val="20"/>
                <w:szCs w:val="20"/>
                <w:lang w:val="id-ID"/>
              </w:rPr>
              <w:t>SCG</w:t>
            </w:r>
          </w:p>
        </w:tc>
        <w:tc>
          <w:tcPr>
            <w:tcW w:w="817" w:type="dxa"/>
            <w:tcBorders>
              <w:top w:val="single" w:sz="4" w:space="0" w:color="auto"/>
              <w:left w:val="nil"/>
              <w:bottom w:val="single" w:sz="6" w:space="0" w:color="auto"/>
              <w:right w:val="nil"/>
            </w:tcBorders>
            <w:vAlign w:val="center"/>
          </w:tcPr>
          <w:p w14:paraId="6B8DCCCA" w14:textId="1034AAB3" w:rsidR="002048E9" w:rsidRPr="002048E9" w:rsidRDefault="002048E9" w:rsidP="002048E9">
            <w:pPr>
              <w:jc w:val="center"/>
              <w:rPr>
                <w:sz w:val="20"/>
                <w:szCs w:val="20"/>
                <w:lang w:val="id-ID"/>
              </w:rPr>
            </w:pPr>
            <w:r>
              <w:rPr>
                <w:sz w:val="20"/>
                <w:szCs w:val="20"/>
                <w:lang w:val="id-ID"/>
              </w:rPr>
              <w:t>STR</w:t>
            </w:r>
          </w:p>
        </w:tc>
        <w:tc>
          <w:tcPr>
            <w:tcW w:w="646" w:type="dxa"/>
            <w:tcBorders>
              <w:top w:val="single" w:sz="4" w:space="0" w:color="auto"/>
              <w:left w:val="nil"/>
              <w:bottom w:val="single" w:sz="6" w:space="0" w:color="auto"/>
              <w:right w:val="nil"/>
            </w:tcBorders>
            <w:vAlign w:val="center"/>
          </w:tcPr>
          <w:p w14:paraId="1F887FFC" w14:textId="644C8C2E" w:rsidR="002048E9" w:rsidRDefault="002048E9" w:rsidP="002048E9">
            <w:pPr>
              <w:jc w:val="center"/>
              <w:rPr>
                <w:sz w:val="20"/>
                <w:szCs w:val="20"/>
                <w:lang w:val="id-ID"/>
              </w:rPr>
            </w:pPr>
            <w:r>
              <w:rPr>
                <w:sz w:val="20"/>
                <w:szCs w:val="20"/>
                <w:lang w:val="id-ID"/>
              </w:rPr>
              <w:t>LPR</w:t>
            </w:r>
          </w:p>
        </w:tc>
        <w:tc>
          <w:tcPr>
            <w:tcW w:w="988" w:type="dxa"/>
            <w:tcBorders>
              <w:top w:val="single" w:sz="4" w:space="0" w:color="auto"/>
              <w:left w:val="nil"/>
              <w:bottom w:val="single" w:sz="6" w:space="0" w:color="auto"/>
              <w:right w:val="nil"/>
            </w:tcBorders>
            <w:vAlign w:val="center"/>
          </w:tcPr>
          <w:p w14:paraId="7ABE9154" w14:textId="4808A12A" w:rsidR="002048E9" w:rsidRDefault="002048E9" w:rsidP="002048E9">
            <w:pPr>
              <w:jc w:val="center"/>
              <w:rPr>
                <w:sz w:val="20"/>
                <w:szCs w:val="20"/>
                <w:lang w:val="id-ID"/>
              </w:rPr>
            </w:pPr>
            <w:r>
              <w:rPr>
                <w:sz w:val="20"/>
                <w:szCs w:val="20"/>
                <w:lang w:val="id-ID"/>
              </w:rPr>
              <w:t>PEG</w:t>
            </w:r>
          </w:p>
        </w:tc>
        <w:tc>
          <w:tcPr>
            <w:tcW w:w="988" w:type="dxa"/>
            <w:tcBorders>
              <w:top w:val="single" w:sz="4" w:space="0" w:color="auto"/>
              <w:left w:val="nil"/>
              <w:bottom w:val="single" w:sz="6" w:space="0" w:color="auto"/>
              <w:right w:val="nil"/>
            </w:tcBorders>
            <w:vAlign w:val="center"/>
          </w:tcPr>
          <w:p w14:paraId="3A7DFBC3" w14:textId="04D9830A" w:rsidR="002048E9" w:rsidRDefault="002048E9" w:rsidP="002048E9">
            <w:pPr>
              <w:jc w:val="center"/>
              <w:rPr>
                <w:sz w:val="20"/>
                <w:szCs w:val="20"/>
                <w:lang w:val="id-ID"/>
              </w:rPr>
            </w:pPr>
            <w:r>
              <w:rPr>
                <w:sz w:val="20"/>
                <w:szCs w:val="20"/>
                <w:lang w:val="id-ID"/>
              </w:rPr>
              <w:t>UNS</w:t>
            </w:r>
            <w:r w:rsidR="00C36025">
              <w:rPr>
                <w:sz w:val="20"/>
                <w:szCs w:val="20"/>
                <w:lang w:val="id-ID"/>
              </w:rPr>
              <w:t xml:space="preserve"> (</w:t>
            </w:r>
            <w:r w:rsidR="00C36025" w:rsidRPr="00C36025">
              <w:rPr>
                <w:i/>
                <w:iCs/>
                <w:sz w:val="20"/>
                <w:szCs w:val="20"/>
                <w:lang w:val="id-ID"/>
              </w:rPr>
              <w:t>Class</w:t>
            </w:r>
            <w:r w:rsidR="00C36025">
              <w:rPr>
                <w:sz w:val="20"/>
                <w:szCs w:val="20"/>
                <w:lang w:val="id-ID"/>
              </w:rPr>
              <w:t>)</w:t>
            </w:r>
          </w:p>
        </w:tc>
      </w:tr>
      <w:tr w:rsidR="00C36025" w:rsidRPr="00C36025" w14:paraId="6FEF0A59"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21EDB9F2" w14:textId="77777777" w:rsidR="00C36025" w:rsidRPr="00C36025" w:rsidRDefault="00C36025" w:rsidP="00C36025">
            <w:pPr>
              <w:jc w:val="center"/>
              <w:rPr>
                <w:sz w:val="20"/>
                <w:szCs w:val="20"/>
                <w:lang w:val="id-ID"/>
              </w:rPr>
            </w:pPr>
            <w:r w:rsidRPr="00C36025">
              <w:rPr>
                <w:sz w:val="20"/>
                <w:szCs w:val="20"/>
                <w:lang w:val="id-ID"/>
              </w:rPr>
              <w:t>0</w:t>
            </w:r>
          </w:p>
        </w:tc>
        <w:tc>
          <w:tcPr>
            <w:tcW w:w="709" w:type="dxa"/>
            <w:tcBorders>
              <w:top w:val="single" w:sz="4" w:space="0" w:color="auto"/>
              <w:left w:val="nil"/>
              <w:bottom w:val="single" w:sz="6" w:space="0" w:color="auto"/>
              <w:right w:val="nil"/>
            </w:tcBorders>
            <w:shd w:val="clear" w:color="auto" w:fill="auto"/>
            <w:vAlign w:val="center"/>
          </w:tcPr>
          <w:p w14:paraId="38032D4A" w14:textId="77777777" w:rsidR="00C36025" w:rsidRPr="00C36025" w:rsidRDefault="00C36025" w:rsidP="00C36025">
            <w:pPr>
              <w:pStyle w:val="TableTitle"/>
              <w:rPr>
                <w:smallCaps w:val="0"/>
                <w:sz w:val="20"/>
                <w:szCs w:val="20"/>
                <w:lang w:val="id-ID"/>
              </w:rPr>
            </w:pPr>
            <w:r w:rsidRPr="00C36025">
              <w:rPr>
                <w:smallCaps w:val="0"/>
                <w:sz w:val="20"/>
                <w:szCs w:val="20"/>
                <w:lang w:val="id-ID"/>
              </w:rPr>
              <w:t>0,1</w:t>
            </w:r>
          </w:p>
        </w:tc>
        <w:tc>
          <w:tcPr>
            <w:tcW w:w="817" w:type="dxa"/>
            <w:tcBorders>
              <w:top w:val="single" w:sz="4" w:space="0" w:color="auto"/>
              <w:left w:val="nil"/>
              <w:bottom w:val="single" w:sz="6" w:space="0" w:color="auto"/>
              <w:right w:val="nil"/>
            </w:tcBorders>
            <w:shd w:val="clear" w:color="auto" w:fill="auto"/>
            <w:vAlign w:val="center"/>
          </w:tcPr>
          <w:p w14:paraId="6CED4872" w14:textId="77777777" w:rsidR="00C36025" w:rsidRPr="00C36025" w:rsidRDefault="00C36025" w:rsidP="00C36025">
            <w:pPr>
              <w:jc w:val="center"/>
              <w:rPr>
                <w:sz w:val="20"/>
                <w:szCs w:val="20"/>
                <w:lang w:val="id-ID"/>
              </w:rPr>
            </w:pPr>
            <w:r w:rsidRPr="00C36025">
              <w:rPr>
                <w:sz w:val="20"/>
                <w:szCs w:val="20"/>
                <w:lang w:val="id-ID"/>
              </w:rPr>
              <w:t>0,5</w:t>
            </w:r>
          </w:p>
        </w:tc>
        <w:tc>
          <w:tcPr>
            <w:tcW w:w="646" w:type="dxa"/>
            <w:tcBorders>
              <w:top w:val="single" w:sz="4" w:space="0" w:color="auto"/>
              <w:left w:val="nil"/>
              <w:bottom w:val="single" w:sz="6" w:space="0" w:color="auto"/>
              <w:right w:val="nil"/>
            </w:tcBorders>
            <w:shd w:val="clear" w:color="auto" w:fill="auto"/>
            <w:vAlign w:val="center"/>
          </w:tcPr>
          <w:p w14:paraId="66013213" w14:textId="77777777" w:rsidR="00C36025" w:rsidRPr="00C36025" w:rsidRDefault="00C36025" w:rsidP="00C36025">
            <w:pPr>
              <w:jc w:val="center"/>
              <w:rPr>
                <w:sz w:val="20"/>
                <w:szCs w:val="20"/>
                <w:lang w:val="id-ID"/>
              </w:rPr>
            </w:pPr>
            <w:r w:rsidRPr="00C36025">
              <w:rPr>
                <w:sz w:val="20"/>
                <w:szCs w:val="20"/>
                <w:lang w:val="id-ID"/>
              </w:rPr>
              <w:t>0,26</w:t>
            </w:r>
          </w:p>
        </w:tc>
        <w:tc>
          <w:tcPr>
            <w:tcW w:w="988" w:type="dxa"/>
            <w:tcBorders>
              <w:top w:val="single" w:sz="4" w:space="0" w:color="auto"/>
              <w:left w:val="nil"/>
              <w:bottom w:val="single" w:sz="6" w:space="0" w:color="auto"/>
              <w:right w:val="nil"/>
            </w:tcBorders>
            <w:shd w:val="clear" w:color="auto" w:fill="auto"/>
            <w:vAlign w:val="center"/>
          </w:tcPr>
          <w:p w14:paraId="56EAFC0F" w14:textId="77777777" w:rsidR="00C36025" w:rsidRPr="00C36025" w:rsidRDefault="00C36025" w:rsidP="00C36025">
            <w:pPr>
              <w:jc w:val="center"/>
              <w:rPr>
                <w:sz w:val="20"/>
                <w:szCs w:val="20"/>
                <w:lang w:val="id-ID"/>
              </w:rPr>
            </w:pPr>
            <w:r w:rsidRPr="00C36025">
              <w:rPr>
                <w:sz w:val="20"/>
                <w:szCs w:val="20"/>
                <w:lang w:val="id-ID"/>
              </w:rPr>
              <w:t>0,05</w:t>
            </w:r>
          </w:p>
        </w:tc>
        <w:tc>
          <w:tcPr>
            <w:tcW w:w="988" w:type="dxa"/>
            <w:tcBorders>
              <w:top w:val="single" w:sz="4" w:space="0" w:color="auto"/>
              <w:left w:val="nil"/>
              <w:bottom w:val="single" w:sz="6" w:space="0" w:color="auto"/>
              <w:right w:val="nil"/>
            </w:tcBorders>
            <w:shd w:val="clear" w:color="auto" w:fill="auto"/>
            <w:vAlign w:val="center"/>
          </w:tcPr>
          <w:p w14:paraId="0FD4C0A4" w14:textId="77777777" w:rsidR="00C36025" w:rsidRPr="00C36025" w:rsidRDefault="00C36025" w:rsidP="00C36025">
            <w:pPr>
              <w:jc w:val="center"/>
              <w:rPr>
                <w:sz w:val="20"/>
                <w:szCs w:val="20"/>
                <w:lang w:val="id-ID"/>
              </w:rPr>
            </w:pPr>
            <w:r w:rsidRPr="00C36025">
              <w:rPr>
                <w:sz w:val="20"/>
                <w:szCs w:val="20"/>
                <w:lang w:val="id-ID"/>
              </w:rPr>
              <w:t>Very Low</w:t>
            </w:r>
          </w:p>
        </w:tc>
      </w:tr>
      <w:tr w:rsidR="00C36025" w:rsidRPr="00C36025" w14:paraId="083751FD"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406CF011" w14:textId="77777777" w:rsidR="00C36025" w:rsidRPr="00C36025" w:rsidRDefault="00C36025" w:rsidP="00C36025">
            <w:pPr>
              <w:jc w:val="center"/>
              <w:rPr>
                <w:sz w:val="20"/>
                <w:szCs w:val="20"/>
                <w:lang w:val="id-ID"/>
              </w:rPr>
            </w:pPr>
            <w:r w:rsidRPr="00C36025">
              <w:rPr>
                <w:sz w:val="20"/>
                <w:szCs w:val="20"/>
                <w:lang w:val="id-ID"/>
              </w:rPr>
              <w:t>0,05</w:t>
            </w:r>
          </w:p>
        </w:tc>
        <w:tc>
          <w:tcPr>
            <w:tcW w:w="709" w:type="dxa"/>
            <w:tcBorders>
              <w:top w:val="single" w:sz="4" w:space="0" w:color="auto"/>
              <w:left w:val="nil"/>
              <w:bottom w:val="single" w:sz="6" w:space="0" w:color="auto"/>
              <w:right w:val="nil"/>
            </w:tcBorders>
            <w:shd w:val="clear" w:color="auto" w:fill="auto"/>
            <w:vAlign w:val="center"/>
          </w:tcPr>
          <w:p w14:paraId="2E42A035" w14:textId="77777777" w:rsidR="00C36025" w:rsidRPr="00C36025" w:rsidRDefault="00C36025" w:rsidP="00C36025">
            <w:pPr>
              <w:pStyle w:val="TableTitle"/>
              <w:rPr>
                <w:smallCaps w:val="0"/>
                <w:sz w:val="20"/>
                <w:szCs w:val="20"/>
                <w:lang w:val="id-ID"/>
              </w:rPr>
            </w:pPr>
            <w:r w:rsidRPr="00C36025">
              <w:rPr>
                <w:smallCaps w:val="0"/>
                <w:sz w:val="20"/>
                <w:szCs w:val="20"/>
                <w:lang w:val="id-ID"/>
              </w:rPr>
              <w:t>0,05</w:t>
            </w:r>
          </w:p>
        </w:tc>
        <w:tc>
          <w:tcPr>
            <w:tcW w:w="817" w:type="dxa"/>
            <w:tcBorders>
              <w:top w:val="single" w:sz="4" w:space="0" w:color="auto"/>
              <w:left w:val="nil"/>
              <w:bottom w:val="single" w:sz="6" w:space="0" w:color="auto"/>
              <w:right w:val="nil"/>
            </w:tcBorders>
            <w:shd w:val="clear" w:color="auto" w:fill="auto"/>
            <w:vAlign w:val="center"/>
          </w:tcPr>
          <w:p w14:paraId="4D08D789" w14:textId="77777777" w:rsidR="00C36025" w:rsidRPr="00C36025" w:rsidRDefault="00C36025" w:rsidP="00C36025">
            <w:pPr>
              <w:jc w:val="center"/>
              <w:rPr>
                <w:sz w:val="20"/>
                <w:szCs w:val="20"/>
                <w:lang w:val="id-ID"/>
              </w:rPr>
            </w:pPr>
            <w:r w:rsidRPr="00C36025">
              <w:rPr>
                <w:sz w:val="20"/>
                <w:szCs w:val="20"/>
                <w:lang w:val="id-ID"/>
              </w:rPr>
              <w:t>0,55</w:t>
            </w:r>
          </w:p>
        </w:tc>
        <w:tc>
          <w:tcPr>
            <w:tcW w:w="646" w:type="dxa"/>
            <w:tcBorders>
              <w:top w:val="single" w:sz="4" w:space="0" w:color="auto"/>
              <w:left w:val="nil"/>
              <w:bottom w:val="single" w:sz="6" w:space="0" w:color="auto"/>
              <w:right w:val="nil"/>
            </w:tcBorders>
            <w:shd w:val="clear" w:color="auto" w:fill="auto"/>
            <w:vAlign w:val="center"/>
          </w:tcPr>
          <w:p w14:paraId="67418B24" w14:textId="77777777" w:rsidR="00C36025" w:rsidRPr="00C36025" w:rsidRDefault="00C36025" w:rsidP="00C36025">
            <w:pPr>
              <w:jc w:val="center"/>
              <w:rPr>
                <w:sz w:val="20"/>
                <w:szCs w:val="20"/>
                <w:lang w:val="id-ID"/>
              </w:rPr>
            </w:pPr>
            <w:r w:rsidRPr="00C36025">
              <w:rPr>
                <w:sz w:val="20"/>
                <w:szCs w:val="20"/>
                <w:lang w:val="id-ID"/>
              </w:rPr>
              <w:t>0,6</w:t>
            </w:r>
          </w:p>
        </w:tc>
        <w:tc>
          <w:tcPr>
            <w:tcW w:w="988" w:type="dxa"/>
            <w:tcBorders>
              <w:top w:val="single" w:sz="4" w:space="0" w:color="auto"/>
              <w:left w:val="nil"/>
              <w:bottom w:val="single" w:sz="6" w:space="0" w:color="auto"/>
              <w:right w:val="nil"/>
            </w:tcBorders>
            <w:shd w:val="clear" w:color="auto" w:fill="auto"/>
            <w:vAlign w:val="center"/>
          </w:tcPr>
          <w:p w14:paraId="5883E541" w14:textId="77777777" w:rsidR="00C36025" w:rsidRPr="00C36025" w:rsidRDefault="00C36025" w:rsidP="00C36025">
            <w:pPr>
              <w:jc w:val="center"/>
              <w:rPr>
                <w:sz w:val="20"/>
                <w:szCs w:val="20"/>
                <w:lang w:val="id-ID"/>
              </w:rPr>
            </w:pPr>
            <w:r w:rsidRPr="00C36025">
              <w:rPr>
                <w:sz w:val="20"/>
                <w:szCs w:val="20"/>
                <w:lang w:val="id-ID"/>
              </w:rPr>
              <w:t>0,14</w:t>
            </w:r>
          </w:p>
        </w:tc>
        <w:tc>
          <w:tcPr>
            <w:tcW w:w="988" w:type="dxa"/>
            <w:tcBorders>
              <w:top w:val="single" w:sz="4" w:space="0" w:color="auto"/>
              <w:left w:val="nil"/>
              <w:bottom w:val="single" w:sz="6" w:space="0" w:color="auto"/>
              <w:right w:val="nil"/>
            </w:tcBorders>
            <w:shd w:val="clear" w:color="auto" w:fill="auto"/>
            <w:vAlign w:val="center"/>
          </w:tcPr>
          <w:p w14:paraId="56FECE25" w14:textId="77777777" w:rsidR="00C36025" w:rsidRPr="00C36025" w:rsidRDefault="00C36025" w:rsidP="00C36025">
            <w:pPr>
              <w:jc w:val="center"/>
              <w:rPr>
                <w:sz w:val="20"/>
                <w:szCs w:val="20"/>
                <w:lang w:val="id-ID"/>
              </w:rPr>
            </w:pPr>
            <w:r w:rsidRPr="00C36025">
              <w:rPr>
                <w:sz w:val="20"/>
                <w:szCs w:val="20"/>
                <w:lang w:val="id-ID"/>
              </w:rPr>
              <w:t>Low</w:t>
            </w:r>
          </w:p>
        </w:tc>
      </w:tr>
      <w:tr w:rsidR="00C36025" w:rsidRPr="00C36025" w14:paraId="1550EE04"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4D5103A4" w14:textId="77777777" w:rsidR="00C36025" w:rsidRPr="00C36025" w:rsidRDefault="00C36025" w:rsidP="00C36025">
            <w:pPr>
              <w:jc w:val="center"/>
              <w:rPr>
                <w:sz w:val="20"/>
                <w:szCs w:val="20"/>
                <w:lang w:val="id-ID"/>
              </w:rPr>
            </w:pPr>
            <w:r w:rsidRPr="00C36025">
              <w:rPr>
                <w:sz w:val="20"/>
                <w:szCs w:val="20"/>
                <w:lang w:val="id-ID"/>
              </w:rPr>
              <w:t>0,08</w:t>
            </w:r>
          </w:p>
        </w:tc>
        <w:tc>
          <w:tcPr>
            <w:tcW w:w="709" w:type="dxa"/>
            <w:tcBorders>
              <w:top w:val="single" w:sz="4" w:space="0" w:color="auto"/>
              <w:left w:val="nil"/>
              <w:bottom w:val="single" w:sz="6" w:space="0" w:color="auto"/>
              <w:right w:val="nil"/>
            </w:tcBorders>
            <w:shd w:val="clear" w:color="auto" w:fill="auto"/>
            <w:vAlign w:val="center"/>
          </w:tcPr>
          <w:p w14:paraId="38059547" w14:textId="77777777" w:rsidR="00C36025" w:rsidRPr="00C36025" w:rsidRDefault="00C36025" w:rsidP="00C36025">
            <w:pPr>
              <w:pStyle w:val="TableTitle"/>
              <w:rPr>
                <w:smallCaps w:val="0"/>
                <w:sz w:val="20"/>
                <w:szCs w:val="20"/>
                <w:lang w:val="id-ID"/>
              </w:rPr>
            </w:pPr>
            <w:r w:rsidRPr="00C36025">
              <w:rPr>
                <w:smallCaps w:val="0"/>
                <w:sz w:val="20"/>
                <w:szCs w:val="20"/>
                <w:lang w:val="id-ID"/>
              </w:rPr>
              <w:t>0,18</w:t>
            </w:r>
          </w:p>
        </w:tc>
        <w:tc>
          <w:tcPr>
            <w:tcW w:w="817" w:type="dxa"/>
            <w:tcBorders>
              <w:top w:val="single" w:sz="4" w:space="0" w:color="auto"/>
              <w:left w:val="nil"/>
              <w:bottom w:val="single" w:sz="6" w:space="0" w:color="auto"/>
              <w:right w:val="nil"/>
            </w:tcBorders>
            <w:shd w:val="clear" w:color="auto" w:fill="auto"/>
            <w:vAlign w:val="center"/>
          </w:tcPr>
          <w:p w14:paraId="493C9172" w14:textId="77777777" w:rsidR="00C36025" w:rsidRPr="00C36025" w:rsidRDefault="00C36025" w:rsidP="00C36025">
            <w:pPr>
              <w:jc w:val="center"/>
              <w:rPr>
                <w:sz w:val="20"/>
                <w:szCs w:val="20"/>
                <w:lang w:val="id-ID"/>
              </w:rPr>
            </w:pPr>
            <w:r w:rsidRPr="00C36025">
              <w:rPr>
                <w:sz w:val="20"/>
                <w:szCs w:val="20"/>
                <w:lang w:val="id-ID"/>
              </w:rPr>
              <w:t>0,63</w:t>
            </w:r>
          </w:p>
        </w:tc>
        <w:tc>
          <w:tcPr>
            <w:tcW w:w="646" w:type="dxa"/>
            <w:tcBorders>
              <w:top w:val="single" w:sz="4" w:space="0" w:color="auto"/>
              <w:left w:val="nil"/>
              <w:bottom w:val="single" w:sz="6" w:space="0" w:color="auto"/>
              <w:right w:val="nil"/>
            </w:tcBorders>
            <w:shd w:val="clear" w:color="auto" w:fill="auto"/>
            <w:vAlign w:val="center"/>
          </w:tcPr>
          <w:p w14:paraId="33A49549" w14:textId="77777777" w:rsidR="00C36025" w:rsidRPr="00C36025" w:rsidRDefault="00C36025" w:rsidP="00C36025">
            <w:pPr>
              <w:jc w:val="center"/>
              <w:rPr>
                <w:sz w:val="20"/>
                <w:szCs w:val="20"/>
                <w:lang w:val="id-ID"/>
              </w:rPr>
            </w:pPr>
            <w:r w:rsidRPr="00C36025">
              <w:rPr>
                <w:sz w:val="20"/>
                <w:szCs w:val="20"/>
                <w:lang w:val="id-ID"/>
              </w:rPr>
              <w:t>0,6</w:t>
            </w:r>
          </w:p>
        </w:tc>
        <w:tc>
          <w:tcPr>
            <w:tcW w:w="988" w:type="dxa"/>
            <w:tcBorders>
              <w:top w:val="single" w:sz="4" w:space="0" w:color="auto"/>
              <w:left w:val="nil"/>
              <w:bottom w:val="single" w:sz="6" w:space="0" w:color="auto"/>
              <w:right w:val="nil"/>
            </w:tcBorders>
            <w:shd w:val="clear" w:color="auto" w:fill="auto"/>
            <w:vAlign w:val="center"/>
          </w:tcPr>
          <w:p w14:paraId="4BFFE750" w14:textId="77777777" w:rsidR="00C36025" w:rsidRPr="00C36025" w:rsidRDefault="00C36025" w:rsidP="00C36025">
            <w:pPr>
              <w:jc w:val="center"/>
              <w:rPr>
                <w:sz w:val="20"/>
                <w:szCs w:val="20"/>
                <w:lang w:val="id-ID"/>
              </w:rPr>
            </w:pPr>
            <w:r w:rsidRPr="00C36025">
              <w:rPr>
                <w:sz w:val="20"/>
                <w:szCs w:val="20"/>
                <w:lang w:val="id-ID"/>
              </w:rPr>
              <w:t>0,85</w:t>
            </w:r>
          </w:p>
        </w:tc>
        <w:tc>
          <w:tcPr>
            <w:tcW w:w="988" w:type="dxa"/>
            <w:tcBorders>
              <w:top w:val="single" w:sz="4" w:space="0" w:color="auto"/>
              <w:left w:val="nil"/>
              <w:bottom w:val="single" w:sz="6" w:space="0" w:color="auto"/>
              <w:right w:val="nil"/>
            </w:tcBorders>
            <w:shd w:val="clear" w:color="auto" w:fill="auto"/>
            <w:vAlign w:val="center"/>
          </w:tcPr>
          <w:p w14:paraId="3359C114" w14:textId="77777777" w:rsidR="00C36025" w:rsidRPr="00C36025" w:rsidRDefault="00C36025" w:rsidP="00C36025">
            <w:pPr>
              <w:jc w:val="center"/>
              <w:rPr>
                <w:sz w:val="20"/>
                <w:szCs w:val="20"/>
                <w:lang w:val="id-ID"/>
              </w:rPr>
            </w:pPr>
            <w:r w:rsidRPr="00C36025">
              <w:rPr>
                <w:sz w:val="20"/>
                <w:szCs w:val="20"/>
                <w:lang w:val="id-ID"/>
              </w:rPr>
              <w:t>High</w:t>
            </w:r>
          </w:p>
        </w:tc>
      </w:tr>
      <w:tr w:rsidR="00C36025" w:rsidRPr="00C36025" w14:paraId="4B69BEED"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5CC7C972" w14:textId="77777777" w:rsidR="00C36025" w:rsidRPr="00C36025" w:rsidRDefault="00C36025" w:rsidP="00C36025">
            <w:pPr>
              <w:jc w:val="center"/>
              <w:rPr>
                <w:sz w:val="20"/>
                <w:szCs w:val="20"/>
                <w:lang w:val="id-ID"/>
              </w:rPr>
            </w:pPr>
            <w:r w:rsidRPr="00C36025">
              <w:rPr>
                <w:sz w:val="20"/>
                <w:szCs w:val="20"/>
                <w:lang w:val="id-ID"/>
              </w:rPr>
              <w:t>0,2</w:t>
            </w:r>
          </w:p>
        </w:tc>
        <w:tc>
          <w:tcPr>
            <w:tcW w:w="709" w:type="dxa"/>
            <w:tcBorders>
              <w:top w:val="single" w:sz="4" w:space="0" w:color="auto"/>
              <w:left w:val="nil"/>
              <w:bottom w:val="single" w:sz="6" w:space="0" w:color="auto"/>
              <w:right w:val="nil"/>
            </w:tcBorders>
            <w:shd w:val="clear" w:color="auto" w:fill="auto"/>
            <w:vAlign w:val="center"/>
          </w:tcPr>
          <w:p w14:paraId="77880AE1" w14:textId="77777777" w:rsidR="00C36025" w:rsidRPr="00C36025" w:rsidRDefault="00C36025" w:rsidP="00C36025">
            <w:pPr>
              <w:pStyle w:val="TableTitle"/>
              <w:rPr>
                <w:smallCaps w:val="0"/>
                <w:sz w:val="20"/>
                <w:szCs w:val="20"/>
                <w:lang w:val="id-ID"/>
              </w:rPr>
            </w:pPr>
            <w:r w:rsidRPr="00C36025">
              <w:rPr>
                <w:smallCaps w:val="0"/>
                <w:sz w:val="20"/>
                <w:szCs w:val="20"/>
                <w:lang w:val="id-ID"/>
              </w:rPr>
              <w:t>0,2</w:t>
            </w:r>
          </w:p>
        </w:tc>
        <w:tc>
          <w:tcPr>
            <w:tcW w:w="817" w:type="dxa"/>
            <w:tcBorders>
              <w:top w:val="single" w:sz="4" w:space="0" w:color="auto"/>
              <w:left w:val="nil"/>
              <w:bottom w:val="single" w:sz="6" w:space="0" w:color="auto"/>
              <w:right w:val="nil"/>
            </w:tcBorders>
            <w:shd w:val="clear" w:color="auto" w:fill="auto"/>
            <w:vAlign w:val="center"/>
          </w:tcPr>
          <w:p w14:paraId="39164C3B" w14:textId="77777777" w:rsidR="00C36025" w:rsidRPr="00C36025" w:rsidRDefault="00C36025" w:rsidP="00C36025">
            <w:pPr>
              <w:jc w:val="center"/>
              <w:rPr>
                <w:sz w:val="20"/>
                <w:szCs w:val="20"/>
                <w:lang w:val="id-ID"/>
              </w:rPr>
            </w:pPr>
            <w:r w:rsidRPr="00C36025">
              <w:rPr>
                <w:sz w:val="20"/>
                <w:szCs w:val="20"/>
                <w:lang w:val="id-ID"/>
              </w:rPr>
              <w:t>0,68</w:t>
            </w:r>
          </w:p>
        </w:tc>
        <w:tc>
          <w:tcPr>
            <w:tcW w:w="646" w:type="dxa"/>
            <w:tcBorders>
              <w:top w:val="single" w:sz="4" w:space="0" w:color="auto"/>
              <w:left w:val="nil"/>
              <w:bottom w:val="single" w:sz="6" w:space="0" w:color="auto"/>
              <w:right w:val="nil"/>
            </w:tcBorders>
            <w:shd w:val="clear" w:color="auto" w:fill="auto"/>
            <w:vAlign w:val="center"/>
          </w:tcPr>
          <w:p w14:paraId="27773BE4" w14:textId="77777777" w:rsidR="00C36025" w:rsidRPr="00C36025" w:rsidRDefault="00C36025" w:rsidP="00C36025">
            <w:pPr>
              <w:jc w:val="center"/>
              <w:rPr>
                <w:sz w:val="20"/>
                <w:szCs w:val="20"/>
                <w:lang w:val="id-ID"/>
              </w:rPr>
            </w:pPr>
            <w:r w:rsidRPr="00C36025">
              <w:rPr>
                <w:sz w:val="20"/>
                <w:szCs w:val="20"/>
                <w:lang w:val="id-ID"/>
              </w:rPr>
              <w:t>0,67</w:t>
            </w:r>
          </w:p>
        </w:tc>
        <w:tc>
          <w:tcPr>
            <w:tcW w:w="988" w:type="dxa"/>
            <w:tcBorders>
              <w:top w:val="single" w:sz="4" w:space="0" w:color="auto"/>
              <w:left w:val="nil"/>
              <w:bottom w:val="single" w:sz="6" w:space="0" w:color="auto"/>
              <w:right w:val="nil"/>
            </w:tcBorders>
            <w:shd w:val="clear" w:color="auto" w:fill="auto"/>
            <w:vAlign w:val="center"/>
          </w:tcPr>
          <w:p w14:paraId="2441661B" w14:textId="77777777" w:rsidR="00C36025" w:rsidRPr="00C36025" w:rsidRDefault="00C36025" w:rsidP="00C36025">
            <w:pPr>
              <w:jc w:val="center"/>
              <w:rPr>
                <w:sz w:val="20"/>
                <w:szCs w:val="20"/>
                <w:lang w:val="id-ID"/>
              </w:rPr>
            </w:pPr>
            <w:r w:rsidRPr="00C36025">
              <w:rPr>
                <w:sz w:val="20"/>
                <w:szCs w:val="20"/>
                <w:lang w:val="id-ID"/>
              </w:rPr>
              <w:t>0,85</w:t>
            </w:r>
          </w:p>
        </w:tc>
        <w:tc>
          <w:tcPr>
            <w:tcW w:w="988" w:type="dxa"/>
            <w:tcBorders>
              <w:top w:val="single" w:sz="4" w:space="0" w:color="auto"/>
              <w:left w:val="nil"/>
              <w:bottom w:val="single" w:sz="6" w:space="0" w:color="auto"/>
              <w:right w:val="nil"/>
            </w:tcBorders>
            <w:shd w:val="clear" w:color="auto" w:fill="auto"/>
            <w:vAlign w:val="center"/>
          </w:tcPr>
          <w:p w14:paraId="7BF6F033" w14:textId="77777777" w:rsidR="00C36025" w:rsidRPr="00C36025" w:rsidRDefault="00C36025" w:rsidP="00C36025">
            <w:pPr>
              <w:jc w:val="center"/>
              <w:rPr>
                <w:sz w:val="20"/>
                <w:szCs w:val="20"/>
                <w:lang w:val="id-ID"/>
              </w:rPr>
            </w:pPr>
            <w:r w:rsidRPr="00C36025">
              <w:rPr>
                <w:sz w:val="20"/>
                <w:szCs w:val="20"/>
                <w:lang w:val="id-ID"/>
              </w:rPr>
              <w:t>High</w:t>
            </w:r>
          </w:p>
        </w:tc>
      </w:tr>
      <w:tr w:rsidR="00C36025" w:rsidRPr="00C36025" w14:paraId="2FF2C520"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32CE613E" w14:textId="77777777" w:rsidR="00C36025" w:rsidRPr="00C36025" w:rsidRDefault="00C36025" w:rsidP="00C36025">
            <w:pPr>
              <w:jc w:val="center"/>
              <w:rPr>
                <w:sz w:val="20"/>
                <w:szCs w:val="20"/>
                <w:lang w:val="id-ID"/>
              </w:rPr>
            </w:pPr>
            <w:r w:rsidRPr="00C36025">
              <w:rPr>
                <w:sz w:val="20"/>
                <w:szCs w:val="20"/>
                <w:lang w:val="id-ID"/>
              </w:rPr>
              <w:t>0,22</w:t>
            </w:r>
          </w:p>
        </w:tc>
        <w:tc>
          <w:tcPr>
            <w:tcW w:w="709" w:type="dxa"/>
            <w:tcBorders>
              <w:top w:val="single" w:sz="4" w:space="0" w:color="auto"/>
              <w:left w:val="nil"/>
              <w:bottom w:val="single" w:sz="6" w:space="0" w:color="auto"/>
              <w:right w:val="nil"/>
            </w:tcBorders>
            <w:shd w:val="clear" w:color="auto" w:fill="auto"/>
            <w:vAlign w:val="center"/>
          </w:tcPr>
          <w:p w14:paraId="32754484" w14:textId="77777777" w:rsidR="00C36025" w:rsidRPr="00C36025" w:rsidRDefault="00C36025" w:rsidP="00C36025">
            <w:pPr>
              <w:pStyle w:val="TableTitle"/>
              <w:rPr>
                <w:smallCaps w:val="0"/>
                <w:sz w:val="20"/>
                <w:szCs w:val="20"/>
                <w:lang w:val="id-ID"/>
              </w:rPr>
            </w:pPr>
            <w:r w:rsidRPr="00C36025">
              <w:rPr>
                <w:smallCaps w:val="0"/>
                <w:sz w:val="20"/>
                <w:szCs w:val="20"/>
                <w:lang w:val="id-ID"/>
              </w:rPr>
              <w:t>0,22</w:t>
            </w:r>
          </w:p>
        </w:tc>
        <w:tc>
          <w:tcPr>
            <w:tcW w:w="817" w:type="dxa"/>
            <w:tcBorders>
              <w:top w:val="single" w:sz="4" w:space="0" w:color="auto"/>
              <w:left w:val="nil"/>
              <w:bottom w:val="single" w:sz="6" w:space="0" w:color="auto"/>
              <w:right w:val="nil"/>
            </w:tcBorders>
            <w:shd w:val="clear" w:color="auto" w:fill="auto"/>
            <w:vAlign w:val="center"/>
          </w:tcPr>
          <w:p w14:paraId="57D2503F" w14:textId="77777777" w:rsidR="00C36025" w:rsidRPr="00C36025" w:rsidRDefault="00C36025" w:rsidP="00C36025">
            <w:pPr>
              <w:jc w:val="center"/>
              <w:rPr>
                <w:sz w:val="20"/>
                <w:szCs w:val="20"/>
                <w:lang w:val="id-ID"/>
              </w:rPr>
            </w:pPr>
            <w:r w:rsidRPr="00C36025">
              <w:rPr>
                <w:sz w:val="20"/>
                <w:szCs w:val="20"/>
                <w:lang w:val="id-ID"/>
              </w:rPr>
              <w:t>0,9</w:t>
            </w:r>
          </w:p>
        </w:tc>
        <w:tc>
          <w:tcPr>
            <w:tcW w:w="646" w:type="dxa"/>
            <w:tcBorders>
              <w:top w:val="single" w:sz="4" w:space="0" w:color="auto"/>
              <w:left w:val="nil"/>
              <w:bottom w:val="single" w:sz="6" w:space="0" w:color="auto"/>
              <w:right w:val="nil"/>
            </w:tcBorders>
            <w:shd w:val="clear" w:color="auto" w:fill="auto"/>
            <w:vAlign w:val="center"/>
          </w:tcPr>
          <w:p w14:paraId="3A5D67FD" w14:textId="77777777" w:rsidR="00C36025" w:rsidRPr="00C36025" w:rsidRDefault="00C36025" w:rsidP="00C36025">
            <w:pPr>
              <w:jc w:val="center"/>
              <w:rPr>
                <w:sz w:val="20"/>
                <w:szCs w:val="20"/>
                <w:lang w:val="id-ID"/>
              </w:rPr>
            </w:pPr>
            <w:r w:rsidRPr="00C36025">
              <w:rPr>
                <w:sz w:val="20"/>
                <w:szCs w:val="20"/>
                <w:lang w:val="id-ID"/>
              </w:rPr>
              <w:t>0,3</w:t>
            </w:r>
          </w:p>
        </w:tc>
        <w:tc>
          <w:tcPr>
            <w:tcW w:w="988" w:type="dxa"/>
            <w:tcBorders>
              <w:top w:val="single" w:sz="4" w:space="0" w:color="auto"/>
              <w:left w:val="nil"/>
              <w:bottom w:val="single" w:sz="6" w:space="0" w:color="auto"/>
              <w:right w:val="nil"/>
            </w:tcBorders>
            <w:shd w:val="clear" w:color="auto" w:fill="auto"/>
            <w:vAlign w:val="center"/>
          </w:tcPr>
          <w:p w14:paraId="2C6B2C5A" w14:textId="77777777" w:rsidR="00C36025" w:rsidRPr="00C36025" w:rsidRDefault="00C36025" w:rsidP="00C36025">
            <w:pPr>
              <w:jc w:val="center"/>
              <w:rPr>
                <w:sz w:val="20"/>
                <w:szCs w:val="20"/>
                <w:lang w:val="id-ID"/>
              </w:rPr>
            </w:pPr>
            <w:r w:rsidRPr="00C36025">
              <w:rPr>
                <w:sz w:val="20"/>
                <w:szCs w:val="20"/>
                <w:lang w:val="id-ID"/>
              </w:rPr>
              <w:t>0,9</w:t>
            </w:r>
          </w:p>
        </w:tc>
        <w:tc>
          <w:tcPr>
            <w:tcW w:w="988" w:type="dxa"/>
            <w:tcBorders>
              <w:top w:val="single" w:sz="4" w:space="0" w:color="auto"/>
              <w:left w:val="nil"/>
              <w:bottom w:val="single" w:sz="6" w:space="0" w:color="auto"/>
              <w:right w:val="nil"/>
            </w:tcBorders>
            <w:shd w:val="clear" w:color="auto" w:fill="auto"/>
            <w:vAlign w:val="center"/>
          </w:tcPr>
          <w:p w14:paraId="26915190" w14:textId="77777777" w:rsidR="00C36025" w:rsidRPr="00C36025" w:rsidRDefault="00C36025" w:rsidP="00C36025">
            <w:pPr>
              <w:jc w:val="center"/>
              <w:rPr>
                <w:sz w:val="20"/>
                <w:szCs w:val="20"/>
                <w:lang w:val="id-ID"/>
              </w:rPr>
            </w:pPr>
            <w:r w:rsidRPr="00C36025">
              <w:rPr>
                <w:sz w:val="20"/>
                <w:szCs w:val="20"/>
                <w:lang w:val="id-ID"/>
              </w:rPr>
              <w:t>High</w:t>
            </w:r>
          </w:p>
        </w:tc>
      </w:tr>
      <w:tr w:rsidR="00C36025" w:rsidRPr="00C36025" w14:paraId="58FC9936"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0F811EDD" w14:textId="77777777" w:rsidR="00C36025" w:rsidRPr="00C36025" w:rsidRDefault="00C36025" w:rsidP="00C36025">
            <w:pPr>
              <w:jc w:val="center"/>
              <w:rPr>
                <w:sz w:val="20"/>
                <w:szCs w:val="20"/>
                <w:lang w:val="id-ID"/>
              </w:rPr>
            </w:pPr>
            <w:r w:rsidRPr="00C36025">
              <w:rPr>
                <w:sz w:val="20"/>
                <w:szCs w:val="20"/>
                <w:lang w:val="id-ID"/>
              </w:rPr>
              <w:t>0,14</w:t>
            </w:r>
          </w:p>
        </w:tc>
        <w:tc>
          <w:tcPr>
            <w:tcW w:w="709" w:type="dxa"/>
            <w:tcBorders>
              <w:top w:val="single" w:sz="4" w:space="0" w:color="auto"/>
              <w:left w:val="nil"/>
              <w:bottom w:val="single" w:sz="6" w:space="0" w:color="auto"/>
              <w:right w:val="nil"/>
            </w:tcBorders>
            <w:shd w:val="clear" w:color="auto" w:fill="auto"/>
            <w:vAlign w:val="center"/>
          </w:tcPr>
          <w:p w14:paraId="6789CDA3" w14:textId="77777777" w:rsidR="00C36025" w:rsidRPr="00C36025" w:rsidRDefault="00C36025" w:rsidP="00C36025">
            <w:pPr>
              <w:pStyle w:val="TableTitle"/>
              <w:rPr>
                <w:smallCaps w:val="0"/>
                <w:sz w:val="20"/>
                <w:szCs w:val="20"/>
                <w:lang w:val="id-ID"/>
              </w:rPr>
            </w:pPr>
            <w:r w:rsidRPr="00C36025">
              <w:rPr>
                <w:smallCaps w:val="0"/>
                <w:sz w:val="20"/>
                <w:szCs w:val="20"/>
                <w:lang w:val="id-ID"/>
              </w:rPr>
              <w:t>0,14</w:t>
            </w:r>
          </w:p>
        </w:tc>
        <w:tc>
          <w:tcPr>
            <w:tcW w:w="817" w:type="dxa"/>
            <w:tcBorders>
              <w:top w:val="single" w:sz="4" w:space="0" w:color="auto"/>
              <w:left w:val="nil"/>
              <w:bottom w:val="single" w:sz="6" w:space="0" w:color="auto"/>
              <w:right w:val="nil"/>
            </w:tcBorders>
            <w:shd w:val="clear" w:color="auto" w:fill="auto"/>
            <w:vAlign w:val="center"/>
          </w:tcPr>
          <w:p w14:paraId="2CA2DFC0" w14:textId="77777777" w:rsidR="00C36025" w:rsidRPr="00C36025" w:rsidRDefault="00C36025" w:rsidP="00C36025">
            <w:pPr>
              <w:jc w:val="center"/>
              <w:rPr>
                <w:sz w:val="20"/>
                <w:szCs w:val="20"/>
                <w:lang w:val="id-ID"/>
              </w:rPr>
            </w:pPr>
            <w:r w:rsidRPr="00C36025">
              <w:rPr>
                <w:sz w:val="20"/>
                <w:szCs w:val="20"/>
                <w:lang w:val="id-ID"/>
              </w:rPr>
              <w:t>0,7</w:t>
            </w:r>
          </w:p>
        </w:tc>
        <w:tc>
          <w:tcPr>
            <w:tcW w:w="646" w:type="dxa"/>
            <w:tcBorders>
              <w:top w:val="single" w:sz="4" w:space="0" w:color="auto"/>
              <w:left w:val="nil"/>
              <w:bottom w:val="single" w:sz="6" w:space="0" w:color="auto"/>
              <w:right w:val="nil"/>
            </w:tcBorders>
            <w:shd w:val="clear" w:color="auto" w:fill="auto"/>
            <w:vAlign w:val="center"/>
          </w:tcPr>
          <w:p w14:paraId="7F6E940D" w14:textId="77777777" w:rsidR="00C36025" w:rsidRPr="00C36025" w:rsidRDefault="00C36025" w:rsidP="00C36025">
            <w:pPr>
              <w:jc w:val="center"/>
              <w:rPr>
                <w:sz w:val="20"/>
                <w:szCs w:val="20"/>
                <w:lang w:val="id-ID"/>
              </w:rPr>
            </w:pPr>
            <w:r w:rsidRPr="00C36025">
              <w:rPr>
                <w:sz w:val="20"/>
                <w:szCs w:val="20"/>
                <w:lang w:val="id-ID"/>
              </w:rPr>
              <w:t>0,5</w:t>
            </w:r>
          </w:p>
        </w:tc>
        <w:tc>
          <w:tcPr>
            <w:tcW w:w="988" w:type="dxa"/>
            <w:tcBorders>
              <w:top w:val="single" w:sz="4" w:space="0" w:color="auto"/>
              <w:left w:val="nil"/>
              <w:bottom w:val="single" w:sz="6" w:space="0" w:color="auto"/>
              <w:right w:val="nil"/>
            </w:tcBorders>
            <w:shd w:val="clear" w:color="auto" w:fill="auto"/>
            <w:vAlign w:val="center"/>
          </w:tcPr>
          <w:p w14:paraId="5032A59E" w14:textId="77777777" w:rsidR="00C36025" w:rsidRPr="00C36025" w:rsidRDefault="00C36025" w:rsidP="00C36025">
            <w:pPr>
              <w:jc w:val="center"/>
              <w:rPr>
                <w:sz w:val="20"/>
                <w:szCs w:val="20"/>
                <w:lang w:val="id-ID"/>
              </w:rPr>
            </w:pPr>
            <w:r w:rsidRPr="00C36025">
              <w:rPr>
                <w:sz w:val="20"/>
                <w:szCs w:val="20"/>
                <w:lang w:val="id-ID"/>
              </w:rPr>
              <w:t>0,3</w:t>
            </w:r>
          </w:p>
        </w:tc>
        <w:tc>
          <w:tcPr>
            <w:tcW w:w="988" w:type="dxa"/>
            <w:tcBorders>
              <w:top w:val="single" w:sz="4" w:space="0" w:color="auto"/>
              <w:left w:val="nil"/>
              <w:bottom w:val="single" w:sz="6" w:space="0" w:color="auto"/>
              <w:right w:val="nil"/>
            </w:tcBorders>
            <w:shd w:val="clear" w:color="auto" w:fill="auto"/>
            <w:vAlign w:val="center"/>
          </w:tcPr>
          <w:p w14:paraId="420871A5" w14:textId="77777777" w:rsidR="00C36025" w:rsidRPr="00C36025" w:rsidRDefault="00C36025" w:rsidP="00C36025">
            <w:pPr>
              <w:jc w:val="center"/>
              <w:rPr>
                <w:sz w:val="20"/>
                <w:szCs w:val="20"/>
                <w:lang w:val="id-ID"/>
              </w:rPr>
            </w:pPr>
            <w:r w:rsidRPr="00C36025">
              <w:rPr>
                <w:sz w:val="20"/>
                <w:szCs w:val="20"/>
                <w:lang w:val="id-ID"/>
              </w:rPr>
              <w:t>Low</w:t>
            </w:r>
          </w:p>
        </w:tc>
      </w:tr>
      <w:tr w:rsidR="00C36025" w:rsidRPr="00C36025" w14:paraId="6B17DC94" w14:textId="77777777" w:rsidTr="00C36025">
        <w:trPr>
          <w:trHeight w:val="450"/>
          <w:jc w:val="center"/>
        </w:trPr>
        <w:tc>
          <w:tcPr>
            <w:tcW w:w="718" w:type="dxa"/>
            <w:tcBorders>
              <w:top w:val="single" w:sz="4" w:space="0" w:color="auto"/>
              <w:left w:val="nil"/>
              <w:bottom w:val="single" w:sz="6" w:space="0" w:color="auto"/>
              <w:right w:val="nil"/>
            </w:tcBorders>
            <w:shd w:val="clear" w:color="auto" w:fill="auto"/>
            <w:vAlign w:val="center"/>
          </w:tcPr>
          <w:p w14:paraId="6D8E9763" w14:textId="77777777" w:rsidR="00C36025" w:rsidRPr="00C36025" w:rsidRDefault="00C36025" w:rsidP="00C36025">
            <w:pPr>
              <w:jc w:val="center"/>
              <w:rPr>
                <w:sz w:val="20"/>
                <w:szCs w:val="20"/>
                <w:lang w:val="id-ID"/>
              </w:rPr>
            </w:pPr>
            <w:r w:rsidRPr="00C36025">
              <w:rPr>
                <w:sz w:val="20"/>
                <w:szCs w:val="20"/>
                <w:lang w:val="id-ID"/>
              </w:rPr>
              <w:t>0,16</w:t>
            </w:r>
          </w:p>
        </w:tc>
        <w:tc>
          <w:tcPr>
            <w:tcW w:w="709" w:type="dxa"/>
            <w:tcBorders>
              <w:top w:val="single" w:sz="4" w:space="0" w:color="auto"/>
              <w:left w:val="nil"/>
              <w:bottom w:val="single" w:sz="6" w:space="0" w:color="auto"/>
              <w:right w:val="nil"/>
            </w:tcBorders>
            <w:shd w:val="clear" w:color="auto" w:fill="auto"/>
            <w:vAlign w:val="center"/>
          </w:tcPr>
          <w:p w14:paraId="1252AAF4" w14:textId="77777777" w:rsidR="00C36025" w:rsidRPr="00C36025" w:rsidRDefault="00C36025" w:rsidP="00C36025">
            <w:pPr>
              <w:pStyle w:val="TableTitle"/>
              <w:rPr>
                <w:smallCaps w:val="0"/>
                <w:sz w:val="20"/>
                <w:szCs w:val="20"/>
                <w:lang w:val="id-ID"/>
              </w:rPr>
            </w:pPr>
            <w:r w:rsidRPr="00C36025">
              <w:rPr>
                <w:smallCaps w:val="0"/>
                <w:sz w:val="20"/>
                <w:szCs w:val="20"/>
                <w:lang w:val="id-ID"/>
              </w:rPr>
              <w:t>0,16</w:t>
            </w:r>
          </w:p>
        </w:tc>
        <w:tc>
          <w:tcPr>
            <w:tcW w:w="817" w:type="dxa"/>
            <w:tcBorders>
              <w:top w:val="single" w:sz="4" w:space="0" w:color="auto"/>
              <w:left w:val="nil"/>
              <w:bottom w:val="single" w:sz="6" w:space="0" w:color="auto"/>
              <w:right w:val="nil"/>
            </w:tcBorders>
            <w:shd w:val="clear" w:color="auto" w:fill="auto"/>
            <w:vAlign w:val="center"/>
          </w:tcPr>
          <w:p w14:paraId="0874FB08" w14:textId="77777777" w:rsidR="00C36025" w:rsidRPr="00C36025" w:rsidRDefault="00C36025" w:rsidP="00C36025">
            <w:pPr>
              <w:jc w:val="center"/>
              <w:rPr>
                <w:sz w:val="20"/>
                <w:szCs w:val="20"/>
                <w:lang w:val="id-ID"/>
              </w:rPr>
            </w:pPr>
            <w:r w:rsidRPr="00C36025">
              <w:rPr>
                <w:sz w:val="20"/>
                <w:szCs w:val="20"/>
                <w:lang w:val="id-ID"/>
              </w:rPr>
              <w:t>0,8</w:t>
            </w:r>
          </w:p>
        </w:tc>
        <w:tc>
          <w:tcPr>
            <w:tcW w:w="646" w:type="dxa"/>
            <w:tcBorders>
              <w:top w:val="single" w:sz="4" w:space="0" w:color="auto"/>
              <w:left w:val="nil"/>
              <w:bottom w:val="single" w:sz="6" w:space="0" w:color="auto"/>
              <w:right w:val="nil"/>
            </w:tcBorders>
            <w:shd w:val="clear" w:color="auto" w:fill="auto"/>
            <w:vAlign w:val="center"/>
          </w:tcPr>
          <w:p w14:paraId="0ACF11B7" w14:textId="77777777" w:rsidR="00C36025" w:rsidRPr="00C36025" w:rsidRDefault="00C36025" w:rsidP="00C36025">
            <w:pPr>
              <w:jc w:val="center"/>
              <w:rPr>
                <w:sz w:val="20"/>
                <w:szCs w:val="20"/>
                <w:lang w:val="id-ID"/>
              </w:rPr>
            </w:pPr>
            <w:r w:rsidRPr="00C36025">
              <w:rPr>
                <w:sz w:val="20"/>
                <w:szCs w:val="20"/>
                <w:lang w:val="id-ID"/>
              </w:rPr>
              <w:t>0,5</w:t>
            </w:r>
          </w:p>
        </w:tc>
        <w:tc>
          <w:tcPr>
            <w:tcW w:w="988" w:type="dxa"/>
            <w:tcBorders>
              <w:top w:val="single" w:sz="4" w:space="0" w:color="auto"/>
              <w:left w:val="nil"/>
              <w:bottom w:val="single" w:sz="6" w:space="0" w:color="auto"/>
              <w:right w:val="nil"/>
            </w:tcBorders>
            <w:shd w:val="clear" w:color="auto" w:fill="auto"/>
            <w:vAlign w:val="center"/>
          </w:tcPr>
          <w:p w14:paraId="44E7489C" w14:textId="77777777" w:rsidR="00C36025" w:rsidRPr="00C36025" w:rsidRDefault="00C36025" w:rsidP="00C36025">
            <w:pPr>
              <w:jc w:val="center"/>
              <w:rPr>
                <w:sz w:val="20"/>
                <w:szCs w:val="20"/>
                <w:lang w:val="id-ID"/>
              </w:rPr>
            </w:pPr>
            <w:r w:rsidRPr="00C36025">
              <w:rPr>
                <w:sz w:val="20"/>
                <w:szCs w:val="20"/>
                <w:lang w:val="id-ID"/>
              </w:rPr>
              <w:t>0,5</w:t>
            </w:r>
          </w:p>
        </w:tc>
        <w:tc>
          <w:tcPr>
            <w:tcW w:w="988" w:type="dxa"/>
            <w:tcBorders>
              <w:top w:val="single" w:sz="4" w:space="0" w:color="auto"/>
              <w:left w:val="nil"/>
              <w:bottom w:val="single" w:sz="6" w:space="0" w:color="auto"/>
              <w:right w:val="nil"/>
            </w:tcBorders>
            <w:shd w:val="clear" w:color="auto" w:fill="auto"/>
            <w:vAlign w:val="center"/>
          </w:tcPr>
          <w:p w14:paraId="77D96C2C" w14:textId="77777777" w:rsidR="00C36025" w:rsidRPr="00C36025" w:rsidRDefault="00C36025" w:rsidP="00C36025">
            <w:pPr>
              <w:jc w:val="center"/>
              <w:rPr>
                <w:sz w:val="20"/>
                <w:szCs w:val="20"/>
                <w:lang w:val="id-ID"/>
              </w:rPr>
            </w:pPr>
            <w:r w:rsidRPr="00C36025">
              <w:rPr>
                <w:sz w:val="20"/>
                <w:szCs w:val="20"/>
                <w:lang w:val="id-ID"/>
              </w:rPr>
              <w:t>Middle</w:t>
            </w:r>
          </w:p>
        </w:tc>
      </w:tr>
    </w:tbl>
    <w:p w14:paraId="2E5E3AD5" w14:textId="67E0F8AD" w:rsidR="002A67B6" w:rsidRDefault="002A67B6" w:rsidP="002D29D8">
      <w:pPr>
        <w:pStyle w:val="JurnalHeading1"/>
        <w:tabs>
          <w:tab w:val="clear" w:pos="284"/>
        </w:tabs>
        <w:rPr>
          <w:b w:val="0"/>
        </w:rPr>
      </w:pPr>
    </w:p>
    <w:p w14:paraId="3CB0F10B" w14:textId="4F83AE56" w:rsidR="00C36025" w:rsidRDefault="00C36025" w:rsidP="002D29D8">
      <w:pPr>
        <w:pStyle w:val="JurnalHeading1"/>
        <w:tabs>
          <w:tab w:val="clear" w:pos="284"/>
        </w:tabs>
        <w:rPr>
          <w:b w:val="0"/>
          <w:lang w:val="id-ID"/>
        </w:rPr>
      </w:pPr>
      <w:r>
        <w:rPr>
          <w:b w:val="0"/>
          <w:lang w:val="id-ID"/>
        </w:rPr>
        <w:t>Keterangan :</w:t>
      </w:r>
    </w:p>
    <w:p w14:paraId="05B12A92" w14:textId="1454B6BD" w:rsidR="00C36025" w:rsidRPr="00C36025" w:rsidRDefault="00C36025" w:rsidP="00C36025">
      <w:pPr>
        <w:pStyle w:val="JurnalHeading1"/>
        <w:numPr>
          <w:ilvl w:val="0"/>
          <w:numId w:val="16"/>
        </w:numPr>
        <w:ind w:left="284" w:hanging="284"/>
        <w:rPr>
          <w:b w:val="0"/>
          <w:lang w:val="id-ID"/>
        </w:rPr>
      </w:pPr>
      <w:r w:rsidRPr="00C36025">
        <w:rPr>
          <w:b w:val="0"/>
          <w:lang w:val="id-ID"/>
        </w:rPr>
        <w:t>STG (T</w:t>
      </w:r>
      <w:r w:rsidRPr="00C36025">
        <w:rPr>
          <w:b w:val="0"/>
          <w:i/>
          <w:iCs/>
          <w:lang w:val="id-ID"/>
        </w:rPr>
        <w:t>he degree of study time for goal object materails</w:t>
      </w:r>
      <w:r w:rsidRPr="00C36025">
        <w:rPr>
          <w:b w:val="0"/>
          <w:lang w:val="id-ID"/>
        </w:rPr>
        <w:t>)</w:t>
      </w:r>
      <w:r>
        <w:rPr>
          <w:b w:val="0"/>
          <w:lang w:val="id-ID"/>
        </w:rPr>
        <w:t>.</w:t>
      </w:r>
    </w:p>
    <w:p w14:paraId="78BAE3D9" w14:textId="77777777" w:rsidR="00C36025" w:rsidRPr="00C36025" w:rsidRDefault="00C36025" w:rsidP="00C36025">
      <w:pPr>
        <w:pStyle w:val="JurnalHeading1"/>
        <w:numPr>
          <w:ilvl w:val="0"/>
          <w:numId w:val="16"/>
        </w:numPr>
        <w:ind w:left="284" w:hanging="284"/>
        <w:rPr>
          <w:b w:val="0"/>
          <w:lang w:val="id-ID"/>
        </w:rPr>
      </w:pPr>
      <w:r w:rsidRPr="00C36025">
        <w:rPr>
          <w:b w:val="0"/>
          <w:lang w:val="id-ID"/>
        </w:rPr>
        <w:t>SCG (</w:t>
      </w:r>
      <w:r w:rsidRPr="00C36025">
        <w:rPr>
          <w:b w:val="0"/>
          <w:i/>
          <w:iCs/>
          <w:lang w:val="id-ID"/>
        </w:rPr>
        <w:t>The degree of repetition number of user for goal object materails</w:t>
      </w:r>
      <w:r w:rsidRPr="00C36025">
        <w:rPr>
          <w:b w:val="0"/>
          <w:lang w:val="id-ID"/>
        </w:rPr>
        <w:t>)</w:t>
      </w:r>
    </w:p>
    <w:p w14:paraId="34C4009B" w14:textId="77777777" w:rsidR="00C36025" w:rsidRPr="00C36025" w:rsidRDefault="00C36025" w:rsidP="00C36025">
      <w:pPr>
        <w:pStyle w:val="JurnalHeading1"/>
        <w:numPr>
          <w:ilvl w:val="0"/>
          <w:numId w:val="16"/>
        </w:numPr>
        <w:ind w:left="284" w:hanging="284"/>
        <w:rPr>
          <w:b w:val="0"/>
          <w:lang w:val="id-ID"/>
        </w:rPr>
      </w:pPr>
      <w:r w:rsidRPr="00C36025">
        <w:rPr>
          <w:b w:val="0"/>
          <w:lang w:val="id-ID"/>
        </w:rPr>
        <w:t>STR (</w:t>
      </w:r>
      <w:r w:rsidRPr="00C36025">
        <w:rPr>
          <w:b w:val="0"/>
          <w:i/>
          <w:iCs/>
          <w:lang w:val="id-ID"/>
        </w:rPr>
        <w:t>The degree of study time of user for related objects with goal object</w:t>
      </w:r>
      <w:r w:rsidRPr="00C36025">
        <w:rPr>
          <w:b w:val="0"/>
          <w:lang w:val="id-ID"/>
        </w:rPr>
        <w:t>)</w:t>
      </w:r>
    </w:p>
    <w:p w14:paraId="5E580F0D" w14:textId="77777777" w:rsidR="00C36025" w:rsidRPr="00C36025" w:rsidRDefault="00C36025" w:rsidP="00C36025">
      <w:pPr>
        <w:pStyle w:val="JurnalHeading1"/>
        <w:numPr>
          <w:ilvl w:val="0"/>
          <w:numId w:val="16"/>
        </w:numPr>
        <w:ind w:left="284" w:hanging="284"/>
        <w:rPr>
          <w:b w:val="0"/>
          <w:lang w:val="id-ID"/>
        </w:rPr>
      </w:pPr>
      <w:r w:rsidRPr="00C36025">
        <w:rPr>
          <w:b w:val="0"/>
          <w:lang w:val="id-ID"/>
        </w:rPr>
        <w:t>LPR (</w:t>
      </w:r>
      <w:r w:rsidRPr="00C36025">
        <w:rPr>
          <w:b w:val="0"/>
          <w:i/>
          <w:iCs/>
          <w:lang w:val="id-ID"/>
        </w:rPr>
        <w:t>The exam performance of user for related objects with goal object</w:t>
      </w:r>
      <w:r w:rsidRPr="00C36025">
        <w:rPr>
          <w:b w:val="0"/>
          <w:lang w:val="id-ID"/>
        </w:rPr>
        <w:t>)</w:t>
      </w:r>
    </w:p>
    <w:p w14:paraId="73465045" w14:textId="77777777" w:rsidR="00C36025" w:rsidRPr="00C36025" w:rsidRDefault="00C36025" w:rsidP="00C36025">
      <w:pPr>
        <w:pStyle w:val="JurnalHeading1"/>
        <w:numPr>
          <w:ilvl w:val="0"/>
          <w:numId w:val="16"/>
        </w:numPr>
        <w:ind w:left="284" w:hanging="284"/>
        <w:rPr>
          <w:b w:val="0"/>
          <w:lang w:val="id-ID"/>
        </w:rPr>
      </w:pPr>
      <w:r w:rsidRPr="00C36025">
        <w:rPr>
          <w:b w:val="0"/>
          <w:lang w:val="id-ID"/>
        </w:rPr>
        <w:t>PEG (</w:t>
      </w:r>
      <w:r w:rsidRPr="00C36025">
        <w:rPr>
          <w:b w:val="0"/>
          <w:i/>
          <w:iCs/>
          <w:lang w:val="id-ID"/>
        </w:rPr>
        <w:t>The exam performance of user for goal objects</w:t>
      </w:r>
      <w:r w:rsidRPr="00C36025">
        <w:rPr>
          <w:b w:val="0"/>
          <w:lang w:val="id-ID"/>
        </w:rPr>
        <w:t>)</w:t>
      </w:r>
    </w:p>
    <w:p w14:paraId="27F50BB3" w14:textId="38218382" w:rsidR="00FD2160" w:rsidRDefault="00C36025" w:rsidP="004848B5">
      <w:pPr>
        <w:pStyle w:val="JurnalHeading1"/>
        <w:numPr>
          <w:ilvl w:val="0"/>
          <w:numId w:val="16"/>
        </w:numPr>
        <w:tabs>
          <w:tab w:val="clear" w:pos="284"/>
        </w:tabs>
        <w:ind w:left="284" w:hanging="284"/>
        <w:rPr>
          <w:b w:val="0"/>
          <w:lang w:val="id-ID"/>
        </w:rPr>
      </w:pPr>
      <w:r w:rsidRPr="00C36025">
        <w:rPr>
          <w:b w:val="0"/>
          <w:lang w:val="id-ID"/>
        </w:rPr>
        <w:t>UNS (</w:t>
      </w:r>
      <w:r w:rsidRPr="00C36025">
        <w:rPr>
          <w:b w:val="0"/>
          <w:i/>
          <w:iCs/>
          <w:lang w:val="id-ID"/>
        </w:rPr>
        <w:t>The knowledge level of user</w:t>
      </w:r>
      <w:r w:rsidRPr="00C36025">
        <w:rPr>
          <w:b w:val="0"/>
          <w:lang w:val="id-ID"/>
        </w:rPr>
        <w:t>)</w:t>
      </w:r>
      <w:r>
        <w:rPr>
          <w:b w:val="0"/>
          <w:lang w:val="id-ID"/>
        </w:rPr>
        <w:t xml:space="preserve"> merupakan </w:t>
      </w:r>
      <w:r w:rsidRPr="00C36025">
        <w:rPr>
          <w:b w:val="0"/>
          <w:i/>
          <w:iCs/>
          <w:lang w:val="id-ID"/>
        </w:rPr>
        <w:t>attribute</w:t>
      </w:r>
      <w:r>
        <w:rPr>
          <w:b w:val="0"/>
          <w:lang w:val="id-ID"/>
        </w:rPr>
        <w:t xml:space="preserve"> </w:t>
      </w:r>
      <w:r w:rsidRPr="00C36025">
        <w:rPr>
          <w:b w:val="0"/>
          <w:i/>
          <w:iCs/>
          <w:lang w:val="id-ID"/>
        </w:rPr>
        <w:t>class</w:t>
      </w:r>
      <w:r>
        <w:rPr>
          <w:b w:val="0"/>
          <w:lang w:val="id-ID"/>
        </w:rPr>
        <w:t xml:space="preserve"> pada dataset tersebut.</w:t>
      </w:r>
    </w:p>
    <w:p w14:paraId="78BEEE76" w14:textId="705FAD31" w:rsidR="004848B5" w:rsidRDefault="00DE2058" w:rsidP="00F9485F">
      <w:pPr>
        <w:pStyle w:val="JurnalHeading1"/>
        <w:tabs>
          <w:tab w:val="clear" w:pos="284"/>
        </w:tabs>
        <w:rPr>
          <w:b w:val="0"/>
          <w:lang w:val="id-ID"/>
        </w:rPr>
      </w:pPr>
      <w:r>
        <w:rPr>
          <w:b w:val="0"/>
          <w:lang w:val="id-ID"/>
        </w:rPr>
        <w:t xml:space="preserve">Dataset </w:t>
      </w:r>
      <w:r w:rsidRPr="00DE2058">
        <w:rPr>
          <w:b w:val="0"/>
          <w:i/>
          <w:iCs/>
          <w:lang w:val="id-ID"/>
        </w:rPr>
        <w:t>User Knowledge Modeling</w:t>
      </w:r>
      <w:r>
        <w:rPr>
          <w:b w:val="0"/>
          <w:lang w:val="id-ID"/>
        </w:rPr>
        <w:t xml:space="preserve"> memiliki 5 attributes bertipe numeric, dan 1 attribute kelas dengan jumlah kelas sebanyak empat yaitu (very_low, low, middle, dan high). Selain itu dataset </w:t>
      </w:r>
      <w:r w:rsidRPr="00DE2058">
        <w:rPr>
          <w:b w:val="0"/>
          <w:i/>
          <w:iCs/>
          <w:lang w:val="id-ID"/>
        </w:rPr>
        <w:t>User Knowledge Modeling</w:t>
      </w:r>
      <w:r>
        <w:rPr>
          <w:b w:val="0"/>
          <w:lang w:val="id-ID"/>
        </w:rPr>
        <w:t xml:space="preserve"> memiliki distribusi kelas yang tidak seimbang. Berikut Gambar</w:t>
      </w:r>
      <w:r w:rsidR="00B165BB">
        <w:rPr>
          <w:b w:val="0"/>
          <w:lang w:val="id-ID"/>
        </w:rPr>
        <w:t xml:space="preserve"> </w:t>
      </w:r>
      <w:r>
        <w:rPr>
          <w:b w:val="0"/>
          <w:lang w:val="id-ID"/>
        </w:rPr>
        <w:t>2</w:t>
      </w:r>
      <w:r w:rsidR="00B165BB">
        <w:rPr>
          <w:b w:val="0"/>
          <w:lang w:val="id-ID"/>
        </w:rPr>
        <w:t>.</w:t>
      </w:r>
      <w:r>
        <w:rPr>
          <w:b w:val="0"/>
          <w:lang w:val="id-ID"/>
        </w:rPr>
        <w:t xml:space="preserve"> merupakan ilustrasi distribusi kelas pada dataset tersebut.</w:t>
      </w:r>
    </w:p>
    <w:p w14:paraId="51ED52EF" w14:textId="0F1D4461" w:rsidR="00752889" w:rsidRDefault="000B4522" w:rsidP="00F9485F">
      <w:pPr>
        <w:pStyle w:val="JurnalHeading1"/>
        <w:tabs>
          <w:tab w:val="clear" w:pos="284"/>
        </w:tabs>
        <w:rPr>
          <w:b w:val="0"/>
          <w:lang w:val="id-ID"/>
        </w:rPr>
      </w:pPr>
      <w:r>
        <w:rPr>
          <w:noProof/>
        </w:rPr>
        <w:drawing>
          <wp:inline distT="0" distB="0" distL="0" distR="0" wp14:anchorId="70D4F5E2" wp14:editId="4A7EDC25">
            <wp:extent cx="2933700" cy="170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33700" cy="1701800"/>
                    </a:xfrm>
                    <a:prstGeom prst="rect">
                      <a:avLst/>
                    </a:prstGeom>
                  </pic:spPr>
                </pic:pic>
              </a:graphicData>
            </a:graphic>
          </wp:inline>
        </w:drawing>
      </w:r>
    </w:p>
    <w:p w14:paraId="4905BC10" w14:textId="2B866B9D" w:rsidR="00885076" w:rsidRPr="00A7655D" w:rsidRDefault="00885076" w:rsidP="00885076">
      <w:pPr>
        <w:spacing w:before="120" w:after="120"/>
        <w:jc w:val="center"/>
        <w:rPr>
          <w:rFonts w:eastAsia="Times New Roman"/>
          <w:b/>
          <w:bCs/>
          <w:sz w:val="16"/>
          <w:szCs w:val="16"/>
          <w:lang w:val="id-ID" w:eastAsia="id-ID"/>
        </w:rPr>
      </w:pPr>
      <w:r w:rsidRPr="00A7655D">
        <w:rPr>
          <w:b/>
          <w:bCs/>
          <w:sz w:val="20"/>
          <w:szCs w:val="20"/>
        </w:rPr>
        <w:t xml:space="preserve">Gambar </w:t>
      </w:r>
      <w:r w:rsidRPr="00A7655D">
        <w:rPr>
          <w:b/>
          <w:bCs/>
          <w:sz w:val="20"/>
          <w:szCs w:val="20"/>
        </w:rPr>
        <w:fldChar w:fldCharType="begin"/>
      </w:r>
      <w:r w:rsidRPr="00A7655D">
        <w:rPr>
          <w:b/>
          <w:bCs/>
          <w:sz w:val="20"/>
          <w:szCs w:val="20"/>
        </w:rPr>
        <w:instrText xml:space="preserve"> SEQ Gambar \* ARABIC </w:instrText>
      </w:r>
      <w:r w:rsidRPr="00A7655D">
        <w:rPr>
          <w:b/>
          <w:bCs/>
          <w:sz w:val="20"/>
          <w:szCs w:val="20"/>
        </w:rPr>
        <w:fldChar w:fldCharType="separate"/>
      </w:r>
      <w:r>
        <w:rPr>
          <w:b/>
          <w:bCs/>
          <w:noProof/>
          <w:sz w:val="20"/>
          <w:szCs w:val="20"/>
        </w:rPr>
        <w:t>2</w:t>
      </w:r>
      <w:r w:rsidRPr="00A7655D">
        <w:rPr>
          <w:b/>
          <w:bCs/>
          <w:sz w:val="20"/>
          <w:szCs w:val="20"/>
        </w:rPr>
        <w:fldChar w:fldCharType="end"/>
      </w:r>
      <w:r w:rsidRPr="00A7655D">
        <w:rPr>
          <w:b/>
          <w:bCs/>
          <w:sz w:val="20"/>
          <w:szCs w:val="20"/>
        </w:rPr>
        <w:t xml:space="preserve">. </w:t>
      </w:r>
      <w:r>
        <w:rPr>
          <w:sz w:val="20"/>
          <w:szCs w:val="20"/>
          <w:lang w:val="id-ID"/>
        </w:rPr>
        <w:t>Ilustrasi Distribusi Kelas Pada Dataset</w:t>
      </w:r>
    </w:p>
    <w:p w14:paraId="7ED1BFAD" w14:textId="66CE2DF6" w:rsidR="00F9485F" w:rsidRDefault="00B165BB" w:rsidP="00F9485F">
      <w:pPr>
        <w:pStyle w:val="JurnalHeading1"/>
        <w:tabs>
          <w:tab w:val="clear" w:pos="284"/>
        </w:tabs>
        <w:rPr>
          <w:b w:val="0"/>
          <w:lang w:val="id-ID"/>
        </w:rPr>
      </w:pPr>
      <w:r w:rsidRPr="00B165BB">
        <w:rPr>
          <w:b w:val="0"/>
          <w:lang w:val="id-ID"/>
        </w:rPr>
        <w:t>Pada Gambar 2 menunjukan adanya distribusi kelas yang tidak seimbang dimana kelas Very Low sebanyak 50 instance, Low sebanyak 129 instance, Middle sebanyak 122 instance dan High sebanyak 130 instance, secara teori hal ini dapat mempengaruhi kinerja dari suatu algoritme klasifikasi.</w:t>
      </w:r>
    </w:p>
    <w:p w14:paraId="2910C6CA" w14:textId="77777777" w:rsidR="00B165BB" w:rsidRPr="004848B5" w:rsidRDefault="00B165BB" w:rsidP="00F9485F">
      <w:pPr>
        <w:pStyle w:val="JurnalHeading1"/>
        <w:tabs>
          <w:tab w:val="clear" w:pos="284"/>
        </w:tabs>
        <w:rPr>
          <w:b w:val="0"/>
          <w:lang w:val="id-ID"/>
        </w:rPr>
      </w:pPr>
    </w:p>
    <w:p w14:paraId="7ECE948F" w14:textId="77777777" w:rsidR="00FD2160" w:rsidRPr="00FF31C3" w:rsidRDefault="00FD2160" w:rsidP="00FD2160">
      <w:pPr>
        <w:widowControl/>
        <w:numPr>
          <w:ilvl w:val="0"/>
          <w:numId w:val="5"/>
        </w:numPr>
        <w:suppressAutoHyphens w:val="0"/>
        <w:spacing w:before="120" w:after="120"/>
        <w:ind w:left="426" w:hanging="426"/>
        <w:rPr>
          <w:rFonts w:eastAsia="Times New Roman"/>
          <w:b/>
          <w:bCs/>
          <w:sz w:val="20"/>
          <w:szCs w:val="20"/>
          <w:lang w:val="id-ID" w:eastAsia="id-ID"/>
        </w:rPr>
      </w:pPr>
      <w:r w:rsidRPr="00FF31C3">
        <w:rPr>
          <w:rFonts w:eastAsia="Times New Roman"/>
          <w:b/>
          <w:bCs/>
          <w:sz w:val="20"/>
          <w:szCs w:val="20"/>
          <w:lang w:val="id-ID" w:eastAsia="id-ID"/>
        </w:rPr>
        <w:t>Pra Pengolahan Data</w:t>
      </w:r>
    </w:p>
    <w:p w14:paraId="56263D8A" w14:textId="7197F84B" w:rsidR="00FD2160" w:rsidRDefault="001D35C0" w:rsidP="00FD2160">
      <w:pPr>
        <w:spacing w:before="120" w:after="120"/>
        <w:rPr>
          <w:rFonts w:eastAsia="Times New Roman"/>
          <w:sz w:val="20"/>
          <w:szCs w:val="20"/>
          <w:lang w:val="id-ID" w:eastAsia="id-ID"/>
        </w:rPr>
      </w:pPr>
      <w:r w:rsidRPr="001D35C0">
        <w:rPr>
          <w:rFonts w:eastAsia="Times New Roman"/>
          <w:sz w:val="20"/>
          <w:szCs w:val="20"/>
          <w:lang w:val="id-ID" w:eastAsia="id-ID"/>
        </w:rPr>
        <w:t>Data preprocessing merupakan tahapan dimana data akan dilakukan pengisian data yang kosong, menghilangkan duplikasi data, memeriksa inkonsistensi data,</w:t>
      </w:r>
      <w:r>
        <w:rPr>
          <w:rFonts w:eastAsia="Times New Roman"/>
          <w:sz w:val="20"/>
          <w:szCs w:val="20"/>
          <w:lang w:val="id-ID" w:eastAsia="id-ID"/>
        </w:rPr>
        <w:t xml:space="preserve"> pembersihan data serta</w:t>
      </w:r>
      <w:r w:rsidRPr="001D35C0">
        <w:rPr>
          <w:rFonts w:eastAsia="Times New Roman"/>
          <w:sz w:val="20"/>
          <w:szCs w:val="20"/>
          <w:lang w:val="id-ID" w:eastAsia="id-ID"/>
        </w:rPr>
        <w:t xml:space="preserve"> memperbaiki kesalahan pada data.</w:t>
      </w:r>
      <w:r>
        <w:rPr>
          <w:rFonts w:eastAsia="Times New Roman"/>
          <w:sz w:val="20"/>
          <w:szCs w:val="20"/>
          <w:lang w:val="id-ID" w:eastAsia="id-ID"/>
        </w:rPr>
        <w:t xml:space="preserve"> </w:t>
      </w:r>
      <w:r w:rsidR="00FD2160" w:rsidRPr="004E575A">
        <w:rPr>
          <w:rFonts w:eastAsia="Times New Roman"/>
          <w:sz w:val="20"/>
          <w:szCs w:val="20"/>
          <w:lang w:val="id-ID" w:eastAsia="id-ID"/>
        </w:rPr>
        <w:t xml:space="preserve">Proses pembersihan meliputi  pengisian data yang kosong, menghilangkan duplikasi data, memeriksa inkonsistensi data, dan memperbaiki kesalahan pada data. Biasanya data yang kosong disebabkan oleh adanya data baru yang belum ada informasinya </w:t>
      </w:r>
      <w:r w:rsidR="00FD2160">
        <w:rPr>
          <w:rFonts w:eastAsia="Times New Roman"/>
          <w:sz w:val="20"/>
          <w:szCs w:val="20"/>
          <w:lang w:val="id-ID" w:eastAsia="id-ID"/>
        </w:rPr>
        <w:fldChar w:fldCharType="begin" w:fldLock="1"/>
      </w:r>
      <w:r w:rsidR="00984380">
        <w:rPr>
          <w:rFonts w:eastAsia="Times New Roman"/>
          <w:sz w:val="20"/>
          <w:szCs w:val="20"/>
          <w:lang w:val="id-ID" w:eastAsia="id-ID"/>
        </w:rPr>
        <w:instrText>ADDIN CSL_CITATION {"citationItems":[{"id":"ITEM-1","itemData":{"DOI":"10.1109/TALE.2013.6654511","ISBN":"9781467363556","abstract":"All students in first grade of senior high school in Indonesia have to pass the step called placement class. It divide into Science, Social or Literature class. In traditional method, the placement class process conducted by teachers. But, it needed much time to decide the right class for students. The proposed is using the Knowledge Discovery and Data Mining (KDD). Which is the placement class process using the classification method. In the first experiment classified instances 84.2%. The second experiment use the same data and attributes, give the best percentage of accuracy as 92,1%. The best result are using Naive Bayes and SMO. Hope in the future, it can be the solution to help teacher decide the placement.","author":[{"dropping-particle":"","family":"Pratiwi","given":"Oktariani Nurul","non-dropping-particle":"","parse-names":false,"suffix":""}],"container-title":"Proceedings of 2013 IEEE International Conference on Teaching, Assessment and Learning for Engineering, TALE 2013","id":"ITEM-1","issue":"August","issued":{"date-parts":[["2013"]]},"page":"618-621","title":"Predicting student placement class using data mining","type":"paper-conference"},"uris":["http://www.mendeley.com/documents/?uuid=5ca2e261-8671-42c8-836f-954295752731"]}],"mendeley":{"formattedCitation":"[17]","plainTextFormattedCitation":"[17]","previouslyFormattedCitation":"[17]"},"properties":{"noteIndex":0},"schema":"https://github.com/citation-style-language/schema/raw/master/csl-citation.json"}</w:instrText>
      </w:r>
      <w:r w:rsidR="00FD2160">
        <w:rPr>
          <w:rFonts w:eastAsia="Times New Roman"/>
          <w:sz w:val="20"/>
          <w:szCs w:val="20"/>
          <w:lang w:val="id-ID" w:eastAsia="id-ID"/>
        </w:rPr>
        <w:fldChar w:fldCharType="separate"/>
      </w:r>
      <w:r w:rsidR="009A4EAB" w:rsidRPr="009A4EAB">
        <w:rPr>
          <w:rFonts w:eastAsia="Times New Roman"/>
          <w:noProof/>
          <w:sz w:val="20"/>
          <w:szCs w:val="20"/>
          <w:lang w:val="id-ID" w:eastAsia="id-ID"/>
        </w:rPr>
        <w:t>[17]</w:t>
      </w:r>
      <w:r w:rsidR="00FD2160">
        <w:rPr>
          <w:rFonts w:eastAsia="Times New Roman"/>
          <w:sz w:val="20"/>
          <w:szCs w:val="20"/>
          <w:lang w:val="id-ID" w:eastAsia="id-ID"/>
        </w:rPr>
        <w:fldChar w:fldCharType="end"/>
      </w:r>
      <w:r w:rsidR="00FD2160" w:rsidRPr="004E575A">
        <w:rPr>
          <w:rFonts w:eastAsia="Times New Roman"/>
          <w:sz w:val="20"/>
          <w:szCs w:val="20"/>
          <w:lang w:val="id-ID" w:eastAsia="id-ID"/>
        </w:rPr>
        <w:t>.</w:t>
      </w:r>
    </w:p>
    <w:p w14:paraId="1413C043" w14:textId="6C7BC7A0" w:rsidR="00FD2160" w:rsidRPr="005F40D7" w:rsidRDefault="00FD2160" w:rsidP="001060EB">
      <w:pPr>
        <w:spacing w:before="120" w:after="120"/>
        <w:rPr>
          <w:rFonts w:eastAsia="Times New Roman"/>
          <w:sz w:val="20"/>
          <w:szCs w:val="20"/>
          <w:lang w:val="id-ID" w:eastAsia="id-ID"/>
        </w:rPr>
      </w:pPr>
      <w:bookmarkStart w:id="0" w:name="_Hlk528566591"/>
      <w:r>
        <w:rPr>
          <w:rFonts w:eastAsia="Times New Roman"/>
          <w:sz w:val="20"/>
          <w:szCs w:val="20"/>
          <w:lang w:val="id-ID" w:eastAsia="id-ID"/>
        </w:rPr>
        <w:t xml:space="preserve">Pada penelitian ini dataset </w:t>
      </w:r>
      <w:r w:rsidRPr="005F40D7">
        <w:rPr>
          <w:rFonts w:eastAsia="Times New Roman"/>
          <w:sz w:val="20"/>
          <w:szCs w:val="20"/>
          <w:lang w:val="id-ID" w:eastAsia="id-ID"/>
        </w:rPr>
        <w:t xml:space="preserve">yang digunakan kebetulan tidak </w:t>
      </w:r>
      <w:r w:rsidRPr="005F40D7">
        <w:rPr>
          <w:sz w:val="20"/>
          <w:szCs w:val="20"/>
          <w:lang w:val="id-ID"/>
        </w:rPr>
        <w:t xml:space="preserve">terdapat </w:t>
      </w:r>
      <w:r w:rsidRPr="005F40D7">
        <w:rPr>
          <w:i/>
          <w:sz w:val="20"/>
          <w:szCs w:val="20"/>
          <w:lang w:val="id-ID"/>
        </w:rPr>
        <w:t>missing value</w:t>
      </w:r>
      <w:r w:rsidRPr="005F40D7">
        <w:rPr>
          <w:sz w:val="20"/>
          <w:szCs w:val="20"/>
          <w:lang w:val="id-ID"/>
        </w:rPr>
        <w:t xml:space="preserve"> atau data yang kosong.</w:t>
      </w:r>
      <w:r>
        <w:rPr>
          <w:sz w:val="20"/>
          <w:szCs w:val="20"/>
          <w:lang w:val="id-ID"/>
        </w:rPr>
        <w:t xml:space="preserve"> Sehingga bisa langsung dilanjutkan ketahapan berikutnya.</w:t>
      </w:r>
    </w:p>
    <w:bookmarkEnd w:id="0"/>
    <w:p w14:paraId="54C377BF" w14:textId="77777777" w:rsidR="00FD2160" w:rsidRPr="00FF31C3" w:rsidRDefault="00FD2160" w:rsidP="00FD2160">
      <w:pPr>
        <w:widowControl/>
        <w:numPr>
          <w:ilvl w:val="0"/>
          <w:numId w:val="5"/>
        </w:numPr>
        <w:suppressAutoHyphens w:val="0"/>
        <w:spacing w:before="120" w:after="120"/>
        <w:ind w:left="426" w:hanging="426"/>
        <w:rPr>
          <w:rFonts w:eastAsia="Times New Roman"/>
          <w:b/>
          <w:bCs/>
          <w:sz w:val="20"/>
          <w:szCs w:val="20"/>
          <w:lang w:val="id-ID" w:eastAsia="id-ID"/>
        </w:rPr>
      </w:pPr>
      <w:r w:rsidRPr="00FF31C3">
        <w:rPr>
          <w:rFonts w:eastAsia="Times New Roman"/>
          <w:b/>
          <w:bCs/>
          <w:sz w:val="20"/>
          <w:szCs w:val="20"/>
          <w:lang w:val="id-ID" w:eastAsia="id-ID"/>
        </w:rPr>
        <w:t>Klasifikasi dan Model</w:t>
      </w:r>
    </w:p>
    <w:p w14:paraId="69D5B712" w14:textId="63C9E993" w:rsidR="00FD2160" w:rsidRDefault="00FD2160" w:rsidP="00FD2160">
      <w:pPr>
        <w:spacing w:before="120" w:after="120"/>
        <w:rPr>
          <w:rFonts w:eastAsia="Times New Roman"/>
          <w:sz w:val="20"/>
          <w:szCs w:val="20"/>
          <w:lang w:val="id-ID" w:eastAsia="id-ID"/>
        </w:rPr>
      </w:pPr>
      <w:r w:rsidRPr="008E162D">
        <w:rPr>
          <w:rFonts w:eastAsia="Times New Roman"/>
          <w:sz w:val="20"/>
          <w:szCs w:val="20"/>
          <w:lang w:val="id-ID" w:eastAsia="id-ID"/>
        </w:rPr>
        <w:t>Pada tahap ini algoritme klasifikasi yang akan digunakan ialah</w:t>
      </w:r>
      <w:r>
        <w:rPr>
          <w:rFonts w:eastAsia="Times New Roman"/>
          <w:sz w:val="20"/>
          <w:szCs w:val="20"/>
          <w:lang w:val="id-ID" w:eastAsia="id-ID"/>
        </w:rPr>
        <w:t xml:space="preserve"> Decision Tree (DT)</w:t>
      </w:r>
      <w:r w:rsidR="00B93AE6">
        <w:rPr>
          <w:rFonts w:eastAsia="Times New Roman"/>
          <w:sz w:val="20"/>
          <w:szCs w:val="20"/>
          <w:lang w:val="id-ID" w:eastAsia="id-ID"/>
        </w:rPr>
        <w:t>,</w:t>
      </w:r>
      <w:r w:rsidRPr="008E162D">
        <w:rPr>
          <w:rFonts w:eastAsia="Times New Roman"/>
          <w:sz w:val="20"/>
          <w:szCs w:val="20"/>
          <w:lang w:val="id-ID" w:eastAsia="id-ID"/>
        </w:rPr>
        <w:t xml:space="preserve"> Support Vector Machine, dan Naive Bayes.</w:t>
      </w:r>
      <w:r>
        <w:rPr>
          <w:rFonts w:eastAsia="Times New Roman"/>
          <w:sz w:val="20"/>
          <w:szCs w:val="20"/>
          <w:lang w:val="id-ID" w:eastAsia="id-ID"/>
        </w:rPr>
        <w:t xml:space="preserve"> Sedangkan metode ensemble yang digunakana ialah </w:t>
      </w:r>
      <w:r w:rsidR="007562D7" w:rsidRPr="007562D7">
        <w:rPr>
          <w:rFonts w:eastAsia="Times New Roman"/>
          <w:i/>
          <w:iCs/>
          <w:sz w:val="20"/>
          <w:szCs w:val="20"/>
          <w:lang w:val="id-ID" w:eastAsia="id-ID"/>
        </w:rPr>
        <w:t>ada</w:t>
      </w:r>
      <w:r w:rsidR="008B6227">
        <w:rPr>
          <w:rFonts w:eastAsia="Times New Roman"/>
          <w:i/>
          <w:iCs/>
          <w:sz w:val="20"/>
          <w:szCs w:val="20"/>
          <w:lang w:val="id-ID" w:eastAsia="id-ID"/>
        </w:rPr>
        <w:t>p</w:t>
      </w:r>
      <w:r w:rsidR="007562D7" w:rsidRPr="007562D7">
        <w:rPr>
          <w:rFonts w:eastAsia="Times New Roman"/>
          <w:i/>
          <w:iCs/>
          <w:sz w:val="20"/>
          <w:szCs w:val="20"/>
          <w:lang w:val="id-ID" w:eastAsia="id-ID"/>
        </w:rPr>
        <w:t>tive</w:t>
      </w:r>
      <w:r w:rsidR="007562D7">
        <w:rPr>
          <w:rFonts w:eastAsia="Times New Roman"/>
          <w:sz w:val="20"/>
          <w:szCs w:val="20"/>
          <w:lang w:val="id-ID" w:eastAsia="id-ID"/>
        </w:rPr>
        <w:t xml:space="preserve"> </w:t>
      </w:r>
      <w:r w:rsidRPr="004A4B71">
        <w:rPr>
          <w:rFonts w:eastAsia="Times New Roman"/>
          <w:i/>
          <w:iCs/>
          <w:sz w:val="20"/>
          <w:szCs w:val="20"/>
          <w:lang w:val="id-ID" w:eastAsia="id-ID"/>
        </w:rPr>
        <w:t>boosting</w:t>
      </w:r>
      <w:r>
        <w:rPr>
          <w:rFonts w:eastAsia="Times New Roman"/>
          <w:sz w:val="20"/>
          <w:szCs w:val="20"/>
          <w:lang w:val="id-ID" w:eastAsia="id-ID"/>
        </w:rPr>
        <w:t>.</w:t>
      </w:r>
    </w:p>
    <w:p w14:paraId="46DD21D4" w14:textId="2B530313" w:rsidR="00FD2160" w:rsidRPr="00A21C27" w:rsidRDefault="003C6E93" w:rsidP="00FD2160">
      <w:pPr>
        <w:widowControl/>
        <w:numPr>
          <w:ilvl w:val="0"/>
          <w:numId w:val="8"/>
        </w:numPr>
        <w:tabs>
          <w:tab w:val="left" w:pos="284"/>
        </w:tabs>
        <w:suppressAutoHyphens w:val="0"/>
        <w:spacing w:before="120" w:after="120"/>
        <w:ind w:left="0" w:firstLine="0"/>
        <w:rPr>
          <w:rFonts w:eastAsia="Times New Roman"/>
          <w:b/>
          <w:bCs/>
          <w:sz w:val="20"/>
          <w:szCs w:val="20"/>
          <w:lang w:val="id-ID" w:eastAsia="id-ID"/>
        </w:rPr>
      </w:pPr>
      <w:r>
        <w:rPr>
          <w:rFonts w:eastAsia="Times New Roman"/>
          <w:b/>
          <w:bCs/>
          <w:sz w:val="20"/>
          <w:szCs w:val="20"/>
          <w:lang w:val="id-ID" w:eastAsia="id-ID"/>
        </w:rPr>
        <w:t xml:space="preserve">Adaptive </w:t>
      </w:r>
      <w:r w:rsidR="00FD2160" w:rsidRPr="00A21C27">
        <w:rPr>
          <w:rFonts w:eastAsia="Times New Roman"/>
          <w:b/>
          <w:bCs/>
          <w:sz w:val="20"/>
          <w:szCs w:val="20"/>
          <w:lang w:val="id-ID" w:eastAsia="id-ID"/>
        </w:rPr>
        <w:t>Boosting</w:t>
      </w:r>
    </w:p>
    <w:p w14:paraId="549DECB1" w14:textId="4C8F0F29" w:rsidR="00616CAE" w:rsidRDefault="006E6823" w:rsidP="00AE4289">
      <w:pPr>
        <w:tabs>
          <w:tab w:val="left" w:pos="284"/>
        </w:tabs>
        <w:spacing w:before="120" w:after="120"/>
        <w:rPr>
          <w:rFonts w:eastAsia="Times New Roman"/>
          <w:sz w:val="20"/>
          <w:szCs w:val="20"/>
          <w:lang w:val="id-ID" w:eastAsia="id-ID"/>
        </w:rPr>
      </w:pPr>
      <w:r w:rsidRPr="006E6823">
        <w:rPr>
          <w:rFonts w:eastAsia="Times New Roman"/>
          <w:sz w:val="20"/>
          <w:szCs w:val="20"/>
          <w:lang w:val="id-ID" w:eastAsia="id-ID"/>
        </w:rPr>
        <w:t xml:space="preserve">Adaptive </w:t>
      </w:r>
      <w:r w:rsidR="00616CAE">
        <w:rPr>
          <w:rFonts w:eastAsia="Times New Roman"/>
          <w:sz w:val="20"/>
          <w:szCs w:val="20"/>
          <w:lang w:val="id-ID" w:eastAsia="id-ID"/>
        </w:rPr>
        <w:t>B</w:t>
      </w:r>
      <w:r w:rsidRPr="006E6823">
        <w:rPr>
          <w:rFonts w:eastAsia="Times New Roman"/>
          <w:sz w:val="20"/>
          <w:szCs w:val="20"/>
          <w:lang w:val="id-ID" w:eastAsia="id-ID"/>
        </w:rPr>
        <w:t>oosting (adaboost) merupakan salah satu dari beberapa varian pada algoritme boosting (Liu, 2015). Adaboost merupakan ensemble learning yang sering digunakan pada algoritme boosting.</w:t>
      </w:r>
      <w:r w:rsidR="00616CAE">
        <w:rPr>
          <w:rFonts w:eastAsia="Times New Roman"/>
          <w:sz w:val="20"/>
          <w:szCs w:val="20"/>
          <w:lang w:val="id-ID" w:eastAsia="id-ID"/>
        </w:rPr>
        <w:t xml:space="preserve"> A</w:t>
      </w:r>
      <w:r w:rsidRPr="006E6823">
        <w:rPr>
          <w:rFonts w:eastAsia="Times New Roman"/>
          <w:sz w:val="20"/>
          <w:szCs w:val="20"/>
          <w:lang w:val="id-ID" w:eastAsia="id-ID"/>
        </w:rPr>
        <w:t>lgoritme AdaBoost dari Freund dan Schapire (1995) merupakan algoritme penguat praktis pertama, dan tetap menjadi salah satu yang paling banyak digunakan dan dipelajari, dengan aplikasi di berbagai bidang. Boosting bisa dikombinasikan dengan classifier algoritme yang lain untuk meningkatkan performa klasifikasi. Tentunya secara intuitif, penggabungan beberapa model akan membantu jika model tersebut berbeda satu sama lain.</w:t>
      </w:r>
      <w:r w:rsidR="00AE4289">
        <w:rPr>
          <w:rFonts w:eastAsia="Times New Roman"/>
          <w:sz w:val="20"/>
          <w:szCs w:val="20"/>
          <w:lang w:val="id-ID" w:eastAsia="id-ID"/>
        </w:rPr>
        <w:t xml:space="preserve"> </w:t>
      </w:r>
      <w:r w:rsidRPr="006E6823">
        <w:rPr>
          <w:rFonts w:eastAsia="Times New Roman"/>
          <w:sz w:val="20"/>
          <w:szCs w:val="20"/>
          <w:lang w:val="id-ID" w:eastAsia="id-ID"/>
        </w:rPr>
        <w:t>Adaboost dan variannya telah sukses diterapkan pada beberapa bidang (domain) karena dasar teorinya yang kuat, prediksi yang akurat, dan kesederhanaan yang besar. Langkah-langkah pada algoritme adaboost adalah sebagai berikut</w:t>
      </w:r>
      <w:r w:rsidR="00AE4289">
        <w:rPr>
          <w:rFonts w:eastAsia="Times New Roman"/>
          <w:sz w:val="20"/>
          <w:szCs w:val="20"/>
          <w:lang w:val="id-ID" w:eastAsia="id-ID"/>
        </w:rPr>
        <w:t xml:space="preserve"> </w:t>
      </w:r>
      <w:r w:rsidR="00242BAD">
        <w:rPr>
          <w:rFonts w:eastAsia="Times New Roman"/>
          <w:sz w:val="20"/>
          <w:szCs w:val="20"/>
          <w:lang w:val="id-ID" w:eastAsia="id-ID"/>
        </w:rPr>
        <w:fldChar w:fldCharType="begin" w:fldLock="1"/>
      </w:r>
      <w:r w:rsidR="00242BAD">
        <w:rPr>
          <w:rFonts w:eastAsia="Times New Roman"/>
          <w:sz w:val="20"/>
          <w:szCs w:val="20"/>
          <w:lang w:val="id-ID" w:eastAsia="id-ID"/>
        </w:rPr>
        <w:instrText>ADDIN CSL_CITATION {"citationItems":[{"id":"ITEM-1","itemData":{"DOI":"10.1016/j.enconman.2014.12.053","ISSN":"0196-8904","author":[{"dropping-particle":"","family":"Liu","given":"Hui","non-dropping-particle":"","parse-names":false,"suffix":""},{"dropping-particle":"","family":"Tian","given":"Hong-qi","non-dropping-particle":"","parse-names":false,"suffix":""},{"dropping-particle":"","family":"Li","given":"Yan-fei","non-dropping-particle":"","parse-names":false,"suffix":""},{"dropping-particle":"","family":"Zhang","given":"Lei","non-dropping-particle":"","parse-names":false,"suffix":""}],"container-title":"Energy Conversion and Management","id":"ITEM-1","issued":{"date-parts":[["2015"]]},"page":"67-81","publisher":"Elsevier Ltd","title":"Comparison of four Adaboost algorithm based artificial neural networks in wind speed predictions","type":"article-journal","volume":"92"},"uris":["http://www.mendeley.com/documents/?uuid=b5b4e2e6-a7a7-4007-ae41-5cc4a35f5e73"]}],"mendeley":{"formattedCitation":"[18]","plainTextFormattedCitation":"[18]","previouslyFormattedCitation":"[18]"},"properties":{"noteIndex":0},"schema":"https://github.com/citation-style-language/schema/raw/master/csl-citation.json"}</w:instrText>
      </w:r>
      <w:r w:rsidR="00242BAD">
        <w:rPr>
          <w:rFonts w:eastAsia="Times New Roman"/>
          <w:sz w:val="20"/>
          <w:szCs w:val="20"/>
          <w:lang w:val="id-ID" w:eastAsia="id-ID"/>
        </w:rPr>
        <w:fldChar w:fldCharType="separate"/>
      </w:r>
      <w:r w:rsidR="00242BAD" w:rsidRPr="00242BAD">
        <w:rPr>
          <w:rFonts w:eastAsia="Times New Roman"/>
          <w:noProof/>
          <w:sz w:val="20"/>
          <w:szCs w:val="20"/>
          <w:lang w:val="id-ID" w:eastAsia="id-ID"/>
        </w:rPr>
        <w:t>[18]</w:t>
      </w:r>
      <w:r w:rsidR="00242BAD">
        <w:rPr>
          <w:rFonts w:eastAsia="Times New Roman"/>
          <w:sz w:val="20"/>
          <w:szCs w:val="20"/>
          <w:lang w:val="id-ID" w:eastAsia="id-ID"/>
        </w:rPr>
        <w:fldChar w:fldCharType="end"/>
      </w:r>
      <w:r w:rsidRPr="006E6823">
        <w:rPr>
          <w:rFonts w:eastAsia="Times New Roman"/>
          <w:sz w:val="20"/>
          <w:szCs w:val="20"/>
          <w:lang w:val="id-ID" w:eastAsia="id-ID"/>
        </w:rPr>
        <w:t>.</w:t>
      </w:r>
    </w:p>
    <w:p w14:paraId="53EB2AA9" w14:textId="4FB9B9C7" w:rsidR="003743A3" w:rsidRDefault="003B17B2" w:rsidP="00CF367A">
      <w:pPr>
        <w:pStyle w:val="ListParagraph"/>
        <w:numPr>
          <w:ilvl w:val="0"/>
          <w:numId w:val="11"/>
        </w:numPr>
        <w:tabs>
          <w:tab w:val="left" w:pos="284"/>
        </w:tabs>
        <w:spacing w:before="120" w:after="120"/>
        <w:ind w:left="567" w:hanging="284"/>
        <w:rPr>
          <w:rFonts w:eastAsia="Times New Roman"/>
          <w:sz w:val="20"/>
          <w:szCs w:val="20"/>
          <w:lang w:eastAsia="id-ID"/>
        </w:rPr>
      </w:pPr>
      <w:r w:rsidRPr="00E94493">
        <w:rPr>
          <w:rFonts w:eastAsia="Times New Roman"/>
          <w:i/>
          <w:iCs/>
          <w:sz w:val="20"/>
          <w:szCs w:val="20"/>
          <w:lang w:eastAsia="id-ID"/>
        </w:rPr>
        <w:t>Input</w:t>
      </w:r>
      <w:r>
        <w:rPr>
          <w:rFonts w:eastAsia="Times New Roman"/>
          <w:sz w:val="20"/>
          <w:szCs w:val="20"/>
          <w:lang w:eastAsia="id-ID"/>
        </w:rPr>
        <w:t xml:space="preserve"> : </w:t>
      </w:r>
      <w:r w:rsidR="00AA572B" w:rsidRPr="00AA572B">
        <w:rPr>
          <w:rFonts w:eastAsia="Times New Roman"/>
          <w:sz w:val="20"/>
          <w:szCs w:val="20"/>
          <w:lang w:eastAsia="id-ID"/>
        </w:rPr>
        <w:t xml:space="preserve">Suatu kumpulan </w:t>
      </w:r>
      <w:r w:rsidR="00AA572B">
        <w:rPr>
          <w:rFonts w:eastAsia="Times New Roman"/>
          <w:sz w:val="20"/>
          <w:szCs w:val="20"/>
          <w:lang w:eastAsia="id-ID"/>
        </w:rPr>
        <w:t>sampel</w:t>
      </w:r>
      <w:r w:rsidR="00AA572B" w:rsidRPr="00AA572B">
        <w:rPr>
          <w:rFonts w:eastAsia="Times New Roman"/>
          <w:sz w:val="20"/>
          <w:szCs w:val="20"/>
          <w:lang w:eastAsia="id-ID"/>
        </w:rPr>
        <w:t xml:space="preserve"> penelitian dengan label</w:t>
      </w:r>
      <w:r w:rsidR="00AA572B">
        <w:rPr>
          <w:rFonts w:eastAsia="Times New Roman"/>
          <w:sz w:val="20"/>
          <w:szCs w:val="20"/>
          <w:lang w:eastAsia="id-ID"/>
        </w:rPr>
        <w:t xml:space="preserve"> {(</w:t>
      </w:r>
      <m:oMath>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X</m:t>
            </m:r>
          </m:e>
          <m:sub>
            <m:r>
              <w:rPr>
                <w:rFonts w:ascii="Cambria Math" w:eastAsia="Times New Roman" w:hAnsi="Cambria Math"/>
                <w:sz w:val="20"/>
                <w:szCs w:val="20"/>
                <w:lang w:eastAsia="id-ID"/>
              </w:rPr>
              <m:t>i</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Y</m:t>
            </m:r>
          </m:e>
          <m:sub>
            <m:r>
              <w:rPr>
                <w:rFonts w:ascii="Cambria Math" w:eastAsia="Times New Roman" w:hAnsi="Cambria Math"/>
                <w:sz w:val="20"/>
                <w:szCs w:val="20"/>
                <w:lang w:eastAsia="id-ID"/>
              </w:rPr>
              <m:t>i</m:t>
            </m:r>
          </m:sub>
        </m:sSub>
      </m:oMath>
      <w:r w:rsidR="00AA572B">
        <w:rPr>
          <w:rFonts w:eastAsia="Times New Roman"/>
          <w:sz w:val="20"/>
          <w:szCs w:val="20"/>
          <w:lang w:eastAsia="id-ID"/>
        </w:rPr>
        <w:t>),...,(</w:t>
      </w:r>
      <m:oMath>
        <m:r>
          <w:rPr>
            <w:rFonts w:ascii="Cambria Math" w:eastAsia="Times New Roman" w:hAnsi="Cambria Math"/>
            <w:sz w:val="20"/>
            <w:szCs w:val="20"/>
            <w:lang w:eastAsia="id-ID"/>
          </w:rPr>
          <m:t xml:space="preserve"> </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X</m:t>
            </m:r>
          </m:e>
          <m:sub>
            <m:r>
              <w:rPr>
                <w:rFonts w:ascii="Cambria Math" w:eastAsia="Times New Roman" w:hAnsi="Cambria Math"/>
                <w:sz w:val="20"/>
                <w:szCs w:val="20"/>
                <w:lang w:eastAsia="id-ID"/>
              </w:rPr>
              <m:t>N</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X</m:t>
            </m:r>
          </m:e>
          <m:sub>
            <m:r>
              <w:rPr>
                <w:rFonts w:ascii="Cambria Math" w:eastAsia="Times New Roman" w:hAnsi="Cambria Math"/>
                <w:sz w:val="20"/>
                <w:szCs w:val="20"/>
                <w:lang w:eastAsia="id-ID"/>
              </w:rPr>
              <m:t>N</m:t>
            </m:r>
          </m:sub>
        </m:sSub>
      </m:oMath>
      <w:r w:rsidR="00AA572B">
        <w:rPr>
          <w:rFonts w:eastAsia="Times New Roman"/>
          <w:sz w:val="20"/>
          <w:szCs w:val="20"/>
          <w:lang w:eastAsia="id-ID"/>
        </w:rPr>
        <w:t>)}</w:t>
      </w:r>
      <w:r w:rsidR="003743A3">
        <w:rPr>
          <w:rFonts w:eastAsia="Times New Roman"/>
          <w:sz w:val="20"/>
          <w:szCs w:val="20"/>
          <w:lang w:eastAsia="id-ID"/>
        </w:rPr>
        <w:t>,</w:t>
      </w:r>
      <w:r w:rsidR="00A96E39">
        <w:t xml:space="preserve"> </w:t>
      </w:r>
      <w:r w:rsidR="003743A3" w:rsidRPr="003743A3">
        <w:rPr>
          <w:rFonts w:eastAsia="Times New Roman"/>
          <w:sz w:val="20"/>
          <w:szCs w:val="20"/>
          <w:lang w:eastAsia="id-ID"/>
        </w:rPr>
        <w:t xml:space="preserve">suatu </w:t>
      </w:r>
      <w:r w:rsidR="003743A3" w:rsidRPr="003743A3">
        <w:rPr>
          <w:rFonts w:eastAsia="Times New Roman"/>
          <w:i/>
          <w:iCs/>
          <w:sz w:val="20"/>
          <w:szCs w:val="20"/>
          <w:lang w:eastAsia="id-ID"/>
        </w:rPr>
        <w:t>component</w:t>
      </w:r>
      <w:r w:rsidR="003743A3" w:rsidRPr="003743A3">
        <w:rPr>
          <w:rFonts w:eastAsia="Times New Roman"/>
          <w:sz w:val="20"/>
          <w:szCs w:val="20"/>
          <w:lang w:eastAsia="id-ID"/>
        </w:rPr>
        <w:t xml:space="preserve"> </w:t>
      </w:r>
      <w:r w:rsidR="003743A3" w:rsidRPr="003743A3">
        <w:rPr>
          <w:rFonts w:eastAsia="Times New Roman"/>
          <w:i/>
          <w:iCs/>
          <w:sz w:val="20"/>
          <w:szCs w:val="20"/>
          <w:lang w:eastAsia="id-ID"/>
        </w:rPr>
        <w:t>learn</w:t>
      </w:r>
      <w:r w:rsidR="003743A3" w:rsidRPr="003743A3">
        <w:rPr>
          <w:rFonts w:eastAsia="Times New Roman"/>
          <w:sz w:val="20"/>
          <w:szCs w:val="20"/>
          <w:lang w:eastAsia="id-ID"/>
        </w:rPr>
        <w:t xml:space="preserve"> </w:t>
      </w:r>
      <w:r w:rsidR="003743A3" w:rsidRPr="003743A3">
        <w:rPr>
          <w:rFonts w:eastAsia="Times New Roman"/>
          <w:i/>
          <w:iCs/>
          <w:sz w:val="20"/>
          <w:szCs w:val="20"/>
          <w:lang w:eastAsia="id-ID"/>
        </w:rPr>
        <w:t>algoritma</w:t>
      </w:r>
      <w:r w:rsidR="003743A3" w:rsidRPr="003743A3">
        <w:rPr>
          <w:rFonts w:eastAsia="Times New Roman"/>
          <w:sz w:val="20"/>
          <w:szCs w:val="20"/>
          <w:lang w:eastAsia="id-ID"/>
        </w:rPr>
        <w:t>, jumlah perputaran T.</w:t>
      </w:r>
    </w:p>
    <w:p w14:paraId="7C0E287B" w14:textId="2CF73D04" w:rsidR="00CF367A" w:rsidRDefault="00E94493" w:rsidP="00CF367A">
      <w:pPr>
        <w:pStyle w:val="ListParagraph"/>
        <w:numPr>
          <w:ilvl w:val="0"/>
          <w:numId w:val="11"/>
        </w:numPr>
        <w:tabs>
          <w:tab w:val="left" w:pos="284"/>
        </w:tabs>
        <w:spacing w:before="120" w:after="120"/>
        <w:ind w:left="567" w:hanging="284"/>
        <w:rPr>
          <w:rFonts w:eastAsia="Times New Roman"/>
          <w:sz w:val="20"/>
          <w:szCs w:val="20"/>
          <w:lang w:eastAsia="id-ID"/>
        </w:rPr>
      </w:pPr>
      <w:r w:rsidRPr="00E94493">
        <w:rPr>
          <w:rFonts w:eastAsia="Times New Roman"/>
          <w:i/>
          <w:iCs/>
          <w:sz w:val="20"/>
          <w:szCs w:val="20"/>
          <w:lang w:eastAsia="id-ID"/>
        </w:rPr>
        <w:t>Initialize</w:t>
      </w:r>
      <w:r>
        <w:rPr>
          <w:rFonts w:eastAsia="Times New Roman"/>
          <w:i/>
          <w:iCs/>
          <w:sz w:val="20"/>
          <w:szCs w:val="20"/>
          <w:lang w:eastAsia="id-ID"/>
        </w:rPr>
        <w:t xml:space="preserve"> </w:t>
      </w:r>
      <w:r w:rsidRPr="00E94493">
        <w:rPr>
          <w:rFonts w:eastAsia="Times New Roman"/>
          <w:sz w:val="20"/>
          <w:szCs w:val="20"/>
          <w:lang w:eastAsia="id-ID"/>
        </w:rPr>
        <w:t>:</w:t>
      </w:r>
      <w:r w:rsidR="001C46DD">
        <w:rPr>
          <w:rFonts w:eastAsia="Times New Roman"/>
          <w:sz w:val="20"/>
          <w:szCs w:val="20"/>
          <w:lang w:eastAsia="id-ID"/>
        </w:rPr>
        <w:t xml:space="preserve"> </w:t>
      </w:r>
      <w:r w:rsidR="00393B3C" w:rsidRPr="00393B3C">
        <w:rPr>
          <w:rFonts w:eastAsia="Times New Roman"/>
          <w:sz w:val="20"/>
          <w:szCs w:val="20"/>
          <w:lang w:eastAsia="id-ID"/>
        </w:rPr>
        <w:t>Bobot suatu sampel pelatihan</w:t>
      </w:r>
      <w:r w:rsidR="000B55D0">
        <w:rPr>
          <w:rFonts w:eastAsia="Times New Roman"/>
          <w:sz w:val="20"/>
          <w:szCs w:val="20"/>
          <w:lang w:eastAsia="id-ID"/>
        </w:rPr>
        <w:t xml:space="preserve"> </w:t>
      </w:r>
      <m:oMath>
        <m:sSubSup>
          <m:sSubSupPr>
            <m:ctrlPr>
              <w:rPr>
                <w:rFonts w:ascii="Cambria Math" w:eastAsia="Times New Roman" w:hAnsi="Cambria Math"/>
                <w:i/>
                <w:sz w:val="20"/>
                <w:szCs w:val="20"/>
                <w:lang w:eastAsia="id-ID"/>
              </w:rPr>
            </m:ctrlPr>
          </m:sSubSupPr>
          <m:e>
            <m:r>
              <w:rPr>
                <w:rFonts w:ascii="Cambria Math" w:eastAsia="Times New Roman" w:hAnsi="Cambria Math"/>
                <w:sz w:val="20"/>
                <w:szCs w:val="20"/>
                <w:lang w:eastAsia="id-ID"/>
              </w:rPr>
              <m:t>W</m:t>
            </m:r>
          </m:e>
          <m:sub>
            <m:r>
              <w:rPr>
                <w:rFonts w:ascii="Cambria Math" w:eastAsia="Times New Roman" w:hAnsi="Cambria Math"/>
                <w:sz w:val="20"/>
                <w:szCs w:val="20"/>
                <w:lang w:eastAsia="id-ID"/>
              </w:rPr>
              <m:t>N</m:t>
            </m:r>
          </m:sub>
          <m:sup>
            <m:r>
              <w:rPr>
                <w:rFonts w:ascii="Cambria Math" w:eastAsia="Times New Roman" w:hAnsi="Cambria Math"/>
                <w:sz w:val="20"/>
                <w:szCs w:val="20"/>
                <w:lang w:eastAsia="id-ID"/>
              </w:rPr>
              <m:t>1</m:t>
            </m:r>
          </m:sup>
        </m:sSubSup>
        <m:r>
          <w:rPr>
            <w:rFonts w:ascii="Cambria Math" w:eastAsia="Times New Roman" w:hAnsi="Cambria Math"/>
            <w:sz w:val="20"/>
            <w:szCs w:val="20"/>
            <w:lang w:eastAsia="id-ID"/>
          </w:rPr>
          <m:t>=1/N</m:t>
        </m:r>
      </m:oMath>
      <w:r w:rsidR="000B55D0">
        <w:rPr>
          <w:rFonts w:eastAsia="Times New Roman"/>
          <w:sz w:val="20"/>
          <w:szCs w:val="20"/>
          <w:lang w:eastAsia="id-ID"/>
        </w:rPr>
        <w:t>,</w:t>
      </w:r>
      <w:r w:rsidR="000B55D0" w:rsidRPr="000B55D0">
        <w:rPr>
          <w:rFonts w:eastAsia="Times New Roman"/>
          <w:sz w:val="20"/>
          <w:szCs w:val="20"/>
          <w:lang w:eastAsia="id-ID"/>
        </w:rPr>
        <w:t>untuk</w:t>
      </w:r>
      <w:r w:rsidR="000B55D0">
        <w:rPr>
          <w:rFonts w:eastAsia="Times New Roman"/>
          <w:sz w:val="20"/>
          <w:szCs w:val="20"/>
          <w:lang w:eastAsia="id-ID"/>
        </w:rPr>
        <w:t xml:space="preserve"> </w:t>
      </w:r>
      <w:r w:rsidR="000B55D0" w:rsidRPr="000B55D0">
        <w:rPr>
          <w:rFonts w:eastAsia="Times New Roman"/>
          <w:sz w:val="20"/>
          <w:szCs w:val="20"/>
          <w:lang w:eastAsia="id-ID"/>
        </w:rPr>
        <w:t>semua i=1,...,N</w:t>
      </w:r>
      <w:r w:rsidR="000B55D0">
        <w:rPr>
          <w:rFonts w:eastAsia="Times New Roman"/>
          <w:sz w:val="20"/>
          <w:szCs w:val="20"/>
          <w:lang w:eastAsia="id-ID"/>
        </w:rPr>
        <w:t>.</w:t>
      </w:r>
    </w:p>
    <w:p w14:paraId="23EC994C" w14:textId="528C3239" w:rsidR="000B55D0" w:rsidRDefault="0092475F" w:rsidP="00CF367A">
      <w:pPr>
        <w:pStyle w:val="ListParagraph"/>
        <w:numPr>
          <w:ilvl w:val="0"/>
          <w:numId w:val="11"/>
        </w:numPr>
        <w:tabs>
          <w:tab w:val="left" w:pos="284"/>
        </w:tabs>
        <w:spacing w:before="120" w:after="120"/>
        <w:ind w:left="567" w:hanging="284"/>
        <w:rPr>
          <w:rFonts w:eastAsia="Times New Roman"/>
          <w:sz w:val="20"/>
          <w:szCs w:val="20"/>
          <w:lang w:eastAsia="id-ID"/>
        </w:rPr>
      </w:pPr>
      <w:r>
        <w:rPr>
          <w:rFonts w:eastAsia="Times New Roman"/>
          <w:sz w:val="20"/>
          <w:szCs w:val="20"/>
          <w:lang w:eastAsia="id-ID"/>
        </w:rPr>
        <w:t>Do for t = 1,...,T</w:t>
      </w:r>
    </w:p>
    <w:p w14:paraId="676FA6AC" w14:textId="390A109B" w:rsidR="00DB5FD7" w:rsidRDefault="008B39E3" w:rsidP="008B39E3">
      <w:pPr>
        <w:pStyle w:val="ListParagraph"/>
        <w:numPr>
          <w:ilvl w:val="0"/>
          <w:numId w:val="13"/>
        </w:numPr>
        <w:tabs>
          <w:tab w:val="left" w:pos="284"/>
        </w:tabs>
        <w:spacing w:before="120" w:after="120"/>
        <w:ind w:left="709" w:hanging="142"/>
        <w:rPr>
          <w:rFonts w:eastAsia="Times New Roman"/>
          <w:sz w:val="20"/>
          <w:szCs w:val="20"/>
          <w:lang w:eastAsia="id-ID"/>
        </w:rPr>
      </w:pPr>
      <w:r w:rsidRPr="008B39E3">
        <w:rPr>
          <w:rFonts w:eastAsia="Times New Roman"/>
          <w:sz w:val="20"/>
          <w:szCs w:val="20"/>
          <w:lang w:eastAsia="id-ID"/>
        </w:rPr>
        <w:t xml:space="preserve">Gunakan </w:t>
      </w:r>
      <w:r w:rsidRPr="0065789E">
        <w:rPr>
          <w:rFonts w:eastAsia="Times New Roman"/>
          <w:i/>
          <w:iCs/>
          <w:sz w:val="20"/>
          <w:szCs w:val="20"/>
          <w:lang w:eastAsia="id-ID"/>
        </w:rPr>
        <w:t>component</w:t>
      </w:r>
      <w:r w:rsidRPr="008B39E3">
        <w:rPr>
          <w:rFonts w:eastAsia="Times New Roman"/>
          <w:sz w:val="20"/>
          <w:szCs w:val="20"/>
          <w:lang w:eastAsia="id-ID"/>
        </w:rPr>
        <w:t xml:space="preserve"> </w:t>
      </w:r>
      <w:r w:rsidRPr="0065789E">
        <w:rPr>
          <w:rFonts w:eastAsia="Times New Roman"/>
          <w:i/>
          <w:iCs/>
          <w:sz w:val="20"/>
          <w:szCs w:val="20"/>
          <w:lang w:eastAsia="id-ID"/>
        </w:rPr>
        <w:t>learn</w:t>
      </w:r>
      <w:r w:rsidRPr="008B39E3">
        <w:rPr>
          <w:rFonts w:eastAsia="Times New Roman"/>
          <w:sz w:val="20"/>
          <w:szCs w:val="20"/>
          <w:lang w:eastAsia="id-ID"/>
        </w:rPr>
        <w:t xml:space="preserve"> algoritma untuk melatih suatu komponen klasifikasi, </w:t>
      </w:r>
      <m:oMath>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oMath>
      <w:r w:rsidRPr="008B39E3">
        <w:rPr>
          <w:rFonts w:eastAsia="Times New Roman"/>
          <w:sz w:val="20"/>
          <w:szCs w:val="20"/>
          <w:lang w:eastAsia="id-ID"/>
        </w:rPr>
        <w:t>, pada sample bobot pelatihan.</w:t>
      </w:r>
    </w:p>
    <w:p w14:paraId="588FE86A" w14:textId="567C806B" w:rsidR="00A83610" w:rsidRDefault="00027BF6" w:rsidP="008B39E3">
      <w:pPr>
        <w:pStyle w:val="ListParagraph"/>
        <w:numPr>
          <w:ilvl w:val="0"/>
          <w:numId w:val="13"/>
        </w:numPr>
        <w:tabs>
          <w:tab w:val="left" w:pos="284"/>
        </w:tabs>
        <w:spacing w:before="120" w:after="120"/>
        <w:ind w:left="709" w:hanging="142"/>
        <w:rPr>
          <w:rFonts w:eastAsia="Times New Roman"/>
          <w:sz w:val="20"/>
          <w:szCs w:val="20"/>
          <w:lang w:eastAsia="id-ID"/>
        </w:rPr>
      </w:pPr>
      <w:r w:rsidRPr="00027BF6">
        <w:rPr>
          <w:rFonts w:eastAsia="Times New Roman"/>
          <w:sz w:val="20"/>
          <w:szCs w:val="20"/>
          <w:lang w:eastAsia="id-ID"/>
        </w:rPr>
        <w:lastRenderedPageBreak/>
        <w:t>Hitung kesalahan pelatihannya pada</w:t>
      </w:r>
      <w:r w:rsidR="00764E55">
        <w:rPr>
          <w:rFonts w:eastAsia="Times New Roman"/>
          <w:sz w:val="20"/>
          <w:szCs w:val="20"/>
          <w:lang w:eastAsia="id-ID"/>
        </w:rPr>
        <w:t xml:space="preserve"> </w:t>
      </w:r>
      <m:oMath>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 xml:space="preserve">: </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ε</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m:t>
        </m:r>
        <m:nary>
          <m:naryPr>
            <m:chr m:val="∑"/>
            <m:limLoc m:val="undOvr"/>
            <m:ctrlPr>
              <w:rPr>
                <w:rFonts w:ascii="Cambria Math" w:eastAsia="Times New Roman" w:hAnsi="Cambria Math"/>
                <w:i/>
                <w:sz w:val="20"/>
                <w:szCs w:val="20"/>
                <w:lang w:eastAsia="id-ID"/>
              </w:rPr>
            </m:ctrlPr>
          </m:naryPr>
          <m:sub>
            <m:r>
              <w:rPr>
                <w:rFonts w:ascii="Cambria Math" w:eastAsia="Times New Roman" w:hAnsi="Cambria Math"/>
                <w:sz w:val="20"/>
                <w:szCs w:val="20"/>
                <w:lang w:eastAsia="id-ID"/>
              </w:rPr>
              <m:t>i=1</m:t>
            </m:r>
          </m:sub>
          <m:sup>
            <m:r>
              <w:rPr>
                <w:rFonts w:ascii="Cambria Math" w:eastAsia="Times New Roman" w:hAnsi="Cambria Math"/>
                <w:sz w:val="20"/>
                <w:szCs w:val="20"/>
                <w:lang w:eastAsia="id-ID"/>
              </w:rPr>
              <m:t>N</m:t>
            </m:r>
          </m:sup>
          <m:e>
            <m:sSubSup>
              <m:sSubSupPr>
                <m:ctrlPr>
                  <w:rPr>
                    <w:rFonts w:ascii="Cambria Math" w:eastAsia="Times New Roman" w:hAnsi="Cambria Math"/>
                    <w:i/>
                    <w:sz w:val="20"/>
                    <w:szCs w:val="20"/>
                    <w:lang w:eastAsia="id-ID"/>
                  </w:rPr>
                </m:ctrlPr>
              </m:sSubSupPr>
              <m:e>
                <m:r>
                  <w:rPr>
                    <w:rFonts w:ascii="Cambria Math" w:eastAsia="Times New Roman" w:hAnsi="Cambria Math"/>
                    <w:sz w:val="20"/>
                    <w:szCs w:val="20"/>
                    <w:lang w:eastAsia="id-ID"/>
                  </w:rPr>
                  <m:t>W</m:t>
                </m:r>
              </m:e>
              <m:sub>
                <m:r>
                  <w:rPr>
                    <w:rFonts w:ascii="Cambria Math" w:eastAsia="Times New Roman" w:hAnsi="Cambria Math"/>
                    <w:sz w:val="20"/>
                    <w:szCs w:val="20"/>
                    <w:lang w:eastAsia="id-ID"/>
                  </w:rPr>
                  <m:t>i</m:t>
                </m:r>
              </m:sub>
              <m:sup>
                <m:r>
                  <w:rPr>
                    <w:rFonts w:ascii="Cambria Math" w:eastAsia="Times New Roman" w:hAnsi="Cambria Math"/>
                    <w:sz w:val="20"/>
                    <w:szCs w:val="20"/>
                    <w:lang w:eastAsia="id-ID"/>
                  </w:rPr>
                  <m:t>t</m:t>
                </m:r>
              </m:sup>
            </m:sSubSup>
            <m:r>
              <w:rPr>
                <w:rFonts w:ascii="Cambria Math" w:eastAsia="Times New Roman" w:hAnsi="Cambria Math"/>
                <w:sz w:val="20"/>
                <w:szCs w:val="20"/>
                <w:lang w:eastAsia="id-ID"/>
              </w:rPr>
              <m:t>,</m:t>
            </m:r>
          </m:e>
        </m:nary>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Y</m:t>
            </m:r>
          </m:e>
          <m:sub>
            <m:r>
              <w:rPr>
                <w:rFonts w:ascii="Cambria Math" w:eastAsia="Times New Roman" w:hAnsi="Cambria Math"/>
                <w:sz w:val="20"/>
                <w:szCs w:val="20"/>
                <w:lang w:eastAsia="id-ID"/>
              </w:rPr>
              <m:t>i</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X</m:t>
            </m:r>
          </m:e>
          <m:sub>
            <m:r>
              <w:rPr>
                <w:rFonts w:ascii="Cambria Math" w:eastAsia="Times New Roman" w:hAnsi="Cambria Math"/>
                <w:sz w:val="20"/>
                <w:szCs w:val="20"/>
                <w:lang w:eastAsia="id-ID"/>
              </w:rPr>
              <m:t>i</m:t>
            </m:r>
          </m:sub>
        </m:sSub>
        <m:r>
          <w:rPr>
            <w:rFonts w:ascii="Cambria Math" w:eastAsia="Times New Roman" w:hAnsi="Cambria Math"/>
            <w:sz w:val="20"/>
            <w:szCs w:val="20"/>
            <w:lang w:eastAsia="id-ID"/>
          </w:rPr>
          <m:t>)</m:t>
        </m:r>
      </m:oMath>
      <w:r w:rsidR="00764E55">
        <w:rPr>
          <w:rFonts w:eastAsia="Times New Roman"/>
          <w:sz w:val="20"/>
          <w:szCs w:val="20"/>
          <w:lang w:eastAsia="id-ID"/>
        </w:rPr>
        <w:t>.</w:t>
      </w:r>
    </w:p>
    <w:p w14:paraId="01576E67" w14:textId="30E8B9D1" w:rsidR="00764E55" w:rsidRDefault="007A21E8" w:rsidP="008B39E3">
      <w:pPr>
        <w:pStyle w:val="ListParagraph"/>
        <w:numPr>
          <w:ilvl w:val="0"/>
          <w:numId w:val="13"/>
        </w:numPr>
        <w:tabs>
          <w:tab w:val="left" w:pos="284"/>
        </w:tabs>
        <w:spacing w:before="120" w:after="120"/>
        <w:ind w:left="709" w:hanging="142"/>
        <w:rPr>
          <w:rFonts w:eastAsia="Times New Roman"/>
          <w:sz w:val="20"/>
          <w:szCs w:val="20"/>
          <w:lang w:eastAsia="id-ID"/>
        </w:rPr>
      </w:pPr>
      <w:r>
        <w:rPr>
          <w:rFonts w:eastAsia="Times New Roman"/>
          <w:sz w:val="20"/>
          <w:szCs w:val="20"/>
          <w:lang w:eastAsia="id-ID"/>
        </w:rPr>
        <w:t>Tetapkan bobot</w:t>
      </w:r>
      <w:r w:rsidR="0065789E">
        <w:rPr>
          <w:rFonts w:eastAsia="Times New Roman"/>
          <w:sz w:val="20"/>
          <w:szCs w:val="20"/>
          <w:lang w:eastAsia="id-ID"/>
        </w:rPr>
        <w:t xml:space="preserve"> untuk </w:t>
      </w:r>
      <w:r w:rsidR="0065789E" w:rsidRPr="0065789E">
        <w:rPr>
          <w:rFonts w:eastAsia="Times New Roman"/>
          <w:i/>
          <w:iCs/>
          <w:sz w:val="20"/>
          <w:szCs w:val="20"/>
          <w:lang w:eastAsia="id-ID"/>
        </w:rPr>
        <w:t>component</w:t>
      </w:r>
      <w:r w:rsidR="0065789E">
        <w:rPr>
          <w:rFonts w:eastAsia="Times New Roman"/>
          <w:i/>
          <w:iCs/>
          <w:sz w:val="20"/>
          <w:szCs w:val="20"/>
          <w:lang w:eastAsia="id-ID"/>
        </w:rPr>
        <w:t xml:space="preserve"> classifier</w:t>
      </w:r>
      <w:r w:rsidR="007F76D1">
        <w:rPr>
          <w:rFonts w:eastAsia="Times New Roman"/>
          <w:i/>
          <w:iCs/>
          <w:sz w:val="20"/>
          <w:szCs w:val="20"/>
          <w:lang w:eastAsia="id-ID"/>
        </w:rPr>
        <w:t xml:space="preserve"> </w:t>
      </w:r>
      <m:oMath>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m:t>
        </m:r>
        <m:f>
          <m:fPr>
            <m:ctrlPr>
              <w:rPr>
                <w:rFonts w:ascii="Cambria Math" w:eastAsia="Times New Roman" w:hAnsi="Cambria Math"/>
                <w:i/>
                <w:sz w:val="20"/>
                <w:szCs w:val="20"/>
                <w:lang w:eastAsia="id-ID"/>
              </w:rPr>
            </m:ctrlPr>
          </m:fPr>
          <m:num>
            <m:r>
              <w:rPr>
                <w:rFonts w:ascii="Cambria Math" w:eastAsia="Times New Roman" w:hAnsi="Cambria Math"/>
                <w:sz w:val="20"/>
                <w:szCs w:val="20"/>
                <w:lang w:eastAsia="id-ID"/>
              </w:rPr>
              <m:t>1</m:t>
            </m:r>
          </m:num>
          <m:den>
            <m:r>
              <w:rPr>
                <w:rFonts w:ascii="Cambria Math" w:eastAsia="Times New Roman" w:hAnsi="Cambria Math"/>
                <w:sz w:val="20"/>
                <w:szCs w:val="20"/>
                <w:lang w:eastAsia="id-ID"/>
              </w:rPr>
              <m:t>2</m:t>
            </m:r>
          </m:den>
        </m:f>
        <m:r>
          <m:rPr>
            <m:sty m:val="p"/>
          </m:rPr>
          <w:rPr>
            <w:rFonts w:ascii="Cambria Math" w:eastAsia="Times New Roman" w:hAnsi="Cambria Math"/>
            <w:sz w:val="20"/>
            <w:szCs w:val="20"/>
            <w:lang w:eastAsia="id-ID"/>
          </w:rPr>
          <m:t>ln⁡</m:t>
        </m:r>
        <m:r>
          <w:rPr>
            <w:rFonts w:ascii="Cambria Math" w:eastAsia="Times New Roman" w:hAnsi="Cambria Math"/>
            <w:sz w:val="20"/>
            <w:szCs w:val="20"/>
            <w:lang w:eastAsia="id-ID"/>
          </w:rPr>
          <m:t>(</m:t>
        </m:r>
        <m:f>
          <m:fPr>
            <m:ctrlPr>
              <w:rPr>
                <w:rFonts w:ascii="Cambria Math" w:eastAsia="Times New Roman" w:hAnsi="Cambria Math"/>
                <w:i/>
                <w:sz w:val="20"/>
                <w:szCs w:val="20"/>
                <w:lang w:eastAsia="id-ID"/>
              </w:rPr>
            </m:ctrlPr>
          </m:fPr>
          <m:num>
            <m:r>
              <w:rPr>
                <w:rFonts w:ascii="Cambria Math" w:eastAsia="Times New Roman" w:hAnsi="Cambria Math"/>
                <w:sz w:val="20"/>
                <w:szCs w:val="20"/>
                <w:lang w:eastAsia="id-ID"/>
              </w:rPr>
              <m:t>1-</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ε</m:t>
                </m:r>
              </m:e>
              <m:sub>
                <m:r>
                  <w:rPr>
                    <w:rFonts w:ascii="Cambria Math" w:eastAsia="Times New Roman" w:hAnsi="Cambria Math"/>
                    <w:sz w:val="20"/>
                    <w:szCs w:val="20"/>
                    <w:lang w:eastAsia="id-ID"/>
                  </w:rPr>
                  <m:t>t</m:t>
                </m:r>
              </m:sub>
            </m:sSub>
          </m:num>
          <m:den>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ε</m:t>
                </m:r>
              </m:e>
              <m:sub>
                <m:r>
                  <w:rPr>
                    <w:rFonts w:ascii="Cambria Math" w:eastAsia="Times New Roman" w:hAnsi="Cambria Math"/>
                    <w:sz w:val="20"/>
                    <w:szCs w:val="20"/>
                    <w:lang w:eastAsia="id-ID"/>
                  </w:rPr>
                  <m:t>t</m:t>
                </m:r>
              </m:sub>
            </m:sSub>
          </m:den>
        </m:f>
        <m:r>
          <w:rPr>
            <w:rFonts w:ascii="Cambria Math" w:eastAsia="Times New Roman" w:hAnsi="Cambria Math"/>
            <w:sz w:val="20"/>
            <w:szCs w:val="20"/>
            <w:lang w:eastAsia="id-ID"/>
          </w:rPr>
          <m:t>)</m:t>
        </m:r>
      </m:oMath>
      <w:r w:rsidR="007F76D1">
        <w:rPr>
          <w:rFonts w:eastAsia="Times New Roman"/>
          <w:sz w:val="20"/>
          <w:szCs w:val="20"/>
          <w:lang w:eastAsia="id-ID"/>
        </w:rPr>
        <w:t>.</w:t>
      </w:r>
    </w:p>
    <w:p w14:paraId="65C2DF7A" w14:textId="08118858" w:rsidR="0065789E" w:rsidRDefault="00C47D53" w:rsidP="008B39E3">
      <w:pPr>
        <w:pStyle w:val="ListParagraph"/>
        <w:numPr>
          <w:ilvl w:val="0"/>
          <w:numId w:val="13"/>
        </w:numPr>
        <w:tabs>
          <w:tab w:val="left" w:pos="284"/>
        </w:tabs>
        <w:spacing w:before="120" w:after="120"/>
        <w:ind w:left="709" w:hanging="142"/>
        <w:rPr>
          <w:rFonts w:eastAsia="Times New Roman"/>
          <w:sz w:val="20"/>
          <w:szCs w:val="20"/>
          <w:lang w:eastAsia="id-ID"/>
        </w:rPr>
      </w:pPr>
      <w:r w:rsidRPr="00C47D53">
        <w:rPr>
          <w:rFonts w:eastAsia="Times New Roman"/>
          <w:i/>
          <w:iCs/>
          <w:sz w:val="20"/>
          <w:szCs w:val="20"/>
          <w:lang w:eastAsia="id-ID"/>
        </w:rPr>
        <w:t>Update</w:t>
      </w:r>
      <w:r>
        <w:rPr>
          <w:rFonts w:eastAsia="Times New Roman"/>
          <w:sz w:val="20"/>
          <w:szCs w:val="20"/>
          <w:lang w:eastAsia="id-ID"/>
        </w:rPr>
        <w:t xml:space="preserve"> bobot </w:t>
      </w:r>
      <w:r w:rsidRPr="00C47D53">
        <w:rPr>
          <w:rFonts w:eastAsia="Times New Roman"/>
          <w:i/>
          <w:iCs/>
          <w:sz w:val="20"/>
          <w:szCs w:val="20"/>
          <w:lang w:eastAsia="id-ID"/>
        </w:rPr>
        <w:t>sample</w:t>
      </w:r>
      <w:r>
        <w:rPr>
          <w:rFonts w:eastAsia="Times New Roman"/>
          <w:sz w:val="20"/>
          <w:szCs w:val="20"/>
          <w:lang w:eastAsia="id-ID"/>
        </w:rPr>
        <w:t xml:space="preserve"> pelatihan </w:t>
      </w:r>
      <m:oMath>
        <m:sSubSup>
          <m:sSubSupPr>
            <m:ctrlPr>
              <w:rPr>
                <w:rFonts w:ascii="Cambria Math" w:eastAsia="Times New Roman" w:hAnsi="Cambria Math"/>
                <w:i/>
                <w:sz w:val="20"/>
                <w:szCs w:val="20"/>
                <w:lang w:eastAsia="id-ID"/>
              </w:rPr>
            </m:ctrlPr>
          </m:sSubSupPr>
          <m:e>
            <m:r>
              <w:rPr>
                <w:rFonts w:ascii="Cambria Math" w:eastAsia="Times New Roman" w:hAnsi="Cambria Math"/>
                <w:sz w:val="20"/>
                <w:szCs w:val="20"/>
                <w:lang w:eastAsia="id-ID"/>
              </w:rPr>
              <m:t>W</m:t>
            </m:r>
          </m:e>
          <m:sub>
            <m:r>
              <w:rPr>
                <w:rFonts w:ascii="Cambria Math" w:eastAsia="Times New Roman" w:hAnsi="Cambria Math"/>
                <w:sz w:val="20"/>
                <w:szCs w:val="20"/>
                <w:lang w:eastAsia="id-ID"/>
              </w:rPr>
              <m:t>i</m:t>
            </m:r>
          </m:sub>
          <m:sup>
            <m:r>
              <w:rPr>
                <w:rFonts w:ascii="Cambria Math" w:eastAsia="Times New Roman" w:hAnsi="Cambria Math"/>
                <w:sz w:val="20"/>
                <w:szCs w:val="20"/>
                <w:lang w:eastAsia="id-ID"/>
              </w:rPr>
              <m:t>t+1</m:t>
            </m:r>
          </m:sup>
        </m:sSubSup>
        <m:r>
          <w:rPr>
            <w:rFonts w:ascii="Cambria Math" w:eastAsia="Times New Roman" w:hAnsi="Cambria Math"/>
            <w:sz w:val="20"/>
            <w:szCs w:val="20"/>
            <w:lang w:eastAsia="id-ID"/>
          </w:rPr>
          <m:t>=</m:t>
        </m:r>
        <m:f>
          <m:fPr>
            <m:ctrlPr>
              <w:rPr>
                <w:rFonts w:ascii="Cambria Math" w:eastAsia="Times New Roman" w:hAnsi="Cambria Math"/>
                <w:i/>
                <w:sz w:val="20"/>
                <w:szCs w:val="20"/>
                <w:lang w:eastAsia="id-ID"/>
              </w:rPr>
            </m:ctrlPr>
          </m:fPr>
          <m:num>
            <m:sSubSup>
              <m:sSubSupPr>
                <m:ctrlPr>
                  <w:rPr>
                    <w:rFonts w:ascii="Cambria Math" w:eastAsia="Times New Roman" w:hAnsi="Cambria Math"/>
                    <w:i/>
                    <w:sz w:val="20"/>
                    <w:szCs w:val="20"/>
                    <w:lang w:eastAsia="id-ID"/>
                  </w:rPr>
                </m:ctrlPr>
              </m:sSubSupPr>
              <m:e>
                <m:r>
                  <w:rPr>
                    <w:rFonts w:ascii="Cambria Math" w:eastAsia="Times New Roman" w:hAnsi="Cambria Math"/>
                    <w:sz w:val="20"/>
                    <w:szCs w:val="20"/>
                    <w:lang w:eastAsia="id-ID"/>
                  </w:rPr>
                  <m:t>W</m:t>
                </m:r>
              </m:e>
              <m:sub>
                <m:r>
                  <w:rPr>
                    <w:rFonts w:ascii="Cambria Math" w:eastAsia="Times New Roman" w:hAnsi="Cambria Math"/>
                    <w:sz w:val="20"/>
                    <w:szCs w:val="20"/>
                    <w:lang w:eastAsia="id-ID"/>
                  </w:rPr>
                  <m:t>i</m:t>
                </m:r>
              </m:sub>
              <m:sup>
                <m:r>
                  <w:rPr>
                    <w:rFonts w:ascii="Cambria Math" w:eastAsia="Times New Roman" w:hAnsi="Cambria Math"/>
                    <w:sz w:val="20"/>
                    <w:szCs w:val="20"/>
                    <w:lang w:eastAsia="id-ID"/>
                  </w:rPr>
                  <m:t>t</m:t>
                </m:r>
              </m:sup>
            </m:sSubSup>
            <m:r>
              <m:rPr>
                <m:sty m:val="p"/>
              </m:rPr>
              <w:rPr>
                <w:rFonts w:ascii="Cambria Math" w:eastAsia="Times New Roman" w:hAnsi="Cambria Math"/>
                <w:sz w:val="20"/>
                <w:szCs w:val="20"/>
                <w:lang w:eastAsia="id-ID"/>
              </w:rPr>
              <m:t>exp⁡</m:t>
            </m:r>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 xml:space="preserve">,  </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Y</m:t>
                </m:r>
              </m:e>
              <m:sub>
                <m:r>
                  <w:rPr>
                    <w:rFonts w:ascii="Cambria Math" w:eastAsia="Times New Roman" w:hAnsi="Cambria Math"/>
                    <w:sz w:val="20"/>
                    <w:szCs w:val="20"/>
                    <w:lang w:eastAsia="id-ID"/>
                  </w:rPr>
                  <m:t>i</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X</m:t>
                </m:r>
              </m:e>
              <m:sub>
                <m:r>
                  <w:rPr>
                    <w:rFonts w:ascii="Cambria Math" w:eastAsia="Times New Roman" w:hAnsi="Cambria Math"/>
                    <w:sz w:val="20"/>
                    <w:szCs w:val="20"/>
                    <w:lang w:eastAsia="id-ID"/>
                  </w:rPr>
                  <m:t>i</m:t>
                </m:r>
              </m:sub>
            </m:sSub>
            <m:r>
              <w:rPr>
                <w:rFonts w:ascii="Cambria Math" w:eastAsia="Times New Roman" w:hAnsi="Cambria Math"/>
                <w:sz w:val="20"/>
                <w:szCs w:val="20"/>
                <w:lang w:eastAsia="id-ID"/>
              </w:rPr>
              <m:t>)}</m:t>
            </m:r>
          </m:num>
          <m:den>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C</m:t>
                </m:r>
              </m:e>
              <m:sub>
                <m:r>
                  <w:rPr>
                    <w:rFonts w:ascii="Cambria Math" w:eastAsia="Times New Roman" w:hAnsi="Cambria Math"/>
                    <w:sz w:val="20"/>
                    <w:szCs w:val="20"/>
                    <w:lang w:eastAsia="id-ID"/>
                  </w:rPr>
                  <m:t>t</m:t>
                </m:r>
              </m:sub>
            </m:sSub>
          </m:den>
        </m:f>
      </m:oMath>
      <w:r w:rsidR="009B7073">
        <w:rPr>
          <w:rFonts w:eastAsia="Times New Roman"/>
          <w:sz w:val="20"/>
          <w:szCs w:val="20"/>
          <w:lang w:eastAsia="id-ID"/>
        </w:rPr>
        <w:t xml:space="preserve">, </w:t>
      </w:r>
      <w:r w:rsidR="009B7073" w:rsidRPr="00DA5D24">
        <w:rPr>
          <w:rFonts w:eastAsia="Times New Roman"/>
          <w:i/>
          <w:iCs/>
          <w:sz w:val="20"/>
          <w:szCs w:val="20"/>
          <w:lang w:eastAsia="id-ID"/>
        </w:rPr>
        <w:t>i = 1,...,N</w:t>
      </w:r>
      <m:oMath>
        <m:r>
          <w:rPr>
            <w:rFonts w:ascii="Cambria Math" w:eastAsia="Times New Roman" w:hAnsi="Cambria Math"/>
            <w:sz w:val="20"/>
            <w:szCs w:val="20"/>
            <w:lang w:eastAsia="id-ID"/>
          </w:rPr>
          <m:t xml:space="preserve"> </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C</m:t>
            </m:r>
          </m:e>
          <m:sub>
            <m:r>
              <w:rPr>
                <w:rFonts w:ascii="Cambria Math" w:eastAsia="Times New Roman" w:hAnsi="Cambria Math"/>
                <w:sz w:val="20"/>
                <w:szCs w:val="20"/>
                <w:lang w:eastAsia="id-ID"/>
              </w:rPr>
              <m:t>t</m:t>
            </m:r>
          </m:sub>
        </m:sSub>
      </m:oMath>
      <w:r>
        <w:rPr>
          <w:rFonts w:eastAsia="Times New Roman"/>
          <w:sz w:val="20"/>
          <w:szCs w:val="20"/>
          <w:lang w:eastAsia="id-ID"/>
        </w:rPr>
        <w:t xml:space="preserve"> adalah suatu konstanta normalisasi.</w:t>
      </w:r>
    </w:p>
    <w:p w14:paraId="2388991F" w14:textId="2A6E9AE5" w:rsidR="00DB5FD7" w:rsidRPr="00CF367A" w:rsidRDefault="00DB5FD7" w:rsidP="00CF367A">
      <w:pPr>
        <w:pStyle w:val="ListParagraph"/>
        <w:numPr>
          <w:ilvl w:val="0"/>
          <w:numId w:val="11"/>
        </w:numPr>
        <w:tabs>
          <w:tab w:val="left" w:pos="284"/>
        </w:tabs>
        <w:spacing w:before="120" w:after="120"/>
        <w:ind w:left="567" w:hanging="284"/>
        <w:rPr>
          <w:rFonts w:eastAsia="Times New Roman"/>
          <w:sz w:val="20"/>
          <w:szCs w:val="20"/>
          <w:lang w:eastAsia="id-ID"/>
        </w:rPr>
      </w:pPr>
      <w:r w:rsidRPr="00DB5FD7">
        <w:rPr>
          <w:rFonts w:eastAsia="Times New Roman"/>
          <w:i/>
          <w:iCs/>
          <w:sz w:val="20"/>
          <w:szCs w:val="20"/>
          <w:lang w:eastAsia="id-ID"/>
        </w:rPr>
        <w:t>Output</w:t>
      </w:r>
      <w:r>
        <w:rPr>
          <w:rFonts w:eastAsia="Times New Roman"/>
          <w:sz w:val="20"/>
          <w:szCs w:val="20"/>
          <w:lang w:eastAsia="id-ID"/>
        </w:rPr>
        <w:t xml:space="preserve"> :</w:t>
      </w:r>
      <w:r w:rsidR="00001E71">
        <w:rPr>
          <w:rFonts w:eastAsia="Times New Roman"/>
          <w:sz w:val="20"/>
          <w:szCs w:val="20"/>
          <w:lang w:eastAsia="id-ID"/>
        </w:rPr>
        <w:t xml:space="preserve"> </w:t>
      </w:r>
      <m:oMath>
        <m:r>
          <w:rPr>
            <w:rFonts w:ascii="Cambria Math" w:eastAsia="Times New Roman" w:hAnsi="Cambria Math"/>
            <w:sz w:val="20"/>
            <w:szCs w:val="20"/>
            <w:lang w:eastAsia="id-ID"/>
          </w:rPr>
          <m:t>f</m:t>
        </m:r>
        <m:d>
          <m:dPr>
            <m:ctrlPr>
              <w:rPr>
                <w:rFonts w:ascii="Cambria Math" w:eastAsia="Times New Roman" w:hAnsi="Cambria Math"/>
                <w:i/>
                <w:sz w:val="20"/>
                <w:szCs w:val="20"/>
                <w:lang w:eastAsia="id-ID"/>
              </w:rPr>
            </m:ctrlPr>
          </m:dPr>
          <m:e>
            <m:r>
              <w:rPr>
                <w:rFonts w:ascii="Cambria Math" w:eastAsia="Times New Roman" w:hAnsi="Cambria Math"/>
                <w:sz w:val="20"/>
                <w:szCs w:val="20"/>
                <w:lang w:eastAsia="id-ID"/>
              </w:rPr>
              <m:t>x</m:t>
            </m:r>
          </m:e>
        </m:d>
        <m:r>
          <w:rPr>
            <w:rFonts w:ascii="Cambria Math" w:eastAsia="Times New Roman" w:hAnsi="Cambria Math"/>
            <w:sz w:val="20"/>
            <w:szCs w:val="20"/>
            <w:lang w:eastAsia="id-ID"/>
          </w:rPr>
          <m:t>=sign (</m:t>
        </m:r>
        <m:nary>
          <m:naryPr>
            <m:chr m:val="∑"/>
            <m:limLoc m:val="undOvr"/>
            <m:ctrlPr>
              <w:rPr>
                <w:rFonts w:ascii="Cambria Math" w:eastAsia="Times New Roman" w:hAnsi="Cambria Math"/>
                <w:i/>
                <w:sz w:val="20"/>
                <w:szCs w:val="20"/>
                <w:lang w:eastAsia="id-ID"/>
              </w:rPr>
            </m:ctrlPr>
          </m:naryPr>
          <m:sub>
            <m:r>
              <w:rPr>
                <w:rFonts w:ascii="Cambria Math" w:eastAsia="Times New Roman" w:hAnsi="Cambria Math"/>
                <w:sz w:val="20"/>
                <w:szCs w:val="20"/>
                <w:lang w:eastAsia="id-ID"/>
              </w:rPr>
              <m:t>t-1</m:t>
            </m:r>
          </m:sub>
          <m:sup>
            <m:r>
              <w:rPr>
                <w:rFonts w:ascii="Cambria Math" w:eastAsia="Times New Roman" w:hAnsi="Cambria Math"/>
                <w:sz w:val="20"/>
                <w:szCs w:val="20"/>
                <w:lang w:eastAsia="id-ID"/>
              </w:rPr>
              <m:t>N</m:t>
            </m:r>
          </m:sup>
          <m:e>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 xml:space="preserve"> </m:t>
            </m:r>
            <m:sSub>
              <m:sSubPr>
                <m:ctrlPr>
                  <w:rPr>
                    <w:rFonts w:ascii="Cambria Math" w:eastAsia="Times New Roman" w:hAnsi="Cambria Math"/>
                    <w:i/>
                    <w:sz w:val="20"/>
                    <w:szCs w:val="20"/>
                    <w:lang w:eastAsia="id-ID"/>
                  </w:rPr>
                </m:ctrlPr>
              </m:sSubPr>
              <m:e>
                <m:r>
                  <w:rPr>
                    <w:rFonts w:ascii="Cambria Math" w:eastAsia="Times New Roman" w:hAnsi="Cambria Math"/>
                    <w:sz w:val="20"/>
                    <w:szCs w:val="20"/>
                    <w:lang w:eastAsia="id-ID"/>
                  </w:rPr>
                  <m:t>h</m:t>
                </m:r>
              </m:e>
              <m:sub>
                <m:r>
                  <w:rPr>
                    <w:rFonts w:ascii="Cambria Math" w:eastAsia="Times New Roman" w:hAnsi="Cambria Math"/>
                    <w:sz w:val="20"/>
                    <w:szCs w:val="20"/>
                    <w:lang w:eastAsia="id-ID"/>
                  </w:rPr>
                  <m:t>t</m:t>
                </m:r>
              </m:sub>
            </m:sSub>
            <m:r>
              <w:rPr>
                <w:rFonts w:ascii="Cambria Math" w:eastAsia="Times New Roman" w:hAnsi="Cambria Math"/>
                <w:sz w:val="20"/>
                <w:szCs w:val="20"/>
                <w:lang w:eastAsia="id-ID"/>
              </w:rPr>
              <m:t>(x)</m:t>
            </m:r>
          </m:e>
        </m:nary>
        <m:r>
          <w:rPr>
            <w:rFonts w:ascii="Cambria Math" w:eastAsia="Times New Roman" w:hAnsi="Cambria Math"/>
            <w:sz w:val="20"/>
            <w:szCs w:val="20"/>
            <w:lang w:eastAsia="id-ID"/>
          </w:rPr>
          <m:t>)</m:t>
        </m:r>
      </m:oMath>
      <w:r w:rsidR="009F13FF">
        <w:rPr>
          <w:rFonts w:eastAsia="Times New Roman"/>
          <w:sz w:val="20"/>
          <w:szCs w:val="20"/>
          <w:lang w:eastAsia="id-ID"/>
        </w:rPr>
        <w:t>.</w:t>
      </w:r>
    </w:p>
    <w:p w14:paraId="58701D1C" w14:textId="77777777" w:rsidR="00B064CD" w:rsidRDefault="00B064CD" w:rsidP="00AE4289">
      <w:pPr>
        <w:tabs>
          <w:tab w:val="left" w:pos="284"/>
        </w:tabs>
        <w:spacing w:before="120" w:after="120"/>
        <w:rPr>
          <w:rFonts w:eastAsia="Times New Roman"/>
          <w:sz w:val="20"/>
          <w:szCs w:val="20"/>
          <w:lang w:val="id-ID" w:eastAsia="id-ID"/>
        </w:rPr>
      </w:pPr>
    </w:p>
    <w:p w14:paraId="1D48F871" w14:textId="77777777" w:rsidR="00FD2160" w:rsidRPr="00A21C27" w:rsidRDefault="00FD2160" w:rsidP="00FD2160">
      <w:pPr>
        <w:widowControl/>
        <w:numPr>
          <w:ilvl w:val="0"/>
          <w:numId w:val="8"/>
        </w:numPr>
        <w:tabs>
          <w:tab w:val="left" w:pos="284"/>
        </w:tabs>
        <w:suppressAutoHyphens w:val="0"/>
        <w:spacing w:before="120" w:after="120"/>
        <w:ind w:left="0" w:firstLine="0"/>
        <w:rPr>
          <w:rFonts w:eastAsia="Times New Roman"/>
          <w:b/>
          <w:bCs/>
          <w:sz w:val="20"/>
          <w:szCs w:val="20"/>
          <w:lang w:val="id-ID" w:eastAsia="id-ID"/>
        </w:rPr>
      </w:pPr>
      <w:r>
        <w:rPr>
          <w:rFonts w:eastAsia="Times New Roman"/>
          <w:b/>
          <w:bCs/>
          <w:sz w:val="20"/>
          <w:szCs w:val="20"/>
          <w:lang w:val="id-ID" w:eastAsia="id-ID"/>
        </w:rPr>
        <w:t>Naive Bayes</w:t>
      </w:r>
    </w:p>
    <w:p w14:paraId="136FC013" w14:textId="702E892D" w:rsidR="00FD2160" w:rsidRDefault="00FD2160" w:rsidP="00FD2160">
      <w:pPr>
        <w:tabs>
          <w:tab w:val="left" w:pos="284"/>
        </w:tabs>
        <w:spacing w:before="120" w:after="120"/>
        <w:rPr>
          <w:rFonts w:eastAsia="Times New Roman"/>
          <w:sz w:val="20"/>
          <w:szCs w:val="20"/>
          <w:lang w:val="id-ID"/>
        </w:rPr>
      </w:pPr>
      <w:r w:rsidRPr="008725A1">
        <w:rPr>
          <w:rFonts w:eastAsia="Times New Roman"/>
          <w:sz w:val="20"/>
          <w:szCs w:val="20"/>
          <w:lang w:val="id-ID"/>
        </w:rPr>
        <w:t>Naive Bayes merupakan sebuah pengklasifikasi probabilitas sederhana yang mengaplikasikan Teorema Bayes dengan asumsi tidak ada ketergantungan (</w:t>
      </w:r>
      <w:r w:rsidRPr="008725A1">
        <w:rPr>
          <w:rFonts w:eastAsia="Times New Roman"/>
          <w:i/>
          <w:sz w:val="20"/>
          <w:szCs w:val="20"/>
          <w:lang w:val="id-ID"/>
        </w:rPr>
        <w:t>independent</w:t>
      </w:r>
      <w:r w:rsidRPr="008725A1">
        <w:rPr>
          <w:rFonts w:eastAsia="Times New Roman"/>
          <w:sz w:val="20"/>
          <w:szCs w:val="20"/>
          <w:lang w:val="id-ID"/>
        </w:rPr>
        <w:t xml:space="preserve">) yang tinggi. Salah satu keuntungan algoritme Naive Bayes ialah dalam menentukan estimasi parameter yang diperlukan dalam proses pengklasifikasian hanya membutuhkan jumlah data pelatihan yang kecil. Karena diasumsikan sebagai variable independent, maka hanya varians dari suatu variabel dalam sebuah kelas yang dibutuhkan untuk menentukan klasifikasi, bukan keseluruhan dari matriks kovarians </w:t>
      </w:r>
      <w:r w:rsidRPr="008725A1">
        <w:rPr>
          <w:rFonts w:eastAsia="Times New Roman"/>
          <w:sz w:val="20"/>
          <w:szCs w:val="20"/>
          <w:lang w:val="id-ID"/>
        </w:rPr>
        <w:fldChar w:fldCharType="begin" w:fldLock="1"/>
      </w:r>
      <w:r w:rsidR="00604C10">
        <w:rPr>
          <w:rFonts w:eastAsia="Times New Roman"/>
          <w:sz w:val="20"/>
          <w:szCs w:val="20"/>
          <w:lang w:val="id-ID"/>
        </w:rPr>
        <w:instrText>ADDIN CSL_CITATION {"citationItems":[{"id":"ITEM-1","itemData":{"author":[{"dropping-particle":"","family":"Jiawei Han and Micheline Kamber","given":"","non-dropping-particle":"","parse-names":false,"suffix":""}],"edition":"Second Edi","id":"ITEM-1","issued":{"date-parts":[["2006"]]},"publisher":"Morgan Kaufmann Publishers","publisher-place":"San Francisco","title":"Jiawei Han &amp; Micheline Kamber","type":"book"},"uris":["http://www.mendeley.com/documents/?uuid=b0174d47-4996-48c2-a663-1259ee6a75a6"]}],"mendeley":{"formattedCitation":"[2]","plainTextFormattedCitation":"[2]","previouslyFormattedCitation":"[2]"},"properties":{"noteIndex":0},"schema":"https://github.com/citation-style-language/schema/raw/master/csl-citation.json"}</w:instrText>
      </w:r>
      <w:r w:rsidRPr="008725A1">
        <w:rPr>
          <w:rFonts w:eastAsia="Times New Roman"/>
          <w:sz w:val="20"/>
          <w:szCs w:val="20"/>
          <w:lang w:val="id-ID"/>
        </w:rPr>
        <w:fldChar w:fldCharType="separate"/>
      </w:r>
      <w:r w:rsidR="00604C10" w:rsidRPr="00604C10">
        <w:rPr>
          <w:rFonts w:eastAsia="Times New Roman"/>
          <w:noProof/>
          <w:sz w:val="20"/>
          <w:szCs w:val="20"/>
          <w:lang w:val="id-ID"/>
        </w:rPr>
        <w:t>[2]</w:t>
      </w:r>
      <w:r w:rsidRPr="008725A1">
        <w:rPr>
          <w:rFonts w:eastAsia="Times New Roman"/>
          <w:sz w:val="20"/>
          <w:szCs w:val="20"/>
          <w:lang w:val="id-ID"/>
        </w:rPr>
        <w:fldChar w:fldCharType="end"/>
      </w:r>
      <w:r w:rsidRPr="008725A1">
        <w:rPr>
          <w:rFonts w:eastAsia="Times New Roman"/>
          <w:sz w:val="20"/>
          <w:szCs w:val="20"/>
          <w:lang w:val="id-ID"/>
        </w:rPr>
        <w:t>. Berikut ini persamaan umum dari Naive Bayes :</w:t>
      </w:r>
    </w:p>
    <w:p w14:paraId="41285525" w14:textId="2739EF42" w:rsidR="00FD2160" w:rsidRPr="00161D49" w:rsidRDefault="00FD2160" w:rsidP="00FD2160">
      <w:pPr>
        <w:pStyle w:val="BodyText"/>
        <w:ind w:firstLine="709"/>
        <w:rPr>
          <w:lang w:val="id-ID" w:eastAsia="id-ID"/>
        </w:rPr>
      </w:pPr>
      <m:oMath>
        <m:r>
          <w:rPr>
            <w:rFonts w:ascii="Cambria Math" w:hAnsi="Cambria Math"/>
            <w:lang w:val="id-ID" w:eastAsia="id-ID"/>
          </w:rPr>
          <m:t>p</m:t>
        </m:r>
        <m:d>
          <m:dPr>
            <m:ctrlPr>
              <w:rPr>
                <w:rFonts w:ascii="Cambria Math" w:hAnsi="Cambria Math"/>
                <w:i/>
                <w:lang w:val="id-ID" w:eastAsia="id-ID"/>
              </w:rPr>
            </m:ctrlPr>
          </m:dPr>
          <m:e>
            <m:r>
              <w:rPr>
                <w:rFonts w:ascii="Cambria Math" w:hAnsi="Cambria Math"/>
                <w:lang w:val="id-ID" w:eastAsia="id-ID"/>
              </w:rPr>
              <m:t>C</m:t>
            </m:r>
          </m:e>
          <m:e>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1</m:t>
                </m:r>
              </m:sub>
            </m:sSub>
            <m:r>
              <w:rPr>
                <w:rFonts w:ascii="Cambria Math" w:hAnsi="Cambria Math"/>
                <w:lang w:val="id-ID" w:eastAsia="id-ID"/>
              </w:rPr>
              <m:t>,…,</m:t>
            </m:r>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1</m:t>
                </m:r>
              </m:sub>
            </m:sSub>
          </m:e>
        </m:d>
        <m:r>
          <w:rPr>
            <w:rFonts w:ascii="Cambria Math" w:hAnsi="Cambria Math"/>
            <w:lang w:val="id-ID" w:eastAsia="id-ID"/>
          </w:rPr>
          <m:t>=</m:t>
        </m:r>
        <m:f>
          <m:fPr>
            <m:ctrlPr>
              <w:rPr>
                <w:rFonts w:ascii="Cambria Math" w:hAnsi="Cambria Math"/>
                <w:i/>
                <w:lang w:val="id-ID" w:eastAsia="id-ID"/>
              </w:rPr>
            </m:ctrlPr>
          </m:fPr>
          <m:num>
            <m:r>
              <w:rPr>
                <w:rFonts w:ascii="Cambria Math" w:hAnsi="Cambria Math"/>
                <w:lang w:val="id-ID" w:eastAsia="id-ID"/>
              </w:rPr>
              <m:t>p</m:t>
            </m:r>
            <m:d>
              <m:dPr>
                <m:ctrlPr>
                  <w:rPr>
                    <w:rFonts w:ascii="Cambria Math" w:hAnsi="Cambria Math"/>
                    <w:i/>
                    <w:lang w:val="id-ID" w:eastAsia="id-ID"/>
                  </w:rPr>
                </m:ctrlPr>
              </m:dPr>
              <m:e>
                <m:r>
                  <w:rPr>
                    <w:rFonts w:ascii="Cambria Math" w:hAnsi="Cambria Math"/>
                    <w:lang w:val="id-ID" w:eastAsia="id-ID"/>
                  </w:rPr>
                  <m:t>C</m:t>
                </m:r>
              </m:e>
            </m:d>
            <m:r>
              <w:rPr>
                <w:rFonts w:ascii="Cambria Math" w:hAnsi="Cambria Math"/>
                <w:lang w:val="id-ID" w:eastAsia="id-ID"/>
              </w:rPr>
              <m:t xml:space="preserve"> p</m:t>
            </m:r>
            <m:d>
              <m:dPr>
                <m:ctrlPr>
                  <w:rPr>
                    <w:rFonts w:ascii="Cambria Math" w:hAnsi="Cambria Math"/>
                    <w:i/>
                    <w:lang w:val="id-ID" w:eastAsia="id-ID"/>
                  </w:rPr>
                </m:ctrlPr>
              </m:dPr>
              <m:e>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1</m:t>
                    </m:r>
                  </m:sub>
                </m:sSub>
                <m:r>
                  <w:rPr>
                    <w:rFonts w:ascii="Cambria Math" w:hAnsi="Cambria Math"/>
                    <w:lang w:val="id-ID" w:eastAsia="id-ID"/>
                  </w:rPr>
                  <m:t>,…,</m:t>
                </m:r>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n</m:t>
                    </m:r>
                  </m:sub>
                </m:sSub>
              </m:e>
              <m:e>
                <m:r>
                  <w:rPr>
                    <w:rFonts w:ascii="Cambria Math" w:hAnsi="Cambria Math"/>
                    <w:lang w:val="id-ID" w:eastAsia="id-ID"/>
                  </w:rPr>
                  <m:t>C</m:t>
                </m:r>
              </m:e>
            </m:d>
          </m:num>
          <m:den>
            <m:r>
              <w:rPr>
                <w:rFonts w:ascii="Cambria Math" w:hAnsi="Cambria Math"/>
                <w:lang w:val="id-ID" w:eastAsia="id-ID"/>
              </w:rPr>
              <m:t>p</m:t>
            </m:r>
            <m:d>
              <m:dPr>
                <m:ctrlPr>
                  <w:rPr>
                    <w:rFonts w:ascii="Cambria Math" w:hAnsi="Cambria Math"/>
                    <w:i/>
                    <w:lang w:val="id-ID" w:eastAsia="id-ID"/>
                  </w:rPr>
                </m:ctrlPr>
              </m:dPr>
              <m:e>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1</m:t>
                    </m:r>
                  </m:sub>
                </m:sSub>
                <m:r>
                  <w:rPr>
                    <w:rFonts w:ascii="Cambria Math" w:hAnsi="Cambria Math"/>
                    <w:lang w:val="id-ID" w:eastAsia="id-ID"/>
                  </w:rPr>
                  <m:t>,…,</m:t>
                </m:r>
                <m:sSub>
                  <m:sSubPr>
                    <m:ctrlPr>
                      <w:rPr>
                        <w:rFonts w:ascii="Cambria Math" w:hAnsi="Cambria Math"/>
                        <w:i/>
                        <w:lang w:val="id-ID" w:eastAsia="id-ID"/>
                      </w:rPr>
                    </m:ctrlPr>
                  </m:sSubPr>
                  <m:e>
                    <m:r>
                      <w:rPr>
                        <w:rFonts w:ascii="Cambria Math" w:hAnsi="Cambria Math"/>
                        <w:lang w:val="id-ID" w:eastAsia="id-ID"/>
                      </w:rPr>
                      <m:t>F</m:t>
                    </m:r>
                  </m:e>
                  <m:sub>
                    <m:r>
                      <w:rPr>
                        <w:rFonts w:ascii="Cambria Math" w:hAnsi="Cambria Math"/>
                        <w:lang w:val="id-ID" w:eastAsia="id-ID"/>
                      </w:rPr>
                      <m:t>n</m:t>
                    </m:r>
                  </m:sub>
                </m:sSub>
              </m:e>
            </m:d>
          </m:den>
        </m:f>
      </m:oMath>
      <w:r>
        <w:rPr>
          <w:lang w:val="id-ID" w:eastAsia="id-ID"/>
        </w:rPr>
        <w:tab/>
      </w:r>
      <w:r>
        <w:rPr>
          <w:lang w:val="id-ID" w:eastAsia="id-ID"/>
        </w:rPr>
        <w:tab/>
        <w:t>(</w:t>
      </w:r>
      <w:r w:rsidR="001C3E2D">
        <w:rPr>
          <w:lang w:val="id-ID" w:eastAsia="id-ID"/>
        </w:rPr>
        <w:t>1</w:t>
      </w:r>
      <w:r>
        <w:rPr>
          <w:lang w:val="id-ID" w:eastAsia="id-ID"/>
        </w:rPr>
        <w:t>)</w:t>
      </w:r>
    </w:p>
    <w:p w14:paraId="435747C7" w14:textId="77777777" w:rsidR="00FD2160" w:rsidRDefault="00FD2160" w:rsidP="00FD2160">
      <w:pPr>
        <w:tabs>
          <w:tab w:val="left" w:pos="284"/>
        </w:tabs>
        <w:spacing w:before="120" w:after="120"/>
        <w:rPr>
          <w:rFonts w:eastAsia="Times New Roman"/>
          <w:sz w:val="20"/>
          <w:szCs w:val="20"/>
          <w:lang w:val="id-ID" w:eastAsia="id-ID"/>
        </w:rPr>
      </w:pPr>
      <w:r w:rsidRPr="007B790D">
        <w:rPr>
          <w:rFonts w:eastAsia="Times New Roman"/>
          <w:sz w:val="20"/>
          <w:szCs w:val="20"/>
          <w:lang w:val="id-ID"/>
        </w:rPr>
        <w:t>Dimana variabel C merepresentasikan kelas, sementara variabel F</w:t>
      </w:r>
      <w:r w:rsidRPr="007B790D">
        <w:rPr>
          <w:rFonts w:eastAsia="Times New Roman"/>
          <w:sz w:val="20"/>
          <w:szCs w:val="20"/>
          <w:vertAlign w:val="subscript"/>
          <w:lang w:val="id-ID"/>
        </w:rPr>
        <w:t>1</w:t>
      </w:r>
      <w:r w:rsidRPr="007B790D">
        <w:rPr>
          <w:rFonts w:eastAsia="Times New Roman"/>
          <w:sz w:val="20"/>
          <w:szCs w:val="20"/>
          <w:lang w:val="id-ID"/>
        </w:rPr>
        <w:t>...Fn merepresentasikan berbagai karakteristik petunjuk yang dibutuhkan untuk melakukan klasifikasi. Maka persamaan tersebut menjelaskan bahwa peluang masuknya sampel dengan karakteristik tertentu dalam kelas C adalah peluang munculnya kelas C sebelum masuknya sampel tersebut, dikali dengan peluang kemunculan berbagai karakteristik sampel pada kelas C dibagi dengan peluang kemunculan karakteristik-karakteristik sampel secara global (</w:t>
      </w:r>
      <w:r w:rsidRPr="007B790D">
        <w:rPr>
          <w:rFonts w:eastAsia="Times New Roman"/>
          <w:i/>
          <w:sz w:val="20"/>
          <w:szCs w:val="20"/>
          <w:lang w:val="id-ID"/>
        </w:rPr>
        <w:t>evidence</w:t>
      </w:r>
      <w:r w:rsidRPr="007B790D">
        <w:rPr>
          <w:rFonts w:eastAsia="Times New Roman"/>
          <w:sz w:val="20"/>
          <w:szCs w:val="20"/>
          <w:lang w:val="id-ID"/>
        </w:rPr>
        <w:t>).</w:t>
      </w:r>
    </w:p>
    <w:p w14:paraId="0669873F" w14:textId="77777777" w:rsidR="00FD2160" w:rsidRPr="00A21C27" w:rsidRDefault="00FD2160" w:rsidP="00FD2160">
      <w:pPr>
        <w:widowControl/>
        <w:numPr>
          <w:ilvl w:val="0"/>
          <w:numId w:val="8"/>
        </w:numPr>
        <w:tabs>
          <w:tab w:val="left" w:pos="284"/>
        </w:tabs>
        <w:suppressAutoHyphens w:val="0"/>
        <w:spacing w:before="120" w:after="120"/>
        <w:ind w:left="0" w:firstLine="0"/>
        <w:rPr>
          <w:rFonts w:eastAsia="Times New Roman"/>
          <w:b/>
          <w:bCs/>
          <w:sz w:val="20"/>
          <w:szCs w:val="20"/>
          <w:lang w:val="id-ID" w:eastAsia="id-ID"/>
        </w:rPr>
      </w:pPr>
      <w:r>
        <w:rPr>
          <w:rFonts w:eastAsia="Times New Roman"/>
          <w:b/>
          <w:bCs/>
          <w:sz w:val="20"/>
          <w:szCs w:val="20"/>
          <w:lang w:val="id-ID" w:eastAsia="id-ID"/>
        </w:rPr>
        <w:t>Support Vector Machine</w:t>
      </w:r>
    </w:p>
    <w:p w14:paraId="19762939" w14:textId="33BDC03C" w:rsidR="00FD2160" w:rsidRDefault="00FD2160" w:rsidP="00FD2160">
      <w:pPr>
        <w:pStyle w:val="BodyText"/>
        <w:ind w:firstLine="0"/>
        <w:rPr>
          <w:lang w:val="id-ID" w:eastAsia="zh-CN"/>
        </w:rPr>
      </w:pPr>
      <w:r w:rsidRPr="00044463">
        <w:rPr>
          <w:rFonts w:eastAsia="Times New Roman"/>
          <w:i/>
          <w:lang w:eastAsia="zh-CN"/>
        </w:rPr>
        <w:t>Support Vector Machine</w:t>
      </w:r>
      <w:r w:rsidRPr="00044463">
        <w:rPr>
          <w:rFonts w:eastAsia="Times New Roman"/>
          <w:lang w:eastAsia="zh-CN"/>
        </w:rPr>
        <w:t xml:space="preserve"> (SVM) </w:t>
      </w:r>
      <w:proofErr w:type="spellStart"/>
      <w:r w:rsidRPr="00044463">
        <w:rPr>
          <w:rFonts w:eastAsia="Times New Roman"/>
          <w:lang w:eastAsia="zh-CN"/>
        </w:rPr>
        <w:t>dikembangkan</w:t>
      </w:r>
      <w:proofErr w:type="spellEnd"/>
      <w:r w:rsidRPr="00044463">
        <w:rPr>
          <w:rFonts w:eastAsia="Times New Roman"/>
          <w:lang w:eastAsia="zh-CN"/>
        </w:rPr>
        <w:t xml:space="preserve"> oleh </w:t>
      </w:r>
      <w:proofErr w:type="spellStart"/>
      <w:r w:rsidRPr="00044463">
        <w:rPr>
          <w:rFonts w:eastAsia="Times New Roman"/>
          <w:lang w:eastAsia="zh-CN"/>
        </w:rPr>
        <w:t>Boser</w:t>
      </w:r>
      <w:proofErr w:type="spellEnd"/>
      <w:r w:rsidRPr="00044463">
        <w:rPr>
          <w:rFonts w:eastAsia="Times New Roman"/>
          <w:lang w:eastAsia="zh-CN"/>
        </w:rPr>
        <w:t xml:space="preserve">, Guyon, </w:t>
      </w:r>
      <w:r w:rsidRPr="00044463">
        <w:rPr>
          <w:rFonts w:eastAsia="Times New Roman"/>
          <w:lang w:val="id-ID" w:eastAsia="zh-CN"/>
        </w:rPr>
        <w:t xml:space="preserve">dan </w:t>
      </w:r>
      <w:proofErr w:type="spellStart"/>
      <w:r w:rsidRPr="00044463">
        <w:rPr>
          <w:rFonts w:eastAsia="Times New Roman"/>
          <w:lang w:eastAsia="zh-CN"/>
        </w:rPr>
        <w:t>Vapnik</w:t>
      </w:r>
      <w:proofErr w:type="spellEnd"/>
      <w:r w:rsidRPr="00044463">
        <w:rPr>
          <w:rFonts w:eastAsia="Times New Roman"/>
          <w:lang w:val="id-ID" w:eastAsia="zh-CN"/>
        </w:rPr>
        <w:t>. Algoritme Support Vector Machine (SVM)</w:t>
      </w:r>
      <w:r w:rsidRPr="00044463">
        <w:rPr>
          <w:rFonts w:eastAsia="Times New Roman"/>
          <w:lang w:eastAsia="zh-CN"/>
        </w:rPr>
        <w:t xml:space="preserve"> </w:t>
      </w:r>
      <w:proofErr w:type="spellStart"/>
      <w:r w:rsidRPr="00044463">
        <w:rPr>
          <w:rFonts w:eastAsia="Times New Roman"/>
          <w:lang w:eastAsia="zh-CN"/>
        </w:rPr>
        <w:t>pertama</w:t>
      </w:r>
      <w:proofErr w:type="spellEnd"/>
      <w:r w:rsidRPr="00044463">
        <w:rPr>
          <w:rFonts w:eastAsia="Times New Roman"/>
          <w:lang w:eastAsia="zh-CN"/>
        </w:rPr>
        <w:t xml:space="preserve"> kali dip</w:t>
      </w:r>
      <w:r w:rsidRPr="00044463">
        <w:rPr>
          <w:rFonts w:eastAsia="Times New Roman"/>
          <w:lang w:val="id-ID" w:eastAsia="zh-CN"/>
        </w:rPr>
        <w:t xml:space="preserve">erkenalkan </w:t>
      </w:r>
      <w:r w:rsidRPr="00044463">
        <w:rPr>
          <w:rFonts w:eastAsia="Times New Roman"/>
          <w:lang w:eastAsia="zh-CN"/>
        </w:rPr>
        <w:t xml:space="preserve"> pada </w:t>
      </w:r>
      <w:proofErr w:type="spellStart"/>
      <w:r w:rsidRPr="00044463">
        <w:rPr>
          <w:rFonts w:eastAsia="Times New Roman"/>
          <w:lang w:eastAsia="zh-CN"/>
        </w:rPr>
        <w:t>tahun</w:t>
      </w:r>
      <w:proofErr w:type="spellEnd"/>
      <w:r w:rsidRPr="00044463">
        <w:rPr>
          <w:rFonts w:eastAsia="Times New Roman"/>
          <w:lang w:eastAsia="zh-CN"/>
        </w:rPr>
        <w:t xml:space="preserve"> 1992 di </w:t>
      </w:r>
      <w:proofErr w:type="spellStart"/>
      <w:r w:rsidRPr="00044463">
        <w:rPr>
          <w:rFonts w:eastAsia="Times New Roman"/>
          <w:i/>
          <w:lang w:eastAsia="zh-CN"/>
        </w:rPr>
        <w:t>Annua</w:t>
      </w:r>
      <w:proofErr w:type="spellEnd"/>
      <w:r w:rsidRPr="00044463">
        <w:rPr>
          <w:rFonts w:eastAsia="Times New Roman"/>
          <w:i/>
          <w:lang w:val="id-ID" w:eastAsia="zh-CN"/>
        </w:rPr>
        <w:t>l</w:t>
      </w:r>
      <w:r w:rsidRPr="00044463">
        <w:rPr>
          <w:rFonts w:eastAsia="Times New Roman"/>
          <w:i/>
          <w:lang w:eastAsia="zh-CN"/>
        </w:rPr>
        <w:t xml:space="preserve"> Workshop</w:t>
      </w:r>
      <w:r w:rsidRPr="00044463">
        <w:rPr>
          <w:rFonts w:eastAsia="Times New Roman"/>
          <w:lang w:eastAsia="zh-CN"/>
        </w:rPr>
        <w:t xml:space="preserve"> </w:t>
      </w:r>
      <w:r w:rsidRPr="00044463">
        <w:rPr>
          <w:rFonts w:eastAsia="Times New Roman"/>
          <w:i/>
          <w:lang w:eastAsia="zh-CN"/>
        </w:rPr>
        <w:t>on Computational Learning Theory</w:t>
      </w:r>
      <w:r w:rsidRPr="00044463">
        <w:rPr>
          <w:rFonts w:eastAsia="Times New Roman"/>
          <w:lang w:eastAsia="zh-CN"/>
        </w:rPr>
        <w:t xml:space="preserve">. </w:t>
      </w:r>
      <w:proofErr w:type="spellStart"/>
      <w:r w:rsidRPr="00044463">
        <w:rPr>
          <w:rFonts w:eastAsia="Times New Roman"/>
          <w:lang w:eastAsia="zh-CN"/>
        </w:rPr>
        <w:t>Konsep</w:t>
      </w:r>
      <w:proofErr w:type="spellEnd"/>
      <w:r w:rsidRPr="00044463">
        <w:rPr>
          <w:rFonts w:eastAsia="Times New Roman"/>
          <w:lang w:eastAsia="zh-CN"/>
        </w:rPr>
        <w:t xml:space="preserve"> </w:t>
      </w:r>
      <w:proofErr w:type="spellStart"/>
      <w:r w:rsidRPr="00044463">
        <w:rPr>
          <w:rFonts w:eastAsia="Times New Roman"/>
          <w:lang w:eastAsia="zh-CN"/>
        </w:rPr>
        <w:t>dasar</w:t>
      </w:r>
      <w:proofErr w:type="spellEnd"/>
      <w:r w:rsidRPr="00044463">
        <w:rPr>
          <w:rFonts w:eastAsia="Times New Roman"/>
          <w:lang w:eastAsia="zh-CN"/>
        </w:rPr>
        <w:t xml:space="preserve"> SVM </w:t>
      </w:r>
      <w:proofErr w:type="spellStart"/>
      <w:r w:rsidRPr="00044463">
        <w:rPr>
          <w:rFonts w:eastAsia="Times New Roman"/>
          <w:lang w:eastAsia="zh-CN"/>
        </w:rPr>
        <w:t>merupakan</w:t>
      </w:r>
      <w:proofErr w:type="spellEnd"/>
      <w:r w:rsidRPr="00044463">
        <w:rPr>
          <w:rFonts w:eastAsia="Times New Roman"/>
          <w:lang w:eastAsia="zh-CN"/>
        </w:rPr>
        <w:t xml:space="preserve"> </w:t>
      </w:r>
      <w:proofErr w:type="spellStart"/>
      <w:r w:rsidRPr="00044463">
        <w:rPr>
          <w:rFonts w:eastAsia="Times New Roman"/>
          <w:lang w:eastAsia="zh-CN"/>
        </w:rPr>
        <w:t>kombinasi</w:t>
      </w:r>
      <w:proofErr w:type="spellEnd"/>
      <w:r w:rsidRPr="00044463">
        <w:rPr>
          <w:rFonts w:eastAsia="Times New Roman"/>
          <w:lang w:eastAsia="zh-CN"/>
        </w:rPr>
        <w:t xml:space="preserve"> </w:t>
      </w:r>
      <w:proofErr w:type="spellStart"/>
      <w:r w:rsidRPr="00044463">
        <w:rPr>
          <w:rFonts w:eastAsia="Times New Roman"/>
          <w:lang w:eastAsia="zh-CN"/>
        </w:rPr>
        <w:t>dari</w:t>
      </w:r>
      <w:proofErr w:type="spellEnd"/>
      <w:r w:rsidRPr="00044463">
        <w:rPr>
          <w:rFonts w:eastAsia="Times New Roman"/>
          <w:lang w:eastAsia="zh-CN"/>
        </w:rPr>
        <w:t xml:space="preserve"> </w:t>
      </w:r>
      <w:proofErr w:type="spellStart"/>
      <w:r w:rsidRPr="00044463">
        <w:rPr>
          <w:rFonts w:eastAsia="Times New Roman"/>
          <w:lang w:eastAsia="zh-CN"/>
        </w:rPr>
        <w:t>beberapa</w:t>
      </w:r>
      <w:proofErr w:type="spellEnd"/>
      <w:r w:rsidRPr="00044463">
        <w:rPr>
          <w:rFonts w:eastAsia="Times New Roman"/>
          <w:lang w:eastAsia="zh-CN"/>
        </w:rPr>
        <w:t xml:space="preserve"> </w:t>
      </w:r>
      <w:proofErr w:type="spellStart"/>
      <w:r w:rsidRPr="00044463">
        <w:rPr>
          <w:rFonts w:eastAsia="Times New Roman"/>
          <w:lang w:eastAsia="zh-CN"/>
        </w:rPr>
        <w:t>teori</w:t>
      </w:r>
      <w:proofErr w:type="spellEnd"/>
      <w:r w:rsidRPr="00044463">
        <w:rPr>
          <w:rFonts w:eastAsia="Times New Roman"/>
          <w:lang w:eastAsia="zh-CN"/>
        </w:rPr>
        <w:t xml:space="preserve"> </w:t>
      </w:r>
      <w:proofErr w:type="spellStart"/>
      <w:r w:rsidRPr="00044463">
        <w:rPr>
          <w:rFonts w:eastAsia="Times New Roman"/>
          <w:lang w:eastAsia="zh-CN"/>
        </w:rPr>
        <w:t>komputasi</w:t>
      </w:r>
      <w:proofErr w:type="spellEnd"/>
      <w:r w:rsidRPr="00044463">
        <w:rPr>
          <w:rFonts w:eastAsia="Times New Roman"/>
          <w:lang w:eastAsia="zh-CN"/>
        </w:rPr>
        <w:t xml:space="preserve"> yang </w:t>
      </w:r>
      <w:proofErr w:type="spellStart"/>
      <w:r w:rsidRPr="00044463">
        <w:rPr>
          <w:rFonts w:eastAsia="Times New Roman"/>
          <w:lang w:eastAsia="zh-CN"/>
        </w:rPr>
        <w:t>telah</w:t>
      </w:r>
      <w:proofErr w:type="spellEnd"/>
      <w:r w:rsidRPr="00044463">
        <w:rPr>
          <w:rFonts w:eastAsia="Times New Roman"/>
          <w:lang w:eastAsia="zh-CN"/>
        </w:rPr>
        <w:t xml:space="preserve"> </w:t>
      </w:r>
      <w:proofErr w:type="spellStart"/>
      <w:r w:rsidRPr="00044463">
        <w:rPr>
          <w:rFonts w:eastAsia="Times New Roman"/>
          <w:lang w:eastAsia="zh-CN"/>
        </w:rPr>
        <w:t>ada</w:t>
      </w:r>
      <w:proofErr w:type="spellEnd"/>
      <w:r w:rsidRPr="00044463">
        <w:rPr>
          <w:rFonts w:eastAsia="Times New Roman"/>
          <w:lang w:eastAsia="zh-CN"/>
        </w:rPr>
        <w:t xml:space="preserve"> </w:t>
      </w:r>
      <w:proofErr w:type="spellStart"/>
      <w:r w:rsidRPr="00044463">
        <w:rPr>
          <w:rFonts w:eastAsia="Times New Roman"/>
          <w:lang w:eastAsia="zh-CN"/>
        </w:rPr>
        <w:t>puluhan</w:t>
      </w:r>
      <w:proofErr w:type="spellEnd"/>
      <w:r w:rsidRPr="00044463">
        <w:rPr>
          <w:rFonts w:eastAsia="Times New Roman"/>
          <w:lang w:eastAsia="zh-CN"/>
        </w:rPr>
        <w:t xml:space="preserve"> </w:t>
      </w:r>
      <w:proofErr w:type="spellStart"/>
      <w:r w:rsidRPr="00044463">
        <w:rPr>
          <w:rFonts w:eastAsia="Times New Roman"/>
          <w:lang w:eastAsia="zh-CN"/>
        </w:rPr>
        <w:t>tahun</w:t>
      </w:r>
      <w:proofErr w:type="spellEnd"/>
      <w:r w:rsidRPr="00044463">
        <w:rPr>
          <w:rFonts w:eastAsia="Times New Roman"/>
          <w:lang w:eastAsia="zh-CN"/>
        </w:rPr>
        <w:t xml:space="preserve"> </w:t>
      </w:r>
      <w:proofErr w:type="spellStart"/>
      <w:r w:rsidRPr="00044463">
        <w:rPr>
          <w:rFonts w:eastAsia="Times New Roman"/>
          <w:lang w:eastAsia="zh-CN"/>
        </w:rPr>
        <w:t>sebelumnya</w:t>
      </w:r>
      <w:proofErr w:type="spellEnd"/>
      <w:r w:rsidRPr="00044463">
        <w:rPr>
          <w:rFonts w:eastAsia="Times New Roman"/>
          <w:lang w:eastAsia="zh-CN"/>
        </w:rPr>
        <w:t>.</w:t>
      </w:r>
      <w:r w:rsidRPr="00044463">
        <w:rPr>
          <w:rFonts w:eastAsia="Times New Roman"/>
          <w:lang w:val="id-ID" w:eastAsia="zh-CN"/>
        </w:rPr>
        <w:t xml:space="preserve"> </w:t>
      </w:r>
      <w:r w:rsidRPr="00044463">
        <w:rPr>
          <w:rFonts w:eastAsia="Times New Roman"/>
          <w:lang w:eastAsia="zh-CN"/>
        </w:rPr>
        <w:t xml:space="preserve">SVM </w:t>
      </w:r>
      <w:r w:rsidRPr="00044463">
        <w:rPr>
          <w:rFonts w:eastAsia="Times New Roman"/>
          <w:lang w:val="id-ID" w:eastAsia="zh-CN"/>
        </w:rPr>
        <w:t xml:space="preserve">akan bekerja sebagai berikut, menggunakan pemetaan nonlinear untuk mengubah data pelatihan asli ke dimensi yang lebih tinggi. Dalam dimensi baru ini, akan mencari </w:t>
      </w:r>
      <w:r w:rsidRPr="00044463">
        <w:rPr>
          <w:rFonts w:eastAsia="Times New Roman"/>
          <w:i/>
          <w:lang w:val="id-ID" w:eastAsia="zh-CN"/>
        </w:rPr>
        <w:t>hyperplane</w:t>
      </w:r>
      <w:r w:rsidRPr="00044463">
        <w:rPr>
          <w:rFonts w:eastAsia="Times New Roman"/>
          <w:lang w:val="id-ID" w:eastAsia="zh-CN"/>
        </w:rPr>
        <w:t xml:space="preserve"> pemisah optimal linear. Dengan pemetaan nonlinear yang tepat untuk dimensi yang cukup tinggi, data dari dua kelas selalu dapat dipisahkan dengan </w:t>
      </w:r>
      <w:r w:rsidRPr="00044463">
        <w:rPr>
          <w:rFonts w:eastAsia="Times New Roman"/>
          <w:i/>
          <w:lang w:val="id-ID" w:eastAsia="zh-CN"/>
        </w:rPr>
        <w:t>hyperplane</w:t>
      </w:r>
      <w:r w:rsidRPr="00044463">
        <w:rPr>
          <w:rFonts w:eastAsia="Times New Roman"/>
          <w:lang w:val="id-ID" w:eastAsia="zh-CN"/>
        </w:rPr>
        <w:t xml:space="preserve">. algoritma SVM menemukan hyperplane dengan menggunakan dukungan vektor dan </w:t>
      </w:r>
      <w:r w:rsidRPr="00044463">
        <w:rPr>
          <w:rFonts w:eastAsia="Times New Roman"/>
          <w:i/>
          <w:lang w:val="id-ID" w:eastAsia="zh-CN"/>
        </w:rPr>
        <w:t>margin</w:t>
      </w:r>
      <w:r w:rsidRPr="00044463">
        <w:rPr>
          <w:rFonts w:eastAsia="Times New Roman"/>
          <w:lang w:val="id-ID" w:eastAsia="zh-CN"/>
        </w:rPr>
        <w:t xml:space="preserve"> </w:t>
      </w:r>
      <w:r w:rsidRPr="00044463">
        <w:rPr>
          <w:rFonts w:eastAsia="Times New Roman"/>
          <w:lang w:val="id-ID" w:eastAsia="zh-CN"/>
        </w:rPr>
        <w:fldChar w:fldCharType="begin" w:fldLock="1"/>
      </w:r>
      <w:r w:rsidR="00604C10">
        <w:rPr>
          <w:rFonts w:eastAsia="Times New Roman"/>
          <w:lang w:val="id-ID" w:eastAsia="zh-CN"/>
        </w:rPr>
        <w:instrText>ADDIN CSL_CITATION {"citationItems":[{"id":"ITEM-1","itemData":{"author":[{"dropping-particle":"","family":"Jiawei Han and Micheline Kamber","given":"","non-dropping-particle":"","parse-names":false,"suffix":""}],"edition":"Second Edi","id":"ITEM-1","issued":{"date-parts":[["2006"]]},"publisher":"Morgan Kaufmann Publishers","publisher-place":"San Francisco","title":"Jiawei Han &amp; Micheline Kamber","type":"book"},"uris":["http://www.mendeley.com/documents/?uuid=b0174d47-4996-48c2-a663-1259ee6a75a6"]}],"mendeley":{"formattedCitation":"[2]","plainTextFormattedCitation":"[2]","previouslyFormattedCitation":"[2]"},"properties":{"noteIndex":0},"schema":"https://github.com/citation-style-language/schema/raw/master/csl-citation.json"}</w:instrText>
      </w:r>
      <w:r w:rsidRPr="00044463">
        <w:rPr>
          <w:rFonts w:eastAsia="Times New Roman"/>
          <w:lang w:val="id-ID" w:eastAsia="zh-CN"/>
        </w:rPr>
        <w:fldChar w:fldCharType="separate"/>
      </w:r>
      <w:r w:rsidR="00604C10" w:rsidRPr="00604C10">
        <w:rPr>
          <w:rFonts w:eastAsia="Times New Roman"/>
          <w:noProof/>
          <w:lang w:val="id-ID" w:eastAsia="zh-CN"/>
        </w:rPr>
        <w:t>[2]</w:t>
      </w:r>
      <w:r w:rsidRPr="00044463">
        <w:rPr>
          <w:rFonts w:eastAsia="Times New Roman"/>
          <w:lang w:val="id-ID" w:eastAsia="zh-CN"/>
        </w:rPr>
        <w:fldChar w:fldCharType="end"/>
      </w:r>
      <w:r w:rsidRPr="00044463">
        <w:rPr>
          <w:rFonts w:eastAsia="Times New Roman"/>
          <w:lang w:val="id-ID" w:eastAsia="zh-CN"/>
        </w:rPr>
        <w:t>.</w:t>
      </w:r>
      <w:r w:rsidRPr="00424520">
        <w:rPr>
          <w:lang w:val="id-ID" w:eastAsia="zh-CN"/>
        </w:rPr>
        <w:t xml:space="preserve"> </w:t>
      </w:r>
    </w:p>
    <w:p w14:paraId="65181F0F" w14:textId="14D620A6" w:rsidR="00FD2160" w:rsidRPr="00424520" w:rsidRDefault="00FD2160" w:rsidP="00FD2160">
      <w:pPr>
        <w:pStyle w:val="BodyText"/>
        <w:ind w:firstLine="0"/>
        <w:rPr>
          <w:lang w:val="id-ID" w:eastAsia="zh-CN"/>
        </w:rPr>
      </w:pPr>
      <w:r w:rsidRPr="00424520">
        <w:rPr>
          <w:lang w:val="id-ID" w:eastAsia="zh-CN"/>
        </w:rPr>
        <w:t xml:space="preserve">Karakteristik SVM secara umum ialah sebagai berikut </w:t>
      </w:r>
      <w:r w:rsidRPr="00424520">
        <w:rPr>
          <w:lang w:val="id-ID" w:eastAsia="zh-CN"/>
        </w:rPr>
        <w:fldChar w:fldCharType="begin" w:fldLock="1"/>
      </w:r>
      <w:r w:rsidR="00242BAD">
        <w:rPr>
          <w:lang w:val="id-ID" w:eastAsia="zh-CN"/>
        </w:rPr>
        <w:instrText>ADDIN CSL_CITATION {"citationItems":[{"id":"ITEM-1","itemData":{"author":[{"dropping-particle":"","family":"Nugroho","given":"Anto Satriyo","non-dropping-particle":"","parse-names":false,"suffix":""},{"dropping-particle":"","family":"Witarto","given":"Arief Budi","non-dropping-particle":"","parse-names":false,"suffix":""},{"dropping-particle":"","family":"Handoko","given":"Dwi","non-dropping-particle":"","parse-names":false,"suffix":""}],"container-title":"Proceeding of Indonesian Scientific Meeiting In Central Japan","id":"ITEM-1","issued":{"date-parts":[["2003"]]},"title":"Support Vector Machine","type":"article-journal"},"uris":["http://www.mendeley.com/documents/?uuid=5d5d235d-a9d2-4eb5-8899-d0f5eb7e7542"]}],"mendeley":{"formattedCitation":"[19]","plainTextFormattedCitation":"[19]","previouslyFormattedCitation":"[19]"},"properties":{"noteIndex":0},"schema":"https://github.com/citation-style-language/schema/raw/master/csl-citation.json"}</w:instrText>
      </w:r>
      <w:r w:rsidRPr="00424520">
        <w:rPr>
          <w:lang w:val="id-ID" w:eastAsia="zh-CN"/>
        </w:rPr>
        <w:fldChar w:fldCharType="separate"/>
      </w:r>
      <w:r w:rsidR="00242BAD" w:rsidRPr="00242BAD">
        <w:rPr>
          <w:noProof/>
          <w:lang w:val="id-ID" w:eastAsia="zh-CN"/>
        </w:rPr>
        <w:t>[19]</w:t>
      </w:r>
      <w:r w:rsidRPr="00424520">
        <w:rPr>
          <w:lang w:val="id-ID" w:eastAsia="zh-CN"/>
        </w:rPr>
        <w:fldChar w:fldCharType="end"/>
      </w:r>
      <w:r w:rsidRPr="00424520">
        <w:rPr>
          <w:lang w:val="id-ID" w:eastAsia="zh-CN"/>
        </w:rPr>
        <w:t xml:space="preserve"> :</w:t>
      </w:r>
    </w:p>
    <w:p w14:paraId="696C7ADB" w14:textId="77777777" w:rsidR="00FD2160" w:rsidRPr="007070B4" w:rsidRDefault="00FD2160" w:rsidP="007070B4">
      <w:pPr>
        <w:pStyle w:val="ListParagraph"/>
        <w:numPr>
          <w:ilvl w:val="0"/>
          <w:numId w:val="12"/>
        </w:numPr>
        <w:tabs>
          <w:tab w:val="left" w:pos="288"/>
        </w:tabs>
        <w:spacing w:after="120" w:line="228" w:lineRule="auto"/>
        <w:jc w:val="left"/>
        <w:rPr>
          <w:rFonts w:eastAsia="MS Mincho"/>
          <w:spacing w:val="-1"/>
          <w:sz w:val="20"/>
          <w:szCs w:val="20"/>
          <w:lang w:eastAsia="zh-CN"/>
        </w:rPr>
      </w:pPr>
      <w:r w:rsidRPr="007070B4">
        <w:rPr>
          <w:rFonts w:eastAsia="MS Mincho"/>
          <w:spacing w:val="-1"/>
          <w:sz w:val="20"/>
          <w:szCs w:val="20"/>
          <w:lang w:eastAsia="zh-CN"/>
        </w:rPr>
        <w:t xml:space="preserve">Secara prinsip SVM adalah </w:t>
      </w:r>
      <w:r w:rsidRPr="007070B4">
        <w:rPr>
          <w:rFonts w:eastAsia="MS Mincho"/>
          <w:i/>
          <w:spacing w:val="-1"/>
          <w:sz w:val="20"/>
          <w:szCs w:val="20"/>
          <w:lang w:eastAsia="zh-CN"/>
        </w:rPr>
        <w:t>linear classifier</w:t>
      </w:r>
      <w:r w:rsidRPr="007070B4">
        <w:rPr>
          <w:rFonts w:eastAsia="MS Mincho"/>
          <w:spacing w:val="-1"/>
          <w:sz w:val="20"/>
          <w:szCs w:val="20"/>
          <w:lang w:eastAsia="zh-CN"/>
        </w:rPr>
        <w:t>.</w:t>
      </w:r>
    </w:p>
    <w:p w14:paraId="01B21FCB" w14:textId="77777777" w:rsidR="00FD2160" w:rsidRPr="003071C2" w:rsidRDefault="00FD2160" w:rsidP="007070B4">
      <w:pPr>
        <w:widowControl/>
        <w:numPr>
          <w:ilvl w:val="0"/>
          <w:numId w:val="12"/>
        </w:numPr>
        <w:tabs>
          <w:tab w:val="left" w:pos="288"/>
        </w:tabs>
        <w:suppressAutoHyphens w:val="0"/>
        <w:spacing w:after="120" w:line="228" w:lineRule="auto"/>
        <w:jc w:val="left"/>
        <w:rPr>
          <w:rFonts w:eastAsia="MS Mincho"/>
          <w:spacing w:val="-1"/>
          <w:sz w:val="20"/>
          <w:szCs w:val="20"/>
          <w:lang w:val="id-ID" w:eastAsia="zh-CN"/>
        </w:rPr>
      </w:pPr>
      <w:r w:rsidRPr="003071C2">
        <w:rPr>
          <w:rFonts w:eastAsia="MS Mincho"/>
          <w:i/>
          <w:spacing w:val="-1"/>
          <w:sz w:val="20"/>
          <w:szCs w:val="20"/>
          <w:lang w:val="id-ID" w:eastAsia="zh-CN"/>
        </w:rPr>
        <w:t>Pattern recognition</w:t>
      </w:r>
      <w:r w:rsidRPr="003071C2">
        <w:rPr>
          <w:rFonts w:eastAsia="MS Mincho"/>
          <w:spacing w:val="-1"/>
          <w:sz w:val="20"/>
          <w:szCs w:val="20"/>
          <w:lang w:val="id-ID" w:eastAsia="zh-CN"/>
        </w:rPr>
        <w:t xml:space="preserve"> dilakukan dengan mentransformasikan data pada </w:t>
      </w:r>
      <w:r w:rsidRPr="003071C2">
        <w:rPr>
          <w:rFonts w:eastAsia="MS Mincho"/>
          <w:i/>
          <w:spacing w:val="-1"/>
          <w:sz w:val="20"/>
          <w:szCs w:val="20"/>
          <w:lang w:val="id-ID" w:eastAsia="zh-CN"/>
        </w:rPr>
        <w:t>input</w:t>
      </w:r>
      <w:r w:rsidRPr="003071C2">
        <w:rPr>
          <w:rFonts w:eastAsia="MS Mincho"/>
          <w:spacing w:val="-1"/>
          <w:sz w:val="20"/>
          <w:szCs w:val="20"/>
          <w:lang w:val="id-ID" w:eastAsia="zh-CN"/>
        </w:rPr>
        <w:t xml:space="preserve"> </w:t>
      </w:r>
      <w:r w:rsidRPr="003071C2">
        <w:rPr>
          <w:rFonts w:eastAsia="MS Mincho"/>
          <w:i/>
          <w:spacing w:val="-1"/>
          <w:sz w:val="20"/>
          <w:szCs w:val="20"/>
          <w:lang w:val="id-ID" w:eastAsia="zh-CN"/>
        </w:rPr>
        <w:t>space</w:t>
      </w:r>
      <w:r w:rsidRPr="003071C2">
        <w:rPr>
          <w:rFonts w:eastAsia="MS Mincho"/>
          <w:spacing w:val="-1"/>
          <w:sz w:val="20"/>
          <w:szCs w:val="20"/>
          <w:lang w:val="id-ID" w:eastAsia="zh-CN"/>
        </w:rPr>
        <w:t xml:space="preserve"> ke ruang yang memiliki dimensi yang lebih tinggi. Hal ini membedakan SVM dari solusi </w:t>
      </w:r>
      <w:r w:rsidRPr="003071C2">
        <w:rPr>
          <w:rFonts w:eastAsia="MS Mincho"/>
          <w:i/>
          <w:spacing w:val="-1"/>
          <w:sz w:val="20"/>
          <w:szCs w:val="20"/>
          <w:lang w:val="id-ID" w:eastAsia="zh-CN"/>
        </w:rPr>
        <w:t xml:space="preserve">pattern recognition </w:t>
      </w:r>
      <w:r w:rsidRPr="003071C2">
        <w:rPr>
          <w:rFonts w:eastAsia="MS Mincho"/>
          <w:spacing w:val="-1"/>
          <w:sz w:val="20"/>
          <w:szCs w:val="20"/>
          <w:lang w:val="id-ID" w:eastAsia="zh-CN"/>
        </w:rPr>
        <w:t xml:space="preserve">pada umumnya, yang melakukan optimisasi parameter pada ruang hasil transformasi yang berdimensi lebih rendah daripada dimensi </w:t>
      </w:r>
      <w:r w:rsidRPr="003071C2">
        <w:rPr>
          <w:rFonts w:eastAsia="MS Mincho"/>
          <w:i/>
          <w:spacing w:val="-1"/>
          <w:sz w:val="20"/>
          <w:szCs w:val="20"/>
          <w:lang w:val="id-ID" w:eastAsia="zh-CN"/>
        </w:rPr>
        <w:t>input</w:t>
      </w:r>
      <w:r w:rsidRPr="003071C2">
        <w:rPr>
          <w:rFonts w:eastAsia="MS Mincho"/>
          <w:spacing w:val="-1"/>
          <w:sz w:val="20"/>
          <w:szCs w:val="20"/>
          <w:lang w:val="id-ID" w:eastAsia="zh-CN"/>
        </w:rPr>
        <w:t xml:space="preserve"> </w:t>
      </w:r>
      <w:r w:rsidRPr="003071C2">
        <w:rPr>
          <w:rFonts w:eastAsia="MS Mincho"/>
          <w:i/>
          <w:spacing w:val="-1"/>
          <w:sz w:val="20"/>
          <w:szCs w:val="20"/>
          <w:lang w:val="id-ID" w:eastAsia="zh-CN"/>
        </w:rPr>
        <w:t>space</w:t>
      </w:r>
      <w:r w:rsidRPr="003071C2">
        <w:rPr>
          <w:rFonts w:eastAsia="MS Mincho"/>
          <w:spacing w:val="-1"/>
          <w:sz w:val="20"/>
          <w:szCs w:val="20"/>
          <w:lang w:val="id-ID" w:eastAsia="zh-CN"/>
        </w:rPr>
        <w:t>.</w:t>
      </w:r>
    </w:p>
    <w:p w14:paraId="297A685E" w14:textId="77777777" w:rsidR="00FD2160" w:rsidRPr="003071C2" w:rsidRDefault="00FD2160" w:rsidP="007070B4">
      <w:pPr>
        <w:widowControl/>
        <w:numPr>
          <w:ilvl w:val="0"/>
          <w:numId w:val="12"/>
        </w:numPr>
        <w:tabs>
          <w:tab w:val="left" w:pos="288"/>
        </w:tabs>
        <w:suppressAutoHyphens w:val="0"/>
        <w:spacing w:after="120" w:line="228" w:lineRule="auto"/>
        <w:jc w:val="left"/>
        <w:rPr>
          <w:rFonts w:eastAsia="MS Mincho"/>
          <w:spacing w:val="-1"/>
          <w:sz w:val="20"/>
          <w:szCs w:val="20"/>
          <w:lang w:val="id-ID" w:eastAsia="zh-CN"/>
        </w:rPr>
      </w:pPr>
      <w:r w:rsidRPr="003071C2">
        <w:rPr>
          <w:rFonts w:eastAsia="MS Mincho"/>
          <w:spacing w:val="-1"/>
          <w:sz w:val="20"/>
          <w:szCs w:val="20"/>
          <w:lang w:val="id-ID" w:eastAsia="zh-CN"/>
        </w:rPr>
        <w:t xml:space="preserve">Menerapkan strategi </w:t>
      </w:r>
      <w:r w:rsidRPr="003071C2">
        <w:rPr>
          <w:rFonts w:eastAsia="MS Mincho"/>
          <w:i/>
          <w:spacing w:val="-1"/>
          <w:sz w:val="20"/>
          <w:szCs w:val="20"/>
          <w:lang w:val="id-ID" w:eastAsia="zh-CN"/>
        </w:rPr>
        <w:t>Structural Risk Minimization</w:t>
      </w:r>
      <w:r w:rsidRPr="003071C2">
        <w:rPr>
          <w:rFonts w:eastAsia="MS Mincho"/>
          <w:spacing w:val="-1"/>
          <w:sz w:val="20"/>
          <w:szCs w:val="20"/>
          <w:lang w:val="id-ID" w:eastAsia="zh-CN"/>
        </w:rPr>
        <w:t xml:space="preserve"> (SRM).</w:t>
      </w:r>
    </w:p>
    <w:p w14:paraId="7984C2A9" w14:textId="528AFC98" w:rsidR="00FD2160" w:rsidRPr="00B93AE6" w:rsidRDefault="00FD2160" w:rsidP="00B93AE6">
      <w:pPr>
        <w:widowControl/>
        <w:numPr>
          <w:ilvl w:val="0"/>
          <w:numId w:val="12"/>
        </w:numPr>
        <w:tabs>
          <w:tab w:val="left" w:pos="284"/>
        </w:tabs>
        <w:suppressAutoHyphens w:val="0"/>
        <w:spacing w:after="120" w:line="228" w:lineRule="auto"/>
        <w:jc w:val="left"/>
        <w:rPr>
          <w:rFonts w:eastAsia="MS Mincho"/>
          <w:spacing w:val="-1"/>
          <w:sz w:val="20"/>
          <w:szCs w:val="20"/>
          <w:lang w:val="id-ID" w:eastAsia="zh-CN"/>
        </w:rPr>
      </w:pPr>
      <w:r w:rsidRPr="003071C2">
        <w:rPr>
          <w:rFonts w:eastAsia="MS Mincho"/>
          <w:spacing w:val="-1"/>
          <w:sz w:val="20"/>
          <w:szCs w:val="20"/>
          <w:lang w:val="id-ID" w:eastAsia="zh-CN"/>
        </w:rPr>
        <w:t>Prinsip kerja SVM pada dasarnya hanya mampu menangani klasifikasi dua kelas</w:t>
      </w:r>
    </w:p>
    <w:p w14:paraId="74A6DFA1" w14:textId="77777777" w:rsidR="00FD2160" w:rsidRPr="003071C2" w:rsidRDefault="00FD2160" w:rsidP="00FD2160">
      <w:pPr>
        <w:widowControl/>
        <w:numPr>
          <w:ilvl w:val="0"/>
          <w:numId w:val="8"/>
        </w:numPr>
        <w:tabs>
          <w:tab w:val="left" w:pos="284"/>
        </w:tabs>
        <w:suppressAutoHyphens w:val="0"/>
        <w:spacing w:before="120" w:after="120"/>
        <w:ind w:left="0" w:firstLine="0"/>
        <w:rPr>
          <w:rFonts w:eastAsia="Times New Roman"/>
          <w:b/>
          <w:bCs/>
          <w:sz w:val="20"/>
          <w:szCs w:val="20"/>
          <w:lang w:val="id-ID" w:eastAsia="id-ID"/>
        </w:rPr>
      </w:pPr>
      <w:r w:rsidRPr="003071C2">
        <w:rPr>
          <w:rFonts w:eastAsia="Times New Roman"/>
          <w:b/>
          <w:bCs/>
          <w:sz w:val="20"/>
          <w:szCs w:val="20"/>
          <w:lang w:val="id-ID" w:eastAsia="id-ID"/>
        </w:rPr>
        <w:t>Decision Tree</w:t>
      </w:r>
    </w:p>
    <w:p w14:paraId="5EBB0927" w14:textId="33227276" w:rsidR="00081B6F" w:rsidRDefault="00FD2160" w:rsidP="00FD2160">
      <w:pPr>
        <w:spacing w:before="120" w:after="120"/>
        <w:rPr>
          <w:rFonts w:eastAsia="Times New Roman"/>
          <w:sz w:val="20"/>
          <w:szCs w:val="20"/>
          <w:lang w:val="id-ID" w:eastAsia="id-ID"/>
        </w:rPr>
      </w:pPr>
      <w:r w:rsidRPr="003071C2">
        <w:rPr>
          <w:rFonts w:eastAsia="Times New Roman"/>
          <w:sz w:val="20"/>
          <w:szCs w:val="20"/>
          <w:lang w:val="id-ID" w:eastAsia="id-ID"/>
        </w:rPr>
        <w:t>Pada penelitian ini algoritme decision tree yang dipilih ialah C4.5, hal ini dikarenakan algoritme tersebut populer dan sering kali digunkana oleh para p</w:t>
      </w:r>
      <w:r w:rsidR="00034334">
        <w:rPr>
          <w:rFonts w:eastAsia="Times New Roman"/>
          <w:sz w:val="20"/>
          <w:szCs w:val="20"/>
          <w:lang w:val="id-ID" w:eastAsia="id-ID"/>
        </w:rPr>
        <w:t>e</w:t>
      </w:r>
      <w:r w:rsidRPr="003071C2">
        <w:rPr>
          <w:rFonts w:eastAsia="Times New Roman"/>
          <w:sz w:val="20"/>
          <w:szCs w:val="20"/>
          <w:lang w:val="id-ID" w:eastAsia="id-ID"/>
        </w:rPr>
        <w:t xml:space="preserve">neliti sebelumnya. Algoritme C4.5 merupakan pengembangan dari ID3 yang dikembangkan oleh J. R. Quintlant pada tahun 1987 </w:t>
      </w:r>
      <w:r w:rsidRPr="003071C2">
        <w:rPr>
          <w:rFonts w:eastAsia="Times New Roman"/>
          <w:sz w:val="20"/>
          <w:szCs w:val="20"/>
          <w:lang w:val="id-ID" w:eastAsia="id-ID"/>
        </w:rPr>
        <w:fldChar w:fldCharType="begin" w:fldLock="1"/>
      </w:r>
      <w:r w:rsidR="00604C10">
        <w:rPr>
          <w:rFonts w:eastAsia="Times New Roman"/>
          <w:sz w:val="20"/>
          <w:szCs w:val="20"/>
          <w:lang w:val="id-ID" w:eastAsia="id-ID"/>
        </w:rPr>
        <w:instrText>ADDIN CSL_CITATION {"citationItems":[{"id":"ITEM-1","itemData":{"author":[{"dropping-particle":"","family":"Jiawei Han and Micheline Kamber","given":"","non-dropping-particle":"","parse-names":false,"suffix":""}],"edition":"Second Edi","id":"ITEM-1","issued":{"date-parts":[["2006"]]},"publisher":"Morgan Kaufmann Publishers","publisher-place":"San Francisco","title":"Jiawei Han &amp; Micheline Kamber","type":"book"},"uris":["http://www.mendeley.com/documents/?uuid=b0174d47-4996-48c2-a663-1259ee6a75a6"]}],"mendeley":{"formattedCitation":"[2]","plainTextFormattedCitation":"[2]","previouslyFormattedCitation":"[2]"},"properties":{"noteIndex":0},"schema":"https://github.com/citation-style-language/schema/raw/master/csl-citation.json"}</w:instrText>
      </w:r>
      <w:r w:rsidRPr="003071C2">
        <w:rPr>
          <w:rFonts w:eastAsia="Times New Roman"/>
          <w:sz w:val="20"/>
          <w:szCs w:val="20"/>
          <w:lang w:val="id-ID" w:eastAsia="id-ID"/>
        </w:rPr>
        <w:fldChar w:fldCharType="separate"/>
      </w:r>
      <w:r w:rsidR="00604C10" w:rsidRPr="00604C10">
        <w:rPr>
          <w:rFonts w:eastAsia="Times New Roman"/>
          <w:noProof/>
          <w:sz w:val="20"/>
          <w:szCs w:val="20"/>
          <w:lang w:val="id-ID" w:eastAsia="id-ID"/>
        </w:rPr>
        <w:t>[2]</w:t>
      </w:r>
      <w:r w:rsidRPr="003071C2">
        <w:rPr>
          <w:rFonts w:eastAsia="Times New Roman"/>
          <w:sz w:val="20"/>
          <w:szCs w:val="20"/>
          <w:lang w:val="id-ID" w:eastAsia="id-ID"/>
        </w:rPr>
        <w:fldChar w:fldCharType="end"/>
      </w:r>
      <w:r w:rsidRPr="003071C2">
        <w:rPr>
          <w:rFonts w:eastAsia="Times New Roman"/>
          <w:sz w:val="20"/>
          <w:szCs w:val="20"/>
          <w:lang w:val="id-ID" w:eastAsia="id-ID"/>
        </w:rPr>
        <w:t>.</w:t>
      </w:r>
      <w:r w:rsidR="003C05F8">
        <w:rPr>
          <w:lang w:val="id-ID"/>
        </w:rPr>
        <w:t xml:space="preserve"> </w:t>
      </w:r>
      <w:r w:rsidR="008E6C24" w:rsidRPr="008E6C24">
        <w:rPr>
          <w:rFonts w:eastAsia="Times New Roman"/>
          <w:sz w:val="20"/>
          <w:szCs w:val="20"/>
          <w:lang w:val="id-ID" w:eastAsia="id-ID"/>
        </w:rPr>
        <w:t>Untuk membangun pohon keputusan dalam algoritma C4.5, hal pertama yang dilakukan yaitu memilih atribut sebagai akar, kemudian dibuat cabang untuk tiap-tiap nilai didalam akar tersebut. Langkah berikutnya yaitu membagi kasus dalam cabang. Kemudian ulangi proses untuk setiap cabang sampai semua kasus pada cabang memiliki kelas yang sama.</w:t>
      </w:r>
      <w:r w:rsidR="003C05F8">
        <w:rPr>
          <w:rFonts w:eastAsia="Times New Roman"/>
          <w:sz w:val="20"/>
          <w:szCs w:val="20"/>
          <w:lang w:val="id-ID" w:eastAsia="id-ID"/>
        </w:rPr>
        <w:t xml:space="preserve"> </w:t>
      </w:r>
      <w:r w:rsidR="008E6C24" w:rsidRPr="008E6C24">
        <w:rPr>
          <w:rFonts w:eastAsia="Times New Roman"/>
          <w:sz w:val="20"/>
          <w:szCs w:val="20"/>
          <w:lang w:val="id-ID" w:eastAsia="id-ID"/>
        </w:rPr>
        <w:t xml:space="preserve">Untuk memilih atribut dengan akar, didasarkan pada nilai </w:t>
      </w:r>
      <w:r w:rsidR="008E6C24" w:rsidRPr="003C05F8">
        <w:rPr>
          <w:rFonts w:eastAsia="Times New Roman"/>
          <w:i/>
          <w:iCs/>
          <w:sz w:val="20"/>
          <w:szCs w:val="20"/>
          <w:lang w:val="id-ID" w:eastAsia="id-ID"/>
        </w:rPr>
        <w:t>gain</w:t>
      </w:r>
      <w:r w:rsidR="008E6C24" w:rsidRPr="008E6C24">
        <w:rPr>
          <w:rFonts w:eastAsia="Times New Roman"/>
          <w:sz w:val="20"/>
          <w:szCs w:val="20"/>
          <w:lang w:val="id-ID" w:eastAsia="id-ID"/>
        </w:rPr>
        <w:t xml:space="preserve"> tertinggi dari atribut-tribut yang ada.</w:t>
      </w:r>
      <w:r w:rsidR="003C05F8">
        <w:rPr>
          <w:rFonts w:eastAsia="Times New Roman"/>
          <w:sz w:val="20"/>
          <w:szCs w:val="20"/>
          <w:lang w:val="id-ID" w:eastAsia="id-ID"/>
        </w:rPr>
        <w:t xml:space="preserve"> </w:t>
      </w:r>
      <w:r w:rsidR="00D9587F" w:rsidRPr="00D9587F">
        <w:rPr>
          <w:rFonts w:eastAsia="Times New Roman"/>
          <w:sz w:val="20"/>
          <w:szCs w:val="20"/>
          <w:lang w:val="id-ID" w:eastAsia="id-ID"/>
        </w:rPr>
        <w:t xml:space="preserve">Gain (S,A) merupakan perolehan informasi dari atribut A </w:t>
      </w:r>
      <w:r w:rsidR="00D9587F" w:rsidRPr="00D9587F">
        <w:rPr>
          <w:rFonts w:eastAsia="Times New Roman"/>
          <w:i/>
          <w:iCs/>
          <w:sz w:val="20"/>
          <w:szCs w:val="20"/>
          <w:lang w:val="id-ID" w:eastAsia="id-ID"/>
        </w:rPr>
        <w:t>relative</w:t>
      </w:r>
      <w:r w:rsidR="00D9587F" w:rsidRPr="00D9587F">
        <w:rPr>
          <w:rFonts w:eastAsia="Times New Roman"/>
          <w:sz w:val="20"/>
          <w:szCs w:val="20"/>
          <w:lang w:val="id-ID" w:eastAsia="id-ID"/>
        </w:rPr>
        <w:t xml:space="preserve"> terhadap </w:t>
      </w:r>
      <w:r w:rsidR="00D9587F" w:rsidRPr="00D9587F">
        <w:rPr>
          <w:rFonts w:eastAsia="Times New Roman"/>
          <w:i/>
          <w:iCs/>
          <w:sz w:val="20"/>
          <w:szCs w:val="20"/>
          <w:lang w:val="id-ID" w:eastAsia="id-ID"/>
        </w:rPr>
        <w:t>output</w:t>
      </w:r>
      <w:r w:rsidR="00D9587F" w:rsidRPr="00D9587F">
        <w:rPr>
          <w:rFonts w:eastAsia="Times New Roman"/>
          <w:sz w:val="20"/>
          <w:szCs w:val="20"/>
          <w:lang w:val="id-ID" w:eastAsia="id-ID"/>
        </w:rPr>
        <w:t xml:space="preserve"> data S. Perolehan informasi didapat dari </w:t>
      </w:r>
      <w:r w:rsidR="00D9587F" w:rsidRPr="00D9587F">
        <w:rPr>
          <w:rFonts w:eastAsia="Times New Roman"/>
          <w:i/>
          <w:iCs/>
          <w:sz w:val="20"/>
          <w:szCs w:val="20"/>
          <w:lang w:val="id-ID" w:eastAsia="id-ID"/>
        </w:rPr>
        <w:t>output</w:t>
      </w:r>
      <w:r w:rsidR="00D9587F" w:rsidRPr="00D9587F">
        <w:rPr>
          <w:rFonts w:eastAsia="Times New Roman"/>
          <w:sz w:val="20"/>
          <w:szCs w:val="20"/>
          <w:lang w:val="id-ID" w:eastAsia="id-ID"/>
        </w:rPr>
        <w:t xml:space="preserve"> data atau </w:t>
      </w:r>
      <w:r w:rsidR="00D9587F" w:rsidRPr="00D9587F">
        <w:rPr>
          <w:rFonts w:eastAsia="Times New Roman"/>
          <w:i/>
          <w:iCs/>
          <w:sz w:val="20"/>
          <w:szCs w:val="20"/>
          <w:lang w:val="id-ID" w:eastAsia="id-ID"/>
        </w:rPr>
        <w:t>variable</w:t>
      </w:r>
      <w:r w:rsidR="00D9587F" w:rsidRPr="00D9587F">
        <w:rPr>
          <w:rFonts w:eastAsia="Times New Roman"/>
          <w:sz w:val="20"/>
          <w:szCs w:val="20"/>
          <w:lang w:val="id-ID" w:eastAsia="id-ID"/>
        </w:rPr>
        <w:t xml:space="preserve"> dependent S yang dikelompokkan berdasarkan atribut A, dinotasikan dengan gain (S,A)</w:t>
      </w:r>
      <w:r w:rsidR="00D9587F">
        <w:rPr>
          <w:rFonts w:eastAsia="Times New Roman"/>
          <w:sz w:val="20"/>
          <w:szCs w:val="20"/>
          <w:lang w:val="id-ID" w:eastAsia="id-ID"/>
        </w:rPr>
        <w:t xml:space="preserve">. </w:t>
      </w:r>
      <w:r w:rsidR="003C05F8">
        <w:rPr>
          <w:rFonts w:eastAsia="Times New Roman"/>
          <w:sz w:val="20"/>
          <w:szCs w:val="20"/>
          <w:lang w:val="id-ID" w:eastAsia="id-ID"/>
        </w:rPr>
        <w:t xml:space="preserve">Berikut ini persamaan untuk menghitung nilai </w:t>
      </w:r>
      <w:r w:rsidR="003C05F8" w:rsidRPr="003C05F8">
        <w:rPr>
          <w:rFonts w:eastAsia="Times New Roman"/>
          <w:i/>
          <w:iCs/>
          <w:sz w:val="20"/>
          <w:szCs w:val="20"/>
          <w:lang w:val="id-ID" w:eastAsia="id-ID"/>
        </w:rPr>
        <w:t>gain</w:t>
      </w:r>
      <w:r w:rsidR="003C05F8">
        <w:rPr>
          <w:rFonts w:eastAsia="Times New Roman"/>
          <w:i/>
          <w:iCs/>
          <w:sz w:val="20"/>
          <w:szCs w:val="20"/>
          <w:lang w:val="id-ID" w:eastAsia="id-ID"/>
        </w:rPr>
        <w:t xml:space="preserve"> </w:t>
      </w:r>
      <w:r w:rsidR="003C05F8">
        <w:rPr>
          <w:rFonts w:eastAsia="Times New Roman"/>
          <w:i/>
          <w:iCs/>
          <w:sz w:val="20"/>
          <w:szCs w:val="20"/>
          <w:lang w:val="id-ID" w:eastAsia="id-ID"/>
        </w:rPr>
        <w:fldChar w:fldCharType="begin" w:fldLock="1"/>
      </w:r>
      <w:r w:rsidR="001C2D4D">
        <w:rPr>
          <w:rFonts w:eastAsia="Times New Roman"/>
          <w:i/>
          <w:iCs/>
          <w:sz w:val="20"/>
          <w:szCs w:val="20"/>
          <w:lang w:val="id-ID" w:eastAsia="id-ID"/>
        </w:rPr>
        <w:instrText>ADDIN CSL_CITATION {"citationItems":[{"id":"ITEM-1","itemData":{"ISBN":"978-979-29-0809-1","author":[{"dropping-particle":"","family":"Kusrini","given":"","non-dropping-particle":"","parse-names":false,"suffix":""},{"dropping-particle":"","family":"Taufiq Luthfi","given":"Emha","non-dropping-particle":"","parse-names":false,"suffix":""}],"edition":"Edisi Pert","id":"ITEM-1","issued":{"date-parts":[["2009"]]},"number-of-pages":"210","publisher":"Penerbit Andi","publisher-place":"Yogyakarta","title":"Algoritma Data Mining","type":"book"},"uris":["http://www.mendeley.com/documents/?uuid=6a8540f0-0df8-478d-80fb-8d2b3850099d"]}],"mendeley":{"formattedCitation":"[20]","plainTextFormattedCitation":"[20]","previouslyFormattedCitation":"[20]"},"properties":{"noteIndex":0},"schema":"https://github.com/citation-style-language/schema/raw/master/csl-citation.json"}</w:instrText>
      </w:r>
      <w:r w:rsidR="003C05F8">
        <w:rPr>
          <w:rFonts w:eastAsia="Times New Roman"/>
          <w:i/>
          <w:iCs/>
          <w:sz w:val="20"/>
          <w:szCs w:val="20"/>
          <w:lang w:val="id-ID" w:eastAsia="id-ID"/>
        </w:rPr>
        <w:fldChar w:fldCharType="separate"/>
      </w:r>
      <w:r w:rsidR="003C05F8" w:rsidRPr="003C05F8">
        <w:rPr>
          <w:rFonts w:eastAsia="Times New Roman"/>
          <w:iCs/>
          <w:noProof/>
          <w:sz w:val="20"/>
          <w:szCs w:val="20"/>
          <w:lang w:val="id-ID" w:eastAsia="id-ID"/>
        </w:rPr>
        <w:t>[20]</w:t>
      </w:r>
      <w:r w:rsidR="003C05F8">
        <w:rPr>
          <w:rFonts w:eastAsia="Times New Roman"/>
          <w:i/>
          <w:iCs/>
          <w:sz w:val="20"/>
          <w:szCs w:val="20"/>
          <w:lang w:val="id-ID" w:eastAsia="id-ID"/>
        </w:rPr>
        <w:fldChar w:fldCharType="end"/>
      </w:r>
      <w:r w:rsidR="003C05F8">
        <w:rPr>
          <w:rFonts w:eastAsia="Times New Roman"/>
          <w:sz w:val="20"/>
          <w:szCs w:val="20"/>
          <w:lang w:val="id-ID" w:eastAsia="id-ID"/>
        </w:rPr>
        <w:t>.</w:t>
      </w:r>
    </w:p>
    <w:p w14:paraId="759778AF" w14:textId="2E8B7BB6" w:rsidR="005D3D1C" w:rsidRDefault="005D3D1C" w:rsidP="00D9587F">
      <w:pPr>
        <w:spacing w:before="120" w:after="120"/>
        <w:jc w:val="center"/>
        <w:rPr>
          <w:sz w:val="20"/>
          <w:szCs w:val="20"/>
          <w:lang w:val="id-ID" w:eastAsia="id-ID"/>
        </w:rPr>
      </w:pPr>
      <m:oMath>
        <m:r>
          <w:rPr>
            <w:rFonts w:ascii="Cambria Math" w:hAnsi="Cambria Math"/>
            <w:sz w:val="20"/>
            <w:szCs w:val="20"/>
            <w:lang w:val="id-ID" w:eastAsia="id-ID"/>
          </w:rPr>
          <m:t xml:space="preserve">Gain </m:t>
        </m:r>
        <m:d>
          <m:dPr>
            <m:ctrlPr>
              <w:rPr>
                <w:rFonts w:ascii="Cambria Math" w:hAnsi="Cambria Math"/>
                <w:i/>
                <w:sz w:val="20"/>
                <w:szCs w:val="20"/>
                <w:lang w:val="id-ID" w:eastAsia="id-ID"/>
              </w:rPr>
            </m:ctrlPr>
          </m:dPr>
          <m:e>
            <m:r>
              <w:rPr>
                <w:rFonts w:ascii="Cambria Math" w:hAnsi="Cambria Math"/>
                <w:sz w:val="20"/>
                <w:szCs w:val="20"/>
                <w:lang w:val="id-ID" w:eastAsia="id-ID"/>
              </w:rPr>
              <m:t>S,A</m:t>
            </m:r>
          </m:e>
        </m:d>
        <m:r>
          <w:rPr>
            <w:rFonts w:ascii="Cambria Math" w:hAnsi="Cambria Math"/>
            <w:sz w:val="20"/>
            <w:szCs w:val="20"/>
            <w:lang w:val="id-ID" w:eastAsia="id-ID"/>
          </w:rPr>
          <m:t xml:space="preserve">=Entropy </m:t>
        </m:r>
        <m:d>
          <m:dPr>
            <m:ctrlPr>
              <w:rPr>
                <w:rFonts w:ascii="Cambria Math" w:hAnsi="Cambria Math"/>
                <w:i/>
                <w:sz w:val="20"/>
                <w:szCs w:val="20"/>
                <w:lang w:val="id-ID" w:eastAsia="id-ID"/>
              </w:rPr>
            </m:ctrlPr>
          </m:dPr>
          <m:e>
            <m:r>
              <w:rPr>
                <w:rFonts w:ascii="Cambria Math" w:hAnsi="Cambria Math"/>
                <w:sz w:val="20"/>
                <w:szCs w:val="20"/>
                <w:lang w:val="id-ID" w:eastAsia="id-ID"/>
              </w:rPr>
              <m:t>S</m:t>
            </m:r>
          </m:e>
        </m:d>
        <m:r>
          <w:rPr>
            <w:rFonts w:ascii="Cambria Math" w:hAnsi="Cambria Math"/>
            <w:sz w:val="20"/>
            <w:szCs w:val="20"/>
            <w:lang w:val="id-ID" w:eastAsia="id-ID"/>
          </w:rPr>
          <m:t>-</m:t>
        </m:r>
        <m:nary>
          <m:naryPr>
            <m:chr m:val="∑"/>
            <m:limLoc m:val="undOvr"/>
            <m:ctrlPr>
              <w:rPr>
                <w:rFonts w:ascii="Cambria Math" w:hAnsi="Cambria Math"/>
                <w:i/>
                <w:sz w:val="20"/>
                <w:szCs w:val="20"/>
                <w:lang w:val="id-ID" w:eastAsia="id-ID"/>
              </w:rPr>
            </m:ctrlPr>
          </m:naryPr>
          <m:sub>
            <m:r>
              <w:rPr>
                <w:rFonts w:ascii="Cambria Math" w:hAnsi="Cambria Math"/>
                <w:sz w:val="20"/>
                <w:szCs w:val="20"/>
                <w:lang w:val="id-ID" w:eastAsia="id-ID"/>
              </w:rPr>
              <m:t>i=1</m:t>
            </m:r>
          </m:sub>
          <m:sup>
            <m:r>
              <w:rPr>
                <w:rFonts w:ascii="Cambria Math" w:hAnsi="Cambria Math"/>
                <w:sz w:val="20"/>
                <w:szCs w:val="20"/>
                <w:lang w:val="id-ID" w:eastAsia="id-ID"/>
              </w:rPr>
              <m:t>n</m:t>
            </m:r>
          </m:sup>
          <m:e>
            <m:f>
              <m:fPr>
                <m:ctrlPr>
                  <w:rPr>
                    <w:rFonts w:ascii="Cambria Math" w:hAnsi="Cambria Math"/>
                    <w:i/>
                    <w:sz w:val="20"/>
                    <w:szCs w:val="20"/>
                    <w:lang w:val="id-ID" w:eastAsia="id-ID"/>
                  </w:rPr>
                </m:ctrlPr>
              </m:fPr>
              <m:num>
                <m:r>
                  <w:rPr>
                    <w:rFonts w:ascii="Cambria Math" w:hAnsi="Cambria Math"/>
                    <w:sz w:val="20"/>
                    <w:szCs w:val="20"/>
                    <w:lang w:val="id-ID" w:eastAsia="id-ID"/>
                  </w:rPr>
                  <m:t>|Si|</m:t>
                </m:r>
              </m:num>
              <m:den>
                <m:r>
                  <w:rPr>
                    <w:rFonts w:ascii="Cambria Math" w:hAnsi="Cambria Math"/>
                    <w:sz w:val="20"/>
                    <w:szCs w:val="20"/>
                    <w:lang w:val="id-ID" w:eastAsia="id-ID"/>
                  </w:rPr>
                  <m:t>|S|</m:t>
                </m:r>
              </m:den>
            </m:f>
          </m:e>
        </m:nary>
        <m:r>
          <w:rPr>
            <w:rFonts w:ascii="Cambria Math" w:hAnsi="Cambria Math"/>
            <w:sz w:val="20"/>
            <w:szCs w:val="20"/>
            <w:lang w:val="id-ID" w:eastAsia="id-ID"/>
          </w:rPr>
          <m:t xml:space="preserve">*Entropy </m:t>
        </m:r>
        <m:d>
          <m:dPr>
            <m:ctrlPr>
              <w:rPr>
                <w:rFonts w:ascii="Cambria Math" w:hAnsi="Cambria Math"/>
                <w:i/>
                <w:sz w:val="20"/>
                <w:szCs w:val="20"/>
                <w:lang w:val="id-ID" w:eastAsia="id-ID"/>
              </w:rPr>
            </m:ctrlPr>
          </m:dPr>
          <m:e>
            <m:r>
              <w:rPr>
                <w:rFonts w:ascii="Cambria Math" w:hAnsi="Cambria Math"/>
                <w:sz w:val="20"/>
                <w:szCs w:val="20"/>
                <w:lang w:val="id-ID" w:eastAsia="id-ID"/>
              </w:rPr>
              <m:t>Si</m:t>
            </m:r>
          </m:e>
        </m:d>
      </m:oMath>
      <w:r>
        <w:rPr>
          <w:sz w:val="20"/>
          <w:szCs w:val="20"/>
          <w:lang w:val="id-ID" w:eastAsia="id-ID"/>
        </w:rPr>
        <w:tab/>
      </w:r>
      <w:r w:rsidR="00FD1BF2" w:rsidRPr="00FD1BF2">
        <w:rPr>
          <w:sz w:val="20"/>
          <w:szCs w:val="20"/>
          <w:lang w:val="id-ID" w:eastAsia="id-ID"/>
        </w:rPr>
        <w:t>(</w:t>
      </w:r>
      <w:r w:rsidR="00B93AE6">
        <w:rPr>
          <w:sz w:val="20"/>
          <w:szCs w:val="20"/>
          <w:lang w:val="id-ID" w:eastAsia="id-ID"/>
        </w:rPr>
        <w:t>2</w:t>
      </w:r>
      <w:r w:rsidR="00FD1BF2" w:rsidRPr="00FD1BF2">
        <w:rPr>
          <w:sz w:val="20"/>
          <w:szCs w:val="20"/>
          <w:lang w:val="id-ID" w:eastAsia="id-ID"/>
        </w:rPr>
        <w:t>)</w:t>
      </w:r>
    </w:p>
    <w:p w14:paraId="7C710217" w14:textId="24265C14" w:rsidR="00D9587F" w:rsidRDefault="00D9587F" w:rsidP="00D9587F">
      <w:pPr>
        <w:spacing w:before="120" w:after="120"/>
        <w:jc w:val="left"/>
        <w:rPr>
          <w:sz w:val="20"/>
          <w:szCs w:val="20"/>
          <w:lang w:val="id-ID" w:eastAsia="id-ID"/>
        </w:rPr>
      </w:pPr>
      <w:r>
        <w:rPr>
          <w:sz w:val="20"/>
          <w:szCs w:val="20"/>
          <w:lang w:val="id-ID" w:eastAsia="id-ID"/>
        </w:rPr>
        <w:t xml:space="preserve">dimana, </w:t>
      </w:r>
    </w:p>
    <w:p w14:paraId="488716BF" w14:textId="77777777" w:rsidR="00664B75" w:rsidRPr="00664B75" w:rsidRDefault="00664B75" w:rsidP="00664B75">
      <w:pPr>
        <w:spacing w:before="120" w:after="120"/>
        <w:rPr>
          <w:sz w:val="20"/>
          <w:szCs w:val="20"/>
          <w:lang w:val="id-ID" w:eastAsia="id-ID"/>
        </w:rPr>
      </w:pPr>
      <w:r w:rsidRPr="00664B75">
        <w:rPr>
          <w:i/>
          <w:iCs/>
          <w:sz w:val="20"/>
          <w:szCs w:val="20"/>
          <w:lang w:val="id-ID" w:eastAsia="id-ID"/>
        </w:rPr>
        <w:t>S</w:t>
      </w:r>
      <w:r w:rsidRPr="00664B75">
        <w:rPr>
          <w:sz w:val="20"/>
          <w:szCs w:val="20"/>
          <w:lang w:val="id-ID" w:eastAsia="id-ID"/>
        </w:rPr>
        <w:t xml:space="preserve"> : Himpunan kasus</w:t>
      </w:r>
    </w:p>
    <w:p w14:paraId="01807369" w14:textId="77777777" w:rsidR="00664B75" w:rsidRPr="00664B75" w:rsidRDefault="00664B75" w:rsidP="00664B75">
      <w:pPr>
        <w:spacing w:before="120" w:after="120"/>
        <w:rPr>
          <w:sz w:val="20"/>
          <w:szCs w:val="20"/>
          <w:lang w:val="id-ID" w:eastAsia="id-ID"/>
        </w:rPr>
      </w:pPr>
      <w:r w:rsidRPr="00664B75">
        <w:rPr>
          <w:i/>
          <w:iCs/>
          <w:sz w:val="20"/>
          <w:szCs w:val="20"/>
          <w:lang w:val="id-ID" w:eastAsia="id-ID"/>
        </w:rPr>
        <w:t>A</w:t>
      </w:r>
      <w:r w:rsidRPr="00664B75">
        <w:rPr>
          <w:sz w:val="20"/>
          <w:szCs w:val="20"/>
          <w:lang w:val="id-ID" w:eastAsia="id-ID"/>
        </w:rPr>
        <w:t xml:space="preserve"> : Atribut</w:t>
      </w:r>
    </w:p>
    <w:p w14:paraId="37D82457" w14:textId="77777777" w:rsidR="00664B75" w:rsidRPr="00664B75" w:rsidRDefault="00664B75" w:rsidP="00664B75">
      <w:pPr>
        <w:spacing w:before="120" w:after="120"/>
        <w:rPr>
          <w:sz w:val="20"/>
          <w:szCs w:val="20"/>
          <w:lang w:val="id-ID" w:eastAsia="id-ID"/>
        </w:rPr>
      </w:pPr>
      <w:r w:rsidRPr="00664B75">
        <w:rPr>
          <w:i/>
          <w:iCs/>
          <w:sz w:val="20"/>
          <w:szCs w:val="20"/>
          <w:lang w:val="id-ID" w:eastAsia="id-ID"/>
        </w:rPr>
        <w:t>n</w:t>
      </w:r>
      <w:r w:rsidRPr="00664B75">
        <w:rPr>
          <w:sz w:val="20"/>
          <w:szCs w:val="20"/>
          <w:lang w:val="id-ID" w:eastAsia="id-ID"/>
        </w:rPr>
        <w:t xml:space="preserve"> : Jumlah partisi atribut A</w:t>
      </w:r>
    </w:p>
    <w:p w14:paraId="79F6E2FD" w14:textId="77777777" w:rsidR="00664B75" w:rsidRPr="00664B75" w:rsidRDefault="00664B75" w:rsidP="00664B75">
      <w:pPr>
        <w:spacing w:before="120" w:after="120"/>
        <w:rPr>
          <w:sz w:val="20"/>
          <w:szCs w:val="20"/>
          <w:lang w:val="id-ID" w:eastAsia="id-ID"/>
        </w:rPr>
      </w:pPr>
      <w:r w:rsidRPr="00664B75">
        <w:rPr>
          <w:sz w:val="20"/>
          <w:szCs w:val="20"/>
          <w:lang w:val="id-ID" w:eastAsia="id-ID"/>
        </w:rPr>
        <w:t>|</w:t>
      </w:r>
      <w:r w:rsidRPr="00664B75">
        <w:rPr>
          <w:i/>
          <w:iCs/>
          <w:sz w:val="20"/>
          <w:szCs w:val="20"/>
          <w:lang w:val="id-ID" w:eastAsia="id-ID"/>
        </w:rPr>
        <w:t>Si</w:t>
      </w:r>
      <w:r w:rsidRPr="00664B75">
        <w:rPr>
          <w:sz w:val="20"/>
          <w:szCs w:val="20"/>
          <w:lang w:val="id-ID" w:eastAsia="id-ID"/>
        </w:rPr>
        <w:t>| : Jumlah kasus pada partisi ke-i</w:t>
      </w:r>
    </w:p>
    <w:p w14:paraId="6A75BCBF" w14:textId="2B76C01B" w:rsidR="00D9587F" w:rsidRDefault="00664B75" w:rsidP="00664B75">
      <w:pPr>
        <w:spacing w:before="120" w:after="120"/>
        <w:jc w:val="left"/>
        <w:rPr>
          <w:sz w:val="20"/>
          <w:szCs w:val="20"/>
          <w:lang w:val="id-ID" w:eastAsia="id-ID"/>
        </w:rPr>
      </w:pPr>
      <w:r w:rsidRPr="00664B75">
        <w:rPr>
          <w:sz w:val="20"/>
          <w:szCs w:val="20"/>
          <w:lang w:val="id-ID" w:eastAsia="id-ID"/>
        </w:rPr>
        <w:t>|</w:t>
      </w:r>
      <w:r w:rsidRPr="00664B75">
        <w:rPr>
          <w:i/>
          <w:iCs/>
          <w:sz w:val="20"/>
          <w:szCs w:val="20"/>
          <w:lang w:val="id-ID" w:eastAsia="id-ID"/>
        </w:rPr>
        <w:t>S</w:t>
      </w:r>
      <w:r w:rsidRPr="00664B75">
        <w:rPr>
          <w:sz w:val="20"/>
          <w:szCs w:val="20"/>
          <w:lang w:val="id-ID" w:eastAsia="id-ID"/>
        </w:rPr>
        <w:t>| : Jumlah kasus dalam S</w:t>
      </w:r>
    </w:p>
    <w:p w14:paraId="27BFCADC" w14:textId="39416930" w:rsidR="00664B75" w:rsidRDefault="00664B75" w:rsidP="00664B75">
      <w:pPr>
        <w:spacing w:before="120" w:after="120"/>
        <w:jc w:val="left"/>
        <w:rPr>
          <w:sz w:val="20"/>
          <w:szCs w:val="20"/>
          <w:lang w:val="id-ID" w:eastAsia="id-ID"/>
        </w:rPr>
      </w:pPr>
      <w:r>
        <w:rPr>
          <w:sz w:val="20"/>
          <w:szCs w:val="20"/>
          <w:lang w:val="id-ID" w:eastAsia="id-ID"/>
        </w:rPr>
        <w:br/>
        <w:t>Sedangkan</w:t>
      </w:r>
      <w:r w:rsidR="00662F9F">
        <w:rPr>
          <w:sz w:val="20"/>
          <w:szCs w:val="20"/>
          <w:lang w:val="id-ID" w:eastAsia="id-ID"/>
        </w:rPr>
        <w:t xml:space="preserve"> nilai </w:t>
      </w:r>
      <w:r w:rsidR="00662F9F" w:rsidRPr="00662F9F">
        <w:rPr>
          <w:i/>
          <w:iCs/>
          <w:sz w:val="20"/>
          <w:szCs w:val="20"/>
          <w:lang w:val="id-ID" w:eastAsia="id-ID"/>
        </w:rPr>
        <w:t>Entropy</w:t>
      </w:r>
      <w:r w:rsidR="00662F9F">
        <w:rPr>
          <w:sz w:val="20"/>
          <w:szCs w:val="20"/>
          <w:lang w:val="id-ID" w:eastAsia="id-ID"/>
        </w:rPr>
        <w:t xml:space="preserve"> dapat dihitung menggunakan persamaan berikut ini.</w:t>
      </w:r>
    </w:p>
    <w:p w14:paraId="361F36DD" w14:textId="35613951" w:rsidR="000439EA" w:rsidRDefault="000439EA" w:rsidP="000439EA">
      <w:pPr>
        <w:spacing w:before="120" w:after="120"/>
        <w:jc w:val="center"/>
        <w:rPr>
          <w:sz w:val="20"/>
          <w:szCs w:val="20"/>
          <w:lang w:val="id-ID" w:eastAsia="id-ID"/>
        </w:rPr>
      </w:pPr>
      <m:oMath>
        <m:r>
          <w:rPr>
            <w:rFonts w:ascii="Cambria Math" w:hAnsi="Cambria Math"/>
            <w:sz w:val="20"/>
            <w:szCs w:val="20"/>
            <w:lang w:val="id-ID" w:eastAsia="id-ID"/>
          </w:rPr>
          <m:t xml:space="preserve">Entropy </m:t>
        </m:r>
        <m:d>
          <m:dPr>
            <m:ctrlPr>
              <w:rPr>
                <w:rFonts w:ascii="Cambria Math" w:hAnsi="Cambria Math"/>
                <w:i/>
                <w:sz w:val="20"/>
                <w:szCs w:val="20"/>
                <w:lang w:val="id-ID" w:eastAsia="id-ID"/>
              </w:rPr>
            </m:ctrlPr>
          </m:dPr>
          <m:e>
            <m:r>
              <w:rPr>
                <w:rFonts w:ascii="Cambria Math" w:hAnsi="Cambria Math"/>
                <w:sz w:val="20"/>
                <w:szCs w:val="20"/>
                <w:lang w:val="id-ID" w:eastAsia="id-ID"/>
              </w:rPr>
              <m:t>S</m:t>
            </m:r>
          </m:e>
        </m:d>
        <m:r>
          <w:rPr>
            <w:rFonts w:ascii="Cambria Math" w:hAnsi="Cambria Math"/>
            <w:sz w:val="20"/>
            <w:szCs w:val="20"/>
            <w:lang w:val="id-ID" w:eastAsia="id-ID"/>
          </w:rPr>
          <m:t>=</m:t>
        </m:r>
        <m:sSubSup>
          <m:sSubSupPr>
            <m:ctrlPr>
              <w:rPr>
                <w:rFonts w:ascii="Cambria Math" w:hAnsi="Cambria Math"/>
                <w:i/>
                <w:sz w:val="20"/>
                <w:szCs w:val="20"/>
                <w:lang w:val="id-ID" w:eastAsia="id-ID"/>
              </w:rPr>
            </m:ctrlPr>
          </m:sSubSupPr>
          <m:e>
            <m:r>
              <w:rPr>
                <w:rFonts w:ascii="Cambria Math" w:hAnsi="Cambria Math"/>
                <w:sz w:val="20"/>
                <w:szCs w:val="20"/>
                <w:lang w:val="id-ID" w:eastAsia="id-ID"/>
              </w:rPr>
              <m:t>∑</m:t>
            </m:r>
          </m:e>
          <m:sub>
            <m:r>
              <w:rPr>
                <w:rFonts w:ascii="Cambria Math" w:hAnsi="Cambria Math"/>
                <w:sz w:val="20"/>
                <w:szCs w:val="20"/>
                <w:lang w:val="id-ID" w:eastAsia="id-ID"/>
              </w:rPr>
              <m:t>i=1</m:t>
            </m:r>
          </m:sub>
          <m:sup>
            <m:r>
              <w:rPr>
                <w:rFonts w:ascii="Cambria Math" w:hAnsi="Cambria Math"/>
                <w:sz w:val="20"/>
                <w:szCs w:val="20"/>
                <w:lang w:val="id-ID" w:eastAsia="id-ID"/>
              </w:rPr>
              <m:t>n</m:t>
            </m:r>
          </m:sup>
        </m:sSubSup>
        <m:r>
          <w:rPr>
            <w:rFonts w:ascii="Cambria Math" w:hAnsi="Cambria Math"/>
            <w:sz w:val="20"/>
            <w:szCs w:val="20"/>
            <w:lang w:val="id-ID" w:eastAsia="id-ID"/>
          </w:rPr>
          <m:t>-pi*</m:t>
        </m:r>
        <m:sSub>
          <m:sSubPr>
            <m:ctrlPr>
              <w:rPr>
                <w:rFonts w:ascii="Cambria Math" w:hAnsi="Cambria Math"/>
                <w:i/>
                <w:sz w:val="20"/>
                <w:szCs w:val="20"/>
                <w:lang w:val="id-ID" w:eastAsia="id-ID"/>
              </w:rPr>
            </m:ctrlPr>
          </m:sSubPr>
          <m:e>
            <m:r>
              <w:rPr>
                <w:rFonts w:ascii="Cambria Math" w:hAnsi="Cambria Math"/>
                <w:sz w:val="20"/>
                <w:szCs w:val="20"/>
                <w:lang w:val="id-ID" w:eastAsia="id-ID"/>
              </w:rPr>
              <m:t>log</m:t>
            </m:r>
          </m:e>
          <m:sub>
            <m:r>
              <w:rPr>
                <w:rFonts w:ascii="Cambria Math" w:hAnsi="Cambria Math"/>
                <w:sz w:val="20"/>
                <w:szCs w:val="20"/>
                <w:lang w:val="id-ID" w:eastAsia="id-ID"/>
              </w:rPr>
              <m:t>2</m:t>
            </m:r>
          </m:sub>
        </m:sSub>
        <m:r>
          <w:rPr>
            <w:rFonts w:ascii="Cambria Math" w:hAnsi="Cambria Math"/>
            <w:sz w:val="20"/>
            <w:szCs w:val="20"/>
            <w:lang w:val="id-ID" w:eastAsia="id-ID"/>
          </w:rPr>
          <m:t>pi</m:t>
        </m:r>
      </m:oMath>
      <w:r>
        <w:rPr>
          <w:sz w:val="20"/>
          <w:szCs w:val="20"/>
          <w:lang w:val="id-ID" w:eastAsia="id-ID"/>
        </w:rPr>
        <w:tab/>
      </w:r>
      <w:r w:rsidR="002C2FD4">
        <w:rPr>
          <w:sz w:val="20"/>
          <w:szCs w:val="20"/>
          <w:lang w:val="id-ID" w:eastAsia="id-ID"/>
        </w:rPr>
        <w:tab/>
      </w:r>
      <w:r w:rsidRPr="00FD1BF2">
        <w:rPr>
          <w:sz w:val="20"/>
          <w:szCs w:val="20"/>
          <w:lang w:val="id-ID" w:eastAsia="id-ID"/>
        </w:rPr>
        <w:t>(</w:t>
      </w:r>
      <w:r w:rsidR="00B93AE6">
        <w:rPr>
          <w:sz w:val="20"/>
          <w:szCs w:val="20"/>
          <w:lang w:val="id-ID" w:eastAsia="id-ID"/>
        </w:rPr>
        <w:t>3</w:t>
      </w:r>
      <w:r w:rsidRPr="00FD1BF2">
        <w:rPr>
          <w:sz w:val="20"/>
          <w:szCs w:val="20"/>
          <w:lang w:val="id-ID" w:eastAsia="id-ID"/>
        </w:rPr>
        <w:t>)</w:t>
      </w:r>
    </w:p>
    <w:p w14:paraId="393C5179" w14:textId="3346EFC3" w:rsidR="002C2FD4" w:rsidRDefault="002C2FD4" w:rsidP="00FD2160">
      <w:pPr>
        <w:spacing w:before="120" w:after="120"/>
        <w:rPr>
          <w:rFonts w:eastAsia="Times New Roman"/>
          <w:sz w:val="20"/>
          <w:szCs w:val="20"/>
          <w:lang w:val="id-ID" w:eastAsia="id-ID"/>
        </w:rPr>
      </w:pPr>
      <w:r>
        <w:rPr>
          <w:rFonts w:eastAsia="Times New Roman"/>
          <w:sz w:val="20"/>
          <w:szCs w:val="20"/>
          <w:lang w:val="id-ID" w:eastAsia="id-ID"/>
        </w:rPr>
        <w:t>dimana,</w:t>
      </w:r>
    </w:p>
    <w:p w14:paraId="695D6DDB" w14:textId="77777777" w:rsidR="00236750" w:rsidRPr="00236750" w:rsidRDefault="00236750" w:rsidP="00236750">
      <w:pPr>
        <w:spacing w:before="120" w:after="120"/>
        <w:rPr>
          <w:rFonts w:eastAsia="Times New Roman"/>
          <w:sz w:val="20"/>
          <w:szCs w:val="20"/>
          <w:lang w:val="id-ID" w:eastAsia="id-ID"/>
        </w:rPr>
      </w:pPr>
      <w:r w:rsidRPr="00236750">
        <w:rPr>
          <w:rFonts w:eastAsia="Times New Roman"/>
          <w:i/>
          <w:iCs/>
          <w:sz w:val="20"/>
          <w:szCs w:val="20"/>
          <w:lang w:val="id-ID" w:eastAsia="id-ID"/>
        </w:rPr>
        <w:t xml:space="preserve">S </w:t>
      </w:r>
      <w:r w:rsidRPr="00236750">
        <w:rPr>
          <w:rFonts w:eastAsia="Times New Roman"/>
          <w:sz w:val="20"/>
          <w:szCs w:val="20"/>
          <w:lang w:val="id-ID" w:eastAsia="id-ID"/>
        </w:rPr>
        <w:t>: Himpunan kasus</w:t>
      </w:r>
    </w:p>
    <w:p w14:paraId="404C65D1" w14:textId="77777777" w:rsidR="00236750" w:rsidRPr="00236750" w:rsidRDefault="00236750" w:rsidP="00236750">
      <w:pPr>
        <w:spacing w:before="120" w:after="120"/>
        <w:rPr>
          <w:rFonts w:eastAsia="Times New Roman"/>
          <w:sz w:val="20"/>
          <w:szCs w:val="20"/>
          <w:lang w:val="id-ID" w:eastAsia="id-ID"/>
        </w:rPr>
      </w:pPr>
      <w:r w:rsidRPr="00236750">
        <w:rPr>
          <w:rFonts w:eastAsia="Times New Roman"/>
          <w:i/>
          <w:iCs/>
          <w:sz w:val="20"/>
          <w:szCs w:val="20"/>
          <w:lang w:val="id-ID" w:eastAsia="id-ID"/>
        </w:rPr>
        <w:t>n</w:t>
      </w:r>
      <w:r w:rsidRPr="00236750">
        <w:rPr>
          <w:rFonts w:eastAsia="Times New Roman"/>
          <w:sz w:val="20"/>
          <w:szCs w:val="20"/>
          <w:lang w:val="id-ID" w:eastAsia="id-ID"/>
        </w:rPr>
        <w:t xml:space="preserve"> : Jumlah partisi S</w:t>
      </w:r>
    </w:p>
    <w:p w14:paraId="669DBBD3" w14:textId="792BF35D" w:rsidR="00D87BC7" w:rsidRPr="003071C2" w:rsidRDefault="00236750" w:rsidP="00500585">
      <w:pPr>
        <w:spacing w:before="120" w:after="120"/>
        <w:rPr>
          <w:rFonts w:eastAsia="Times New Roman"/>
          <w:sz w:val="20"/>
          <w:szCs w:val="20"/>
          <w:lang w:val="id-ID" w:eastAsia="id-ID"/>
        </w:rPr>
      </w:pPr>
      <w:r w:rsidRPr="00236750">
        <w:rPr>
          <w:rFonts w:eastAsia="Times New Roman"/>
          <w:i/>
          <w:iCs/>
          <w:sz w:val="20"/>
          <w:szCs w:val="20"/>
          <w:lang w:val="id-ID" w:eastAsia="id-ID"/>
        </w:rPr>
        <w:t>pi</w:t>
      </w:r>
      <w:r w:rsidRPr="00236750">
        <w:rPr>
          <w:rFonts w:eastAsia="Times New Roman"/>
          <w:sz w:val="20"/>
          <w:szCs w:val="20"/>
          <w:lang w:val="id-ID" w:eastAsia="id-ID"/>
        </w:rPr>
        <w:t xml:space="preserve"> : Proporsi dari </w:t>
      </w:r>
      <w:r w:rsidRPr="00236750">
        <w:rPr>
          <w:rFonts w:eastAsia="Times New Roman"/>
          <w:i/>
          <w:iCs/>
          <w:sz w:val="20"/>
          <w:szCs w:val="20"/>
          <w:lang w:val="id-ID" w:eastAsia="id-ID"/>
        </w:rPr>
        <w:t>Si</w:t>
      </w:r>
      <w:r w:rsidRPr="00236750">
        <w:rPr>
          <w:rFonts w:eastAsia="Times New Roman"/>
          <w:sz w:val="20"/>
          <w:szCs w:val="20"/>
          <w:lang w:val="id-ID" w:eastAsia="id-ID"/>
        </w:rPr>
        <w:t xml:space="preserve"> terhadap </w:t>
      </w:r>
      <w:r w:rsidRPr="00236750">
        <w:rPr>
          <w:rFonts w:eastAsia="Times New Roman"/>
          <w:i/>
          <w:iCs/>
          <w:sz w:val="20"/>
          <w:szCs w:val="20"/>
          <w:lang w:val="id-ID" w:eastAsia="id-ID"/>
        </w:rPr>
        <w:t>S</w:t>
      </w:r>
    </w:p>
    <w:p w14:paraId="261D22D7" w14:textId="5EC65CEB" w:rsidR="00FD2160" w:rsidRPr="003071C2" w:rsidRDefault="00FD2160" w:rsidP="00500585">
      <w:pPr>
        <w:widowControl/>
        <w:numPr>
          <w:ilvl w:val="0"/>
          <w:numId w:val="5"/>
        </w:numPr>
        <w:suppressAutoHyphens w:val="0"/>
        <w:spacing w:before="200" w:after="120"/>
        <w:ind w:left="425" w:hanging="425"/>
        <w:rPr>
          <w:rFonts w:eastAsia="Times New Roman"/>
          <w:b/>
          <w:bCs/>
          <w:sz w:val="20"/>
          <w:szCs w:val="20"/>
          <w:lang w:val="id-ID" w:eastAsia="id-ID"/>
        </w:rPr>
      </w:pPr>
      <w:r w:rsidRPr="003071C2">
        <w:rPr>
          <w:rFonts w:eastAsia="Times New Roman"/>
          <w:b/>
          <w:bCs/>
          <w:sz w:val="20"/>
          <w:szCs w:val="20"/>
          <w:lang w:val="id-ID" w:eastAsia="id-ID"/>
        </w:rPr>
        <w:t>Evaluasi</w:t>
      </w:r>
    </w:p>
    <w:p w14:paraId="46CE4B33" w14:textId="4412A041" w:rsidR="00FD2160" w:rsidRDefault="00286F5A" w:rsidP="00FD2160">
      <w:pPr>
        <w:spacing w:before="120" w:after="120"/>
        <w:rPr>
          <w:sz w:val="20"/>
          <w:szCs w:val="20"/>
          <w:lang w:val="id-ID"/>
        </w:rPr>
      </w:pPr>
      <w:r w:rsidRPr="003071C2">
        <w:rPr>
          <w:rFonts w:eastAsia="Times New Roman"/>
          <w:sz w:val="20"/>
          <w:szCs w:val="20"/>
          <w:lang w:val="id-ID" w:eastAsia="id-ID"/>
        </w:rPr>
        <w:t xml:space="preserve">Evaluasi </w:t>
      </w:r>
      <w:r w:rsidR="008B3148" w:rsidRPr="003071C2">
        <w:rPr>
          <w:rFonts w:eastAsia="Times New Roman"/>
          <w:sz w:val="20"/>
          <w:szCs w:val="20"/>
          <w:lang w:val="id-ID" w:eastAsia="id-ID"/>
        </w:rPr>
        <w:t xml:space="preserve">merupakan </w:t>
      </w:r>
      <w:r w:rsidR="00984380" w:rsidRPr="003071C2">
        <w:rPr>
          <w:rFonts w:eastAsia="Times New Roman"/>
          <w:sz w:val="20"/>
          <w:szCs w:val="20"/>
          <w:lang w:val="id-ID" w:eastAsia="id-ID"/>
        </w:rPr>
        <w:t xml:space="preserve">proses pengujian kinerja algoritme </w:t>
      </w:r>
      <w:r w:rsidR="00984380" w:rsidRPr="003071C2">
        <w:rPr>
          <w:rFonts w:eastAsia="Times New Roman"/>
          <w:sz w:val="20"/>
          <w:szCs w:val="20"/>
          <w:lang w:val="id-ID" w:eastAsia="id-ID"/>
        </w:rPr>
        <w:lastRenderedPageBreak/>
        <w:t xml:space="preserve">klasifikasi yang digunakan. Pada umumnya evaluasi kinerja algoritme klasifikasi. menggunakan </w:t>
      </w:r>
      <w:r w:rsidR="00984380" w:rsidRPr="003071C2">
        <w:rPr>
          <w:rFonts w:eastAsia="Times New Roman"/>
          <w:i/>
          <w:iCs/>
          <w:sz w:val="20"/>
          <w:szCs w:val="20"/>
          <w:lang w:val="id-ID" w:eastAsia="id-ID"/>
        </w:rPr>
        <w:t>confusion</w:t>
      </w:r>
      <w:r w:rsidR="00984380" w:rsidRPr="003071C2">
        <w:rPr>
          <w:rFonts w:eastAsia="Times New Roman"/>
          <w:sz w:val="20"/>
          <w:szCs w:val="20"/>
          <w:lang w:val="id-ID" w:eastAsia="id-ID"/>
        </w:rPr>
        <w:t xml:space="preserve"> </w:t>
      </w:r>
      <w:r w:rsidR="00984380" w:rsidRPr="003071C2">
        <w:rPr>
          <w:rFonts w:eastAsia="Times New Roman"/>
          <w:i/>
          <w:iCs/>
          <w:sz w:val="20"/>
          <w:szCs w:val="20"/>
          <w:lang w:val="id-ID" w:eastAsia="id-ID"/>
        </w:rPr>
        <w:t xml:space="preserve">matrix </w:t>
      </w:r>
      <w:r w:rsidR="00984380" w:rsidRPr="003071C2">
        <w:rPr>
          <w:sz w:val="20"/>
          <w:szCs w:val="20"/>
          <w:lang w:val="id-ID"/>
        </w:rPr>
        <w:fldChar w:fldCharType="begin" w:fldLock="1"/>
      </w:r>
      <w:r w:rsidR="001C2D4D">
        <w:rPr>
          <w:sz w:val="20"/>
          <w:szCs w:val="20"/>
          <w:lang w:val="id-ID"/>
        </w:rPr>
        <w:instrText>ADDIN CSL_CITATION {"citationItems":[{"id":"ITEM-1","itemData":{"DOI":"10.1007/978-1-84628-766-4","ISBN":"026208290X","abstract":"The growing interest in data mining is motivated by a common problem across disciplines: how does one store, access, model, and ultimately describe and understand very large data sets? Historically, different aspects of data mining have been addressed independently by different disciplines. This is the first truly interdisciplinary text on data mining, blending the contributions of information science, computer science, and statistics.The book consists of three sections. The first, foundations, provides a tutorial overview of the principles underlying data mining algorithms and their application. The presentation emphasizes intuition rather than rigor. The second section, data mining algorithms, shows how algorithms are constructed to solve specific problems in a principled manner. The algorithms covered include trees and rules for classification and regression, association rules, belief networks, classical statistical models, nonlinear models such as neural networks, and local \"memory-based\" models. The third section shows how all of the preceding analysis fits together when applied to real-world data mining problems. Topics include the role of metadata, how to handle missing data, and data preprocessing.","author":[{"dropping-particle":"","family":"Max","given":"Bamer","non-dropping-particle":"","parse-names":false,"suffix":""}],"id":"ITEM-1","issued":{"date-parts":[["2007"]]},"number-of-pages":"546","publisher":"Springer","publisher-place":"London","title":"Principles of Data Mining","type":"book"},"uris":["http://www.mendeley.com/documents/?uuid=82950e1b-5030-4632-bf98-9da32ff40e2a"]}],"mendeley":{"formattedCitation":"[21]","plainTextFormattedCitation":"[21]","previouslyFormattedCitation":"[21]"},"properties":{"noteIndex":0},"schema":"https://github.com/citation-style-language/schema/raw/master/csl-citation.json"}</w:instrText>
      </w:r>
      <w:r w:rsidR="00984380" w:rsidRPr="003071C2">
        <w:rPr>
          <w:sz w:val="20"/>
          <w:szCs w:val="20"/>
          <w:lang w:val="id-ID"/>
        </w:rPr>
        <w:fldChar w:fldCharType="separate"/>
      </w:r>
      <w:r w:rsidR="003C05F8" w:rsidRPr="003C05F8">
        <w:rPr>
          <w:noProof/>
          <w:sz w:val="20"/>
          <w:szCs w:val="20"/>
          <w:lang w:val="id-ID"/>
        </w:rPr>
        <w:t>[21]</w:t>
      </w:r>
      <w:r w:rsidR="00984380" w:rsidRPr="003071C2">
        <w:rPr>
          <w:sz w:val="20"/>
          <w:szCs w:val="20"/>
          <w:lang w:val="id-ID"/>
        </w:rPr>
        <w:fldChar w:fldCharType="end"/>
      </w:r>
      <w:r w:rsidR="00984380" w:rsidRPr="003071C2">
        <w:rPr>
          <w:rFonts w:eastAsia="Times New Roman"/>
          <w:sz w:val="20"/>
          <w:szCs w:val="20"/>
          <w:lang w:val="id-ID" w:eastAsia="id-ID"/>
        </w:rPr>
        <w:t xml:space="preserve">. Evaluasi dengan </w:t>
      </w:r>
      <w:r w:rsidR="00984380" w:rsidRPr="003071C2">
        <w:rPr>
          <w:rFonts w:eastAsia="Times New Roman"/>
          <w:i/>
          <w:iCs/>
          <w:sz w:val="20"/>
          <w:szCs w:val="20"/>
          <w:lang w:val="id-ID" w:eastAsia="id-ID"/>
        </w:rPr>
        <w:t>confusion</w:t>
      </w:r>
      <w:r w:rsidR="00984380" w:rsidRPr="003071C2">
        <w:rPr>
          <w:rFonts w:eastAsia="Times New Roman"/>
          <w:sz w:val="20"/>
          <w:szCs w:val="20"/>
          <w:lang w:val="id-ID" w:eastAsia="id-ID"/>
        </w:rPr>
        <w:t xml:space="preserve"> </w:t>
      </w:r>
      <w:r w:rsidR="00984380" w:rsidRPr="003071C2">
        <w:rPr>
          <w:rFonts w:eastAsia="Times New Roman"/>
          <w:i/>
          <w:iCs/>
          <w:sz w:val="20"/>
          <w:szCs w:val="20"/>
          <w:lang w:val="id-ID" w:eastAsia="id-ID"/>
        </w:rPr>
        <w:t>matrix</w:t>
      </w:r>
      <w:r w:rsidR="00984380" w:rsidRPr="003071C2">
        <w:rPr>
          <w:rFonts w:eastAsia="Times New Roman"/>
          <w:sz w:val="20"/>
          <w:szCs w:val="20"/>
          <w:lang w:val="id-ID" w:eastAsia="id-ID"/>
        </w:rPr>
        <w:t xml:space="preserve"> akan menghasilkan nilai </w:t>
      </w:r>
      <w:r w:rsidR="00984380" w:rsidRPr="003071C2">
        <w:rPr>
          <w:rFonts w:eastAsia="Times New Roman"/>
          <w:i/>
          <w:iCs/>
          <w:sz w:val="20"/>
          <w:szCs w:val="20"/>
          <w:lang w:val="id-ID" w:eastAsia="id-ID"/>
        </w:rPr>
        <w:t>accuracy</w:t>
      </w:r>
      <w:r w:rsidR="00984380" w:rsidRPr="003071C2">
        <w:rPr>
          <w:rFonts w:eastAsia="Times New Roman"/>
          <w:sz w:val="20"/>
          <w:szCs w:val="20"/>
          <w:lang w:val="id-ID" w:eastAsia="id-ID"/>
        </w:rPr>
        <w:t xml:space="preserve">, </w:t>
      </w:r>
      <w:r w:rsidR="0022436E">
        <w:rPr>
          <w:rFonts w:eastAsia="Times New Roman"/>
          <w:i/>
          <w:iCs/>
          <w:sz w:val="20"/>
          <w:szCs w:val="20"/>
          <w:lang w:val="id-ID" w:eastAsia="id-ID"/>
        </w:rPr>
        <w:t>sensiti</w:t>
      </w:r>
      <w:r w:rsidR="00E57599">
        <w:rPr>
          <w:rFonts w:eastAsia="Times New Roman"/>
          <w:i/>
          <w:iCs/>
          <w:sz w:val="20"/>
          <w:szCs w:val="20"/>
          <w:lang w:val="id-ID" w:eastAsia="id-ID"/>
        </w:rPr>
        <w:t>v</w:t>
      </w:r>
      <w:r w:rsidR="0022436E">
        <w:rPr>
          <w:rFonts w:eastAsia="Times New Roman"/>
          <w:i/>
          <w:iCs/>
          <w:sz w:val="20"/>
          <w:szCs w:val="20"/>
          <w:lang w:val="id-ID" w:eastAsia="id-ID"/>
        </w:rPr>
        <w:t>ity</w:t>
      </w:r>
      <w:r w:rsidR="00984380" w:rsidRPr="003071C2">
        <w:rPr>
          <w:rFonts w:eastAsia="Times New Roman"/>
          <w:sz w:val="20"/>
          <w:szCs w:val="20"/>
          <w:lang w:val="id-ID" w:eastAsia="id-ID"/>
        </w:rPr>
        <w:t xml:space="preserve">, </w:t>
      </w:r>
      <w:r w:rsidR="0022436E">
        <w:rPr>
          <w:rFonts w:eastAsia="Times New Roman"/>
          <w:i/>
          <w:iCs/>
          <w:sz w:val="20"/>
          <w:szCs w:val="20"/>
          <w:lang w:val="id-ID" w:eastAsia="id-ID"/>
        </w:rPr>
        <w:t>specificity</w:t>
      </w:r>
      <w:r w:rsidR="00984380" w:rsidRPr="003071C2">
        <w:rPr>
          <w:rFonts w:eastAsia="Times New Roman"/>
          <w:sz w:val="20"/>
          <w:szCs w:val="20"/>
          <w:lang w:val="id-ID" w:eastAsia="id-ID"/>
        </w:rPr>
        <w:t xml:space="preserve"> dan </w:t>
      </w:r>
      <w:r w:rsidR="00984380" w:rsidRPr="003071C2">
        <w:rPr>
          <w:rFonts w:eastAsia="Times New Roman"/>
          <w:i/>
          <w:iCs/>
          <w:sz w:val="20"/>
          <w:szCs w:val="20"/>
          <w:lang w:val="id-ID" w:eastAsia="id-ID"/>
        </w:rPr>
        <w:t>g-mean</w:t>
      </w:r>
      <w:r w:rsidR="00984380" w:rsidRPr="003071C2">
        <w:rPr>
          <w:rFonts w:eastAsia="Times New Roman"/>
          <w:sz w:val="20"/>
          <w:szCs w:val="20"/>
          <w:lang w:val="id-ID" w:eastAsia="id-ID"/>
        </w:rPr>
        <w:t xml:space="preserve">. </w:t>
      </w:r>
      <w:r w:rsidR="00AE2D45" w:rsidRPr="003071C2">
        <w:rPr>
          <w:rFonts w:eastAsia="Times New Roman"/>
          <w:sz w:val="20"/>
          <w:szCs w:val="20"/>
          <w:lang w:val="id-ID" w:eastAsia="id-ID"/>
        </w:rPr>
        <w:t>Akurasi dalam klasifikasi merupakan persentase ketepatan record data yang diklasifikasikan</w:t>
      </w:r>
      <w:r w:rsidR="00AE2D45" w:rsidRPr="003071C2">
        <w:rPr>
          <w:sz w:val="20"/>
          <w:szCs w:val="20"/>
          <w:lang w:val="id-ID"/>
        </w:rPr>
        <w:t xml:space="preserve"> secara benar setelah dilakukan pengujian pada hasil klasifikasi </w:t>
      </w:r>
      <w:r w:rsidR="00AE2D45" w:rsidRPr="003071C2">
        <w:rPr>
          <w:sz w:val="20"/>
          <w:szCs w:val="20"/>
          <w:lang w:val="id-ID"/>
        </w:rPr>
        <w:fldChar w:fldCharType="begin" w:fldLock="1"/>
      </w:r>
      <w:r w:rsidR="001C2D4D">
        <w:rPr>
          <w:sz w:val="20"/>
          <w:szCs w:val="20"/>
          <w:lang w:val="id-ID"/>
        </w:rPr>
        <w:instrText>ADDIN CSL_CITATION {"citationItems":[{"id":"ITEM-1","itemData":{"DOI":"10.1007/978-3-642-19721-5","ISBN":"978-3-642-19720-8","ISSN":"0163-5808","PMID":"63401845","abstract":"Our ability to generate and collect data has been increasing rapidly. Not only are all of our business, scientific, and government transactions now computerized, but the widespread use of digital cameras, publication tools, and bar codes also generate data. On the collection side, scanned text and image platforms, satellite remote sensing systems, and the World Wide Web have flooded us with a tremendous amount of data. This explosive growth has generated an even more urgent need for new techniques and automated tools that can help us transform this data into useful information and knowledge. Like the first edition, voted the most popular data mining book by KD Nuggets readers, this book explores concepts and techniques for the discovery of patterns hidden in large data sets, focusing on issues relating to their feasibility, usefulness, effectiveness, and scalability. However, since the publication of the first edition, great progress has been made in the development of new data mining methods, systems, and applications. This new edition substantially enhances the first edition, and new chapters have been added to address recent developments on mining complex types of data including stream data, sequence data, graph structured data, social network data, and multi-relational data. Whether you are a seasoned professional or a new student of data mining, this book has much to offer you. It offers a comprehensive, practical look at the concepts and techniques you need to know to get the most out of real business data. It includes updates that incorporate input from readers, changes in the field, and more material on statistics and machine learning. It contains dozens of algorithms and implementation examples, all in easily understood pseudo-code and suitable for use in real-world, large-scale data mining projects.","author":[{"dropping-particle":"","family":"Han, J., &amp; Kamber","given":"M","non-dropping-particle":"","parse-names":false,"suffix":""}],"container-title":"San Francisco, CA, itd: Morgan Kaufmann","edition":"Second Edi","id":"ITEM-1","issued":{"date-parts":[["2006"]]},"number-of-pages":"800","publisher":"Morgan Kauffman","publisher-place":"San Fransisco","title":"Data Mining: Concepts and Techniques Second","type":"book","volume":"12"},"uris":["http://www.mendeley.com/documents/?uuid=c6e2356b-372a-451a-8bd2-004bc5f8a1d8"]}],"mendeley":{"formattedCitation":"[22]","plainTextFormattedCitation":"[22]","previouslyFormattedCitation":"[22]"},"properties":{"noteIndex":0},"schema":"https://github.com/citation-style-language/schema/raw/master/csl-citation.json"}</w:instrText>
      </w:r>
      <w:r w:rsidR="00AE2D45" w:rsidRPr="003071C2">
        <w:rPr>
          <w:sz w:val="20"/>
          <w:szCs w:val="20"/>
          <w:lang w:val="id-ID"/>
        </w:rPr>
        <w:fldChar w:fldCharType="separate"/>
      </w:r>
      <w:r w:rsidR="003C05F8" w:rsidRPr="003C05F8">
        <w:rPr>
          <w:noProof/>
          <w:sz w:val="20"/>
          <w:szCs w:val="20"/>
          <w:lang w:val="id-ID"/>
        </w:rPr>
        <w:t>[22]</w:t>
      </w:r>
      <w:r w:rsidR="00AE2D45" w:rsidRPr="003071C2">
        <w:rPr>
          <w:sz w:val="20"/>
          <w:szCs w:val="20"/>
          <w:lang w:val="id-ID"/>
        </w:rPr>
        <w:fldChar w:fldCharType="end"/>
      </w:r>
      <w:r w:rsidR="00AE2D45" w:rsidRPr="003071C2">
        <w:rPr>
          <w:sz w:val="20"/>
          <w:szCs w:val="20"/>
          <w:lang w:val="id-ID"/>
        </w:rPr>
        <w:t xml:space="preserve">. </w:t>
      </w:r>
      <w:r w:rsidR="0022436E">
        <w:rPr>
          <w:i/>
          <w:sz w:val="20"/>
          <w:szCs w:val="20"/>
          <w:lang w:val="id-ID"/>
        </w:rPr>
        <w:t>Specificity</w:t>
      </w:r>
      <w:r w:rsidR="00AE2D45" w:rsidRPr="003071C2">
        <w:rPr>
          <w:sz w:val="20"/>
          <w:szCs w:val="20"/>
          <w:lang w:val="id-ID"/>
        </w:rPr>
        <w:t xml:space="preserve"> </w:t>
      </w:r>
      <w:r w:rsidR="0022436E" w:rsidRPr="003071C2">
        <w:rPr>
          <w:sz w:val="20"/>
          <w:szCs w:val="20"/>
          <w:lang w:val="id-ID"/>
        </w:rPr>
        <w:t>proporsi kasus</w:t>
      </w:r>
      <w:r w:rsidR="0022436E">
        <w:rPr>
          <w:sz w:val="20"/>
          <w:szCs w:val="20"/>
          <w:lang w:val="id-ID"/>
        </w:rPr>
        <w:t xml:space="preserve"> negatif</w:t>
      </w:r>
      <w:r w:rsidR="0022436E" w:rsidRPr="003071C2">
        <w:rPr>
          <w:sz w:val="20"/>
          <w:szCs w:val="20"/>
          <w:lang w:val="id-ID"/>
        </w:rPr>
        <w:t xml:space="preserve"> yang diidentifikasi dengan benar</w:t>
      </w:r>
      <w:r w:rsidR="00AE2D45" w:rsidRPr="003071C2">
        <w:rPr>
          <w:sz w:val="20"/>
          <w:szCs w:val="20"/>
          <w:lang w:val="id-ID"/>
        </w:rPr>
        <w:t xml:space="preserve">. </w:t>
      </w:r>
      <w:r w:rsidR="00AE2D45" w:rsidRPr="003071C2">
        <w:rPr>
          <w:i/>
          <w:sz w:val="20"/>
          <w:szCs w:val="20"/>
          <w:lang w:val="id-ID"/>
        </w:rPr>
        <w:t>Recall</w:t>
      </w:r>
      <w:r w:rsidR="00AE2D45" w:rsidRPr="003071C2">
        <w:rPr>
          <w:sz w:val="20"/>
          <w:szCs w:val="20"/>
          <w:lang w:val="id-ID"/>
        </w:rPr>
        <w:t xml:space="preserve"> atau </w:t>
      </w:r>
      <w:r w:rsidR="00AE2D45" w:rsidRPr="003071C2">
        <w:rPr>
          <w:i/>
          <w:sz w:val="20"/>
          <w:szCs w:val="20"/>
          <w:lang w:val="id-ID"/>
        </w:rPr>
        <w:t>sensitivity</w:t>
      </w:r>
      <w:r w:rsidR="00AE2D45" w:rsidRPr="003071C2">
        <w:rPr>
          <w:sz w:val="20"/>
          <w:szCs w:val="20"/>
          <w:lang w:val="id-ID"/>
        </w:rPr>
        <w:t xml:space="preserve"> merupakan proporsi</w:t>
      </w:r>
      <w:r w:rsidR="002B5B2D">
        <w:rPr>
          <w:sz w:val="20"/>
          <w:szCs w:val="20"/>
          <w:lang w:val="id-ID"/>
        </w:rPr>
        <w:t xml:space="preserve"> </w:t>
      </w:r>
      <w:r w:rsidR="00AE2D45" w:rsidRPr="003071C2">
        <w:rPr>
          <w:sz w:val="20"/>
          <w:szCs w:val="20"/>
          <w:lang w:val="id-ID"/>
        </w:rPr>
        <w:t>kasus</w:t>
      </w:r>
      <w:r w:rsidR="003403C7">
        <w:rPr>
          <w:sz w:val="20"/>
          <w:szCs w:val="20"/>
          <w:lang w:val="id-ID"/>
        </w:rPr>
        <w:t xml:space="preserve"> </w:t>
      </w:r>
      <w:r w:rsidR="00AE2D45" w:rsidRPr="003071C2">
        <w:rPr>
          <w:sz w:val="20"/>
          <w:szCs w:val="20"/>
          <w:lang w:val="id-ID"/>
        </w:rPr>
        <w:t xml:space="preserve">positif yang diidentifikasi dengan benar </w:t>
      </w:r>
      <w:r w:rsidR="00AE2D45" w:rsidRPr="003071C2">
        <w:rPr>
          <w:sz w:val="20"/>
          <w:szCs w:val="20"/>
          <w:lang w:val="id-ID"/>
        </w:rPr>
        <w:fldChar w:fldCharType="begin" w:fldLock="1"/>
      </w:r>
      <w:r w:rsidR="001C2D4D">
        <w:rPr>
          <w:sz w:val="20"/>
          <w:szCs w:val="20"/>
          <w:lang w:val="id-ID"/>
        </w:rPr>
        <w:instrText>ADDIN CSL_CITATION {"citationItems":[{"id":"ITEM-1","itemData":{"author":[{"dropping-particle":"","family":"Powers","given":"D.M.W.","non-dropping-particle":"","parse-names":false,"suffix":""}],"id":"ITEM-1","issue":"1","issued":{"date-parts":[["2011"]]},"page":"37-63","title":"Evaluation: From Precision, Recall And F-Measure To ROC, Informedness, Markedness &amp; Correlation","type":"article-journal","volume":"2"},"uris":["http://www.mendeley.com/documents/?uuid=1f07e583-1506-4e31-9869-5b6c002a47f2"]}],"mendeley":{"formattedCitation":"[23]","plainTextFormattedCitation":"[23]","previouslyFormattedCitation":"[23]"},"properties":{"noteIndex":0},"schema":"https://github.com/citation-style-language/schema/raw/master/csl-citation.json"}</w:instrText>
      </w:r>
      <w:r w:rsidR="00AE2D45" w:rsidRPr="003071C2">
        <w:rPr>
          <w:sz w:val="20"/>
          <w:szCs w:val="20"/>
          <w:lang w:val="id-ID"/>
        </w:rPr>
        <w:fldChar w:fldCharType="separate"/>
      </w:r>
      <w:r w:rsidR="003C05F8" w:rsidRPr="003C05F8">
        <w:rPr>
          <w:noProof/>
          <w:sz w:val="20"/>
          <w:szCs w:val="20"/>
          <w:lang w:val="id-ID"/>
        </w:rPr>
        <w:t>[23]</w:t>
      </w:r>
      <w:r w:rsidR="00AE2D45" w:rsidRPr="003071C2">
        <w:rPr>
          <w:sz w:val="20"/>
          <w:szCs w:val="20"/>
          <w:lang w:val="id-ID"/>
        </w:rPr>
        <w:fldChar w:fldCharType="end"/>
      </w:r>
      <w:r w:rsidR="00AE2D45">
        <w:rPr>
          <w:lang w:val="id-ID"/>
        </w:rPr>
        <w:t>.</w:t>
      </w:r>
      <w:r w:rsidR="00F37C98">
        <w:rPr>
          <w:lang w:val="id-ID"/>
        </w:rPr>
        <w:t xml:space="preserve"> </w:t>
      </w:r>
      <w:r w:rsidR="00F37C98" w:rsidRPr="00F37C98">
        <w:rPr>
          <w:sz w:val="20"/>
          <w:szCs w:val="20"/>
          <w:lang w:val="id-ID"/>
        </w:rPr>
        <w:t>Sedangkan</w:t>
      </w:r>
      <w:r w:rsidR="00F37C98">
        <w:rPr>
          <w:sz w:val="20"/>
          <w:szCs w:val="20"/>
          <w:lang w:val="id-ID"/>
        </w:rPr>
        <w:t xml:space="preserve"> </w:t>
      </w:r>
      <w:r w:rsidR="00F37C98" w:rsidRPr="00F37C98">
        <w:rPr>
          <w:i/>
          <w:iCs/>
          <w:sz w:val="20"/>
          <w:szCs w:val="20"/>
          <w:lang w:val="id-ID"/>
        </w:rPr>
        <w:t>geometric</w:t>
      </w:r>
      <w:r w:rsidR="00F37C98">
        <w:rPr>
          <w:sz w:val="20"/>
          <w:szCs w:val="20"/>
          <w:lang w:val="id-ID"/>
        </w:rPr>
        <w:t xml:space="preserve"> </w:t>
      </w:r>
      <w:r w:rsidR="00F37C98" w:rsidRPr="00F37C98">
        <w:rPr>
          <w:i/>
          <w:iCs/>
          <w:sz w:val="20"/>
          <w:szCs w:val="20"/>
          <w:lang w:val="id-ID"/>
        </w:rPr>
        <w:t>mean</w:t>
      </w:r>
      <w:r w:rsidR="00F37C98">
        <w:rPr>
          <w:sz w:val="20"/>
          <w:szCs w:val="20"/>
          <w:lang w:val="id-ID"/>
        </w:rPr>
        <w:t xml:space="preserve"> (</w:t>
      </w:r>
      <w:r w:rsidR="00F37C98" w:rsidRPr="00F37C98">
        <w:rPr>
          <w:i/>
          <w:iCs/>
          <w:sz w:val="20"/>
          <w:szCs w:val="20"/>
          <w:lang w:val="id-ID"/>
        </w:rPr>
        <w:t>g-mean</w:t>
      </w:r>
      <w:r w:rsidR="00F37C98">
        <w:rPr>
          <w:sz w:val="20"/>
          <w:szCs w:val="20"/>
          <w:lang w:val="id-ID"/>
        </w:rPr>
        <w:t>)</w:t>
      </w:r>
      <w:r w:rsidR="00623C6F">
        <w:rPr>
          <w:sz w:val="20"/>
          <w:szCs w:val="20"/>
          <w:lang w:val="id-ID"/>
        </w:rPr>
        <w:t xml:space="preserve"> </w:t>
      </w:r>
      <w:r w:rsidR="00623C6F" w:rsidRPr="00623C6F">
        <w:rPr>
          <w:sz w:val="20"/>
          <w:szCs w:val="20"/>
          <w:lang w:val="id-ID"/>
        </w:rPr>
        <w:t>adalah salah satu pengukuran paling komprehensif untuk mengevaluasi kinerja algoritm</w:t>
      </w:r>
      <w:r w:rsidR="00623C6F">
        <w:rPr>
          <w:sz w:val="20"/>
          <w:szCs w:val="20"/>
          <w:lang w:val="id-ID"/>
        </w:rPr>
        <w:t>e klasifikasi khususnya dalam permasalahn ketidakseimbangan kelas pada dataset</w:t>
      </w:r>
      <w:r w:rsidR="00623C6F" w:rsidRPr="00623C6F">
        <w:rPr>
          <w:sz w:val="20"/>
          <w:szCs w:val="20"/>
          <w:lang w:val="id-ID"/>
        </w:rPr>
        <w:t xml:space="preserve">. </w:t>
      </w:r>
      <w:r w:rsidR="00623C6F" w:rsidRPr="009A36B7">
        <w:rPr>
          <w:i/>
          <w:iCs/>
          <w:sz w:val="20"/>
          <w:szCs w:val="20"/>
          <w:lang w:val="id-ID"/>
        </w:rPr>
        <w:t>G-Mean</w:t>
      </w:r>
      <w:r w:rsidR="00623C6F" w:rsidRPr="00623C6F">
        <w:rPr>
          <w:sz w:val="20"/>
          <w:szCs w:val="20"/>
          <w:lang w:val="id-ID"/>
        </w:rPr>
        <w:t xml:space="preserve"> dapat menunjukkan akurasi keseluruhan dari akurasi kelas minoritas dan akurasi kelas mayoritas</w:t>
      </w:r>
      <w:r w:rsidR="00C11DE1">
        <w:rPr>
          <w:sz w:val="20"/>
          <w:szCs w:val="20"/>
          <w:lang w:val="id-ID"/>
        </w:rPr>
        <w:t xml:space="preserve"> </w:t>
      </w:r>
      <w:r w:rsidR="009A36B7">
        <w:rPr>
          <w:sz w:val="20"/>
          <w:szCs w:val="20"/>
          <w:lang w:val="id-ID"/>
        </w:rPr>
        <w:fldChar w:fldCharType="begin" w:fldLock="1"/>
      </w:r>
      <w:r w:rsidR="00B74C35">
        <w:rPr>
          <w:sz w:val="20"/>
          <w:szCs w:val="20"/>
          <w:lang w:val="id-ID"/>
        </w:rPr>
        <w:instrText>ADDIN CSL_CITATION {"citationItems":[{"id":"ITEM-1","itemData":{"author":[{"dropping-particle":"","family":"Aries","given":"Saifudin","non-dropping-particle":"","parse-names":false,"suffix":""},{"dropping-particle":"","family":"Wahono","given":"Romi Satria","non-dropping-particle":"","parse-names":false,"suffix":""}],"container-title":"Journal of Software Engineering","id":"ITEM-1","issue":"2","issued":{"date-parts":[["2015"]]},"page":"76-85","title":"Pendekatan Level Data untuk Menangani Ketidakseimbangan Kelas pada Prediksi Cacat Software","type":"article-journal","volume":"1"},"uris":["http://www.mendeley.com/documents/?uuid=0b4f91d3-ccb2-499d-b9b0-db43540f8b39"]}],"mendeley":{"formattedCitation":"[12]","plainTextFormattedCitation":"[12]","previouslyFormattedCitation":"[12]"},"properties":{"noteIndex":0},"schema":"https://github.com/citation-style-language/schema/raw/master/csl-citation.json"}</w:instrText>
      </w:r>
      <w:r w:rsidR="009A36B7">
        <w:rPr>
          <w:sz w:val="20"/>
          <w:szCs w:val="20"/>
          <w:lang w:val="id-ID"/>
        </w:rPr>
        <w:fldChar w:fldCharType="separate"/>
      </w:r>
      <w:r w:rsidR="00B74C35" w:rsidRPr="00B74C35">
        <w:rPr>
          <w:noProof/>
          <w:sz w:val="20"/>
          <w:szCs w:val="20"/>
          <w:lang w:val="id-ID"/>
        </w:rPr>
        <w:t>[12]</w:t>
      </w:r>
      <w:r w:rsidR="009A36B7">
        <w:rPr>
          <w:sz w:val="20"/>
          <w:szCs w:val="20"/>
          <w:lang w:val="id-ID"/>
        </w:rPr>
        <w:fldChar w:fldCharType="end"/>
      </w:r>
      <w:r w:rsidR="00C11DE1">
        <w:rPr>
          <w:sz w:val="20"/>
          <w:szCs w:val="20"/>
          <w:lang w:val="id-ID"/>
        </w:rPr>
        <w:t>,</w:t>
      </w:r>
      <w:r w:rsidR="00C11DE1">
        <w:rPr>
          <w:sz w:val="20"/>
          <w:szCs w:val="20"/>
          <w:lang w:val="id-ID"/>
        </w:rPr>
        <w:fldChar w:fldCharType="begin" w:fldLock="1"/>
      </w:r>
      <w:r w:rsidR="001C2D4D">
        <w:rPr>
          <w:sz w:val="20"/>
          <w:szCs w:val="20"/>
          <w:lang w:val="id-ID"/>
        </w:rPr>
        <w:instrText>ADDIN CSL_CITATION {"citationItems":[{"id":"ITEM-1","itemData":{"DOI":"10.1109/ICOIACT.2018.8350792","ISBN":"9781538609545","author":[{"dropping-particle":"","family":"Pristyanto","given":"Yoga","non-dropping-particle":"","parse-names":false,"suffix":""},{"dropping-particle":"","family":"Pratama","given":"Irfan","non-dropping-particle":"","parse-names":false,"suffix":""},{"dropping-particle":"","family":"Nugraha","given":"Anggit Ferdita","non-dropping-particle":"","parse-names":false,"suffix":""}],"container-title":"2018 International Conference on Information and Communications Technology, ICOIACT 2018","id":"ITEM-1","issued":{"date-parts":[["2018"]]},"page":"310-314","title":"Data level approach for imbalanced class handling on educational data mining multiclass classification","type":"paper-conference"},"uris":["http://www.mendeley.com/documents/?uuid=25492637-9f10-46d3-ad37-42b0485456ed"]}],"mendeley":{"formattedCitation":"[24]","plainTextFormattedCitation":"[24]","previouslyFormattedCitation":"[24]"},"properties":{"noteIndex":0},"schema":"https://github.com/citation-style-language/schema/raw/master/csl-citation.json"}</w:instrText>
      </w:r>
      <w:r w:rsidR="00C11DE1">
        <w:rPr>
          <w:sz w:val="20"/>
          <w:szCs w:val="20"/>
          <w:lang w:val="id-ID"/>
        </w:rPr>
        <w:fldChar w:fldCharType="separate"/>
      </w:r>
      <w:r w:rsidR="003C05F8" w:rsidRPr="003C05F8">
        <w:rPr>
          <w:noProof/>
          <w:sz w:val="20"/>
          <w:szCs w:val="20"/>
          <w:lang w:val="id-ID"/>
        </w:rPr>
        <w:t>[24]</w:t>
      </w:r>
      <w:r w:rsidR="00C11DE1">
        <w:rPr>
          <w:sz w:val="20"/>
          <w:szCs w:val="20"/>
          <w:lang w:val="id-ID"/>
        </w:rPr>
        <w:fldChar w:fldCharType="end"/>
      </w:r>
      <w:r w:rsidR="00623C6F" w:rsidRPr="00623C6F">
        <w:rPr>
          <w:sz w:val="20"/>
          <w:szCs w:val="20"/>
          <w:lang w:val="id-ID"/>
        </w:rPr>
        <w:t>.</w:t>
      </w:r>
      <w:r w:rsidR="00721AA8">
        <w:rPr>
          <w:sz w:val="20"/>
          <w:szCs w:val="20"/>
          <w:lang w:val="id-ID"/>
        </w:rPr>
        <w:t xml:space="preserve"> Berikut ini </w:t>
      </w:r>
      <w:r w:rsidR="00C11DE1">
        <w:rPr>
          <w:sz w:val="20"/>
          <w:szCs w:val="20"/>
          <w:lang w:val="id-ID"/>
        </w:rPr>
        <w:t>persamaan</w:t>
      </w:r>
      <w:r w:rsidR="00721AA8">
        <w:rPr>
          <w:sz w:val="20"/>
          <w:szCs w:val="20"/>
          <w:lang w:val="id-ID"/>
        </w:rPr>
        <w:t xml:space="preserve"> untuk menghitung </w:t>
      </w:r>
      <w:r w:rsidR="00721AA8" w:rsidRPr="00604C10">
        <w:rPr>
          <w:i/>
          <w:iCs/>
          <w:sz w:val="20"/>
          <w:szCs w:val="20"/>
          <w:lang w:val="id-ID"/>
        </w:rPr>
        <w:t>akurasi</w:t>
      </w:r>
      <w:r w:rsidR="00721AA8">
        <w:rPr>
          <w:sz w:val="20"/>
          <w:szCs w:val="20"/>
          <w:lang w:val="id-ID"/>
        </w:rPr>
        <w:t xml:space="preserve">, </w:t>
      </w:r>
      <w:r w:rsidR="0022436E">
        <w:rPr>
          <w:i/>
          <w:iCs/>
          <w:sz w:val="20"/>
          <w:szCs w:val="20"/>
          <w:lang w:val="id-ID"/>
        </w:rPr>
        <w:t>specificity</w:t>
      </w:r>
      <w:r w:rsidR="00721AA8">
        <w:rPr>
          <w:sz w:val="20"/>
          <w:szCs w:val="20"/>
          <w:lang w:val="id-ID"/>
        </w:rPr>
        <w:t xml:space="preserve">, </w:t>
      </w:r>
      <w:r w:rsidR="002B711D">
        <w:rPr>
          <w:i/>
          <w:iCs/>
          <w:sz w:val="20"/>
          <w:szCs w:val="20"/>
          <w:lang w:val="id-ID"/>
        </w:rPr>
        <w:t>sensiti</w:t>
      </w:r>
      <w:r w:rsidR="00E57599">
        <w:rPr>
          <w:i/>
          <w:iCs/>
          <w:sz w:val="20"/>
          <w:szCs w:val="20"/>
          <w:lang w:val="id-ID"/>
        </w:rPr>
        <w:t>v</w:t>
      </w:r>
      <w:r w:rsidR="002B711D">
        <w:rPr>
          <w:i/>
          <w:iCs/>
          <w:sz w:val="20"/>
          <w:szCs w:val="20"/>
          <w:lang w:val="id-ID"/>
        </w:rPr>
        <w:t>ity</w:t>
      </w:r>
      <w:r w:rsidR="00721AA8">
        <w:rPr>
          <w:sz w:val="20"/>
          <w:szCs w:val="20"/>
          <w:lang w:val="id-ID"/>
        </w:rPr>
        <w:t xml:space="preserve">, dan </w:t>
      </w:r>
      <w:r w:rsidR="00721AA8" w:rsidRPr="00604C10">
        <w:rPr>
          <w:i/>
          <w:iCs/>
          <w:sz w:val="20"/>
          <w:szCs w:val="20"/>
          <w:lang w:val="id-ID"/>
        </w:rPr>
        <w:t>g-m</w:t>
      </w:r>
      <w:r w:rsidR="00721AA8">
        <w:rPr>
          <w:sz w:val="20"/>
          <w:szCs w:val="20"/>
          <w:lang w:val="id-ID"/>
        </w:rPr>
        <w:t xml:space="preserve">ean </w:t>
      </w:r>
      <w:r w:rsidR="00604C10">
        <w:rPr>
          <w:sz w:val="20"/>
          <w:szCs w:val="20"/>
          <w:lang w:val="id-ID"/>
        </w:rPr>
        <w:fldChar w:fldCharType="begin" w:fldLock="1"/>
      </w:r>
      <w:r w:rsidR="00604C10">
        <w:rPr>
          <w:sz w:val="20"/>
          <w:szCs w:val="20"/>
          <w:lang w:val="id-ID"/>
        </w:rPr>
        <w:instrText>ADDIN CSL_CITATION {"citationItems":[{"id":"ITEM-1","itemData":{"author":[{"dropping-particle":"","family":"Jiawei Han and Micheline Kamber","given":"","non-dropping-particle":"","parse-names":false,"suffix":""}],"edition":"Second Edi","id":"ITEM-1","issued":{"date-parts":[["2006"]]},"publisher":"Morgan Kaufmann Publishers","publisher-place":"San Francisco","title":"Jiawei Han &amp; Micheline Kamber","type":"book"},"uris":["http://www.mendeley.com/documents/?uuid=b0174d47-4996-48c2-a663-1259ee6a75a6"]}],"mendeley":{"formattedCitation":"[2]","plainTextFormattedCitation":"[2]","previouslyFormattedCitation":"[2]"},"properties":{"noteIndex":0},"schema":"https://github.com/citation-style-language/schema/raw/master/csl-citation.json"}</w:instrText>
      </w:r>
      <w:r w:rsidR="00604C10">
        <w:rPr>
          <w:sz w:val="20"/>
          <w:szCs w:val="20"/>
          <w:lang w:val="id-ID"/>
        </w:rPr>
        <w:fldChar w:fldCharType="separate"/>
      </w:r>
      <w:r w:rsidR="00604C10" w:rsidRPr="00604C10">
        <w:rPr>
          <w:noProof/>
          <w:sz w:val="20"/>
          <w:szCs w:val="20"/>
          <w:lang w:val="id-ID"/>
        </w:rPr>
        <w:t>[2]</w:t>
      </w:r>
      <w:r w:rsidR="00604C10">
        <w:rPr>
          <w:sz w:val="20"/>
          <w:szCs w:val="20"/>
          <w:lang w:val="id-ID"/>
        </w:rPr>
        <w:fldChar w:fldCharType="end"/>
      </w:r>
      <w:r w:rsidR="00721AA8">
        <w:rPr>
          <w:sz w:val="20"/>
          <w:szCs w:val="20"/>
          <w:lang w:val="id-ID"/>
        </w:rPr>
        <w:t>.</w:t>
      </w:r>
    </w:p>
    <w:p w14:paraId="795C5232" w14:textId="60D0249D" w:rsidR="00C11DE1" w:rsidRDefault="00C11DE1" w:rsidP="00C11DE1">
      <w:pPr>
        <w:pStyle w:val="BodyText"/>
        <w:ind w:firstLine="0"/>
        <w:rPr>
          <w:lang w:val="id-ID"/>
        </w:rPr>
      </w:pPr>
      <m:oMath>
        <m:r>
          <w:rPr>
            <w:rFonts w:ascii="Cambria Math" w:hAnsi="Cambria Math"/>
            <w:lang w:val="id-ID"/>
          </w:rPr>
          <m:t>Accuracy=</m:t>
        </m:r>
        <m:f>
          <m:fPr>
            <m:ctrlPr>
              <w:rPr>
                <w:rFonts w:ascii="Cambria Math" w:hAnsi="Cambria Math"/>
                <w:i/>
              </w:rPr>
            </m:ctrlPr>
          </m:fPr>
          <m:num>
            <m:r>
              <w:rPr>
                <w:rFonts w:ascii="Cambria Math" w:hAnsi="Cambria Math"/>
                <w:lang w:val="id-ID"/>
              </w:rPr>
              <m:t>TP+TN</m:t>
            </m:r>
          </m:num>
          <m:den>
            <m:r>
              <w:rPr>
                <w:rFonts w:ascii="Cambria Math" w:hAnsi="Cambria Math"/>
                <w:lang w:val="id-ID"/>
              </w:rPr>
              <m:t>TP+TN+FP+FN</m:t>
            </m:r>
          </m:den>
        </m:f>
      </m:oMath>
      <w:r>
        <w:rPr>
          <w:lang w:val="id-ID"/>
        </w:rPr>
        <w:t xml:space="preserve"> </w:t>
      </w:r>
      <w:r>
        <w:rPr>
          <w:lang w:val="id-ID"/>
        </w:rPr>
        <w:tab/>
      </w:r>
      <w:r>
        <w:rPr>
          <w:lang w:val="id-ID"/>
        </w:rPr>
        <w:tab/>
      </w:r>
      <w:r>
        <w:rPr>
          <w:lang w:val="id-ID"/>
        </w:rPr>
        <w:tab/>
        <w:t>(</w:t>
      </w:r>
      <w:r w:rsidR="00B93AE6">
        <w:rPr>
          <w:lang w:val="id-ID"/>
        </w:rPr>
        <w:t>4</w:t>
      </w:r>
      <w:r>
        <w:rPr>
          <w:lang w:val="id-ID"/>
        </w:rPr>
        <w:t>)</w:t>
      </w:r>
    </w:p>
    <w:p w14:paraId="65CA38EE" w14:textId="6ACA62D5" w:rsidR="00C11DE1" w:rsidRDefault="00C11DE1" w:rsidP="00C11DE1">
      <w:pPr>
        <w:pStyle w:val="BodyText"/>
        <w:ind w:firstLine="0"/>
        <w:rPr>
          <w:lang w:val="id-ID"/>
        </w:rPr>
      </w:pPr>
      <m:oMath>
        <m:r>
          <w:rPr>
            <w:rFonts w:ascii="Cambria Math" w:hAnsi="Cambria Math"/>
            <w:lang w:val="id-ID"/>
          </w:rPr>
          <m:t>Sensitivity=</m:t>
        </m:r>
        <m:f>
          <m:fPr>
            <m:ctrlPr>
              <w:rPr>
                <w:rFonts w:ascii="Cambria Math" w:hAnsi="Cambria Math"/>
                <w:i/>
              </w:rPr>
            </m:ctrlPr>
          </m:fPr>
          <m:num>
            <m:r>
              <w:rPr>
                <w:rFonts w:ascii="Cambria Math" w:hAnsi="Cambria Math"/>
                <w:lang w:val="id-ID"/>
              </w:rPr>
              <m:t>TP</m:t>
            </m:r>
          </m:num>
          <m:den>
            <m:r>
              <w:rPr>
                <w:rFonts w:ascii="Cambria Math" w:hAnsi="Cambria Math"/>
                <w:lang w:val="id-ID"/>
              </w:rPr>
              <m:t>TP+FN</m:t>
            </m:r>
          </m:den>
        </m:f>
      </m:oMath>
      <w:r>
        <w:rPr>
          <w:lang w:val="id-ID"/>
        </w:rPr>
        <w:t xml:space="preserve"> </w:t>
      </w:r>
      <w:r>
        <w:rPr>
          <w:lang w:val="id-ID"/>
        </w:rPr>
        <w:tab/>
      </w:r>
      <w:r>
        <w:rPr>
          <w:lang w:val="id-ID"/>
        </w:rPr>
        <w:tab/>
      </w:r>
      <w:r>
        <w:rPr>
          <w:lang w:val="id-ID"/>
        </w:rPr>
        <w:tab/>
      </w:r>
      <w:r>
        <w:rPr>
          <w:lang w:val="id-ID"/>
        </w:rPr>
        <w:tab/>
        <w:t>(</w:t>
      </w:r>
      <w:r w:rsidR="00B93AE6">
        <w:rPr>
          <w:lang w:val="id-ID"/>
        </w:rPr>
        <w:t>5</w:t>
      </w:r>
      <w:r>
        <w:rPr>
          <w:lang w:val="id-ID"/>
        </w:rPr>
        <w:t>)</w:t>
      </w:r>
    </w:p>
    <w:p w14:paraId="19F6EA8A" w14:textId="06133CD4" w:rsidR="00C11DE1" w:rsidRDefault="00C11DE1" w:rsidP="00C11DE1">
      <w:pPr>
        <w:pStyle w:val="BodyText"/>
        <w:ind w:firstLine="0"/>
        <w:rPr>
          <w:lang w:val="id-ID"/>
        </w:rPr>
      </w:pPr>
      <m:oMath>
        <m:r>
          <w:rPr>
            <w:rFonts w:ascii="Cambria Math" w:hAnsi="Cambria Math"/>
            <w:lang w:val="id-ID"/>
          </w:rPr>
          <m:t>Specificity=</m:t>
        </m:r>
        <m:f>
          <m:fPr>
            <m:ctrlPr>
              <w:rPr>
                <w:rFonts w:ascii="Cambria Math" w:hAnsi="Cambria Math"/>
                <w:i/>
              </w:rPr>
            </m:ctrlPr>
          </m:fPr>
          <m:num>
            <m:r>
              <w:rPr>
                <w:rFonts w:ascii="Cambria Math" w:hAnsi="Cambria Math"/>
                <w:lang w:val="id-ID"/>
              </w:rPr>
              <m:t>TN</m:t>
            </m:r>
          </m:num>
          <m:den>
            <m:r>
              <w:rPr>
                <w:rFonts w:ascii="Cambria Math" w:hAnsi="Cambria Math"/>
                <w:lang w:val="id-ID"/>
              </w:rPr>
              <m:t>TN+FP</m:t>
            </m:r>
          </m:den>
        </m:f>
      </m:oMath>
      <w:r>
        <w:rPr>
          <w:lang w:val="id-ID"/>
        </w:rPr>
        <w:t xml:space="preserve"> </w:t>
      </w:r>
      <w:r>
        <w:rPr>
          <w:lang w:val="id-ID"/>
        </w:rPr>
        <w:tab/>
      </w:r>
      <w:r>
        <w:rPr>
          <w:lang w:val="id-ID"/>
        </w:rPr>
        <w:tab/>
      </w:r>
      <w:r>
        <w:rPr>
          <w:lang w:val="id-ID"/>
        </w:rPr>
        <w:tab/>
      </w:r>
      <w:r>
        <w:rPr>
          <w:lang w:val="id-ID"/>
        </w:rPr>
        <w:tab/>
        <w:t>(</w:t>
      </w:r>
      <w:r w:rsidR="00B93AE6">
        <w:rPr>
          <w:lang w:val="id-ID"/>
        </w:rPr>
        <w:t>6</w:t>
      </w:r>
      <w:r>
        <w:rPr>
          <w:lang w:val="id-ID"/>
        </w:rPr>
        <w:t>)</w:t>
      </w:r>
    </w:p>
    <w:p w14:paraId="30906F13" w14:textId="51241FF2" w:rsidR="00C11DE1" w:rsidRDefault="00C11DE1" w:rsidP="00C11DE1">
      <w:pPr>
        <w:pStyle w:val="BodyText"/>
        <w:ind w:firstLine="0"/>
        <w:rPr>
          <w:lang w:val="id-ID"/>
        </w:rPr>
      </w:pPr>
      <m:oMath>
        <m:r>
          <w:rPr>
            <w:rFonts w:ascii="Cambria Math" w:hAnsi="Cambria Math"/>
            <w:lang w:val="id-ID"/>
          </w:rPr>
          <m:t>G-Mean=</m:t>
        </m:r>
        <m:rad>
          <m:radPr>
            <m:degHide m:val="1"/>
            <m:ctrlPr>
              <w:rPr>
                <w:rFonts w:ascii="Cambria Math" w:hAnsi="Cambria Math"/>
                <w:i/>
              </w:rPr>
            </m:ctrlPr>
          </m:radPr>
          <m:deg/>
          <m:e>
            <m:r>
              <w:rPr>
                <w:rFonts w:ascii="Cambria Math" w:hAnsi="Cambria Math"/>
                <w:lang w:val="id-ID"/>
              </w:rPr>
              <m:t>Sensitivity*Specificity</m:t>
            </m:r>
          </m:e>
        </m:rad>
      </m:oMath>
      <w:r>
        <w:rPr>
          <w:lang w:val="id-ID"/>
        </w:rPr>
        <w:t xml:space="preserve"> </w:t>
      </w:r>
      <w:r>
        <w:rPr>
          <w:lang w:val="id-ID"/>
        </w:rPr>
        <w:tab/>
      </w:r>
      <w:r>
        <w:rPr>
          <w:lang w:val="id-ID"/>
        </w:rPr>
        <w:tab/>
        <w:t>(</w:t>
      </w:r>
      <w:r w:rsidR="00B93AE6">
        <w:rPr>
          <w:lang w:val="id-ID"/>
        </w:rPr>
        <w:t>7</w:t>
      </w:r>
      <w:r>
        <w:rPr>
          <w:lang w:val="id-ID"/>
        </w:rPr>
        <w:t>)</w:t>
      </w:r>
    </w:p>
    <w:p w14:paraId="683020BE" w14:textId="4960CBD0" w:rsidR="00C11DE1" w:rsidRPr="001C3E2D" w:rsidRDefault="00C11DE1" w:rsidP="001C3E2D">
      <w:pPr>
        <w:rPr>
          <w:lang w:val="id-ID"/>
        </w:rPr>
      </w:pPr>
      <w:proofErr w:type="spellStart"/>
      <w:proofErr w:type="gramStart"/>
      <w:r w:rsidRPr="001C3E2D">
        <w:rPr>
          <w:sz w:val="20"/>
          <w:szCs w:val="20"/>
        </w:rPr>
        <w:t>Keterangan</w:t>
      </w:r>
      <w:proofErr w:type="spellEnd"/>
      <w:r w:rsidR="001C3E2D">
        <w:rPr>
          <w:sz w:val="20"/>
          <w:szCs w:val="20"/>
          <w:lang w:val="id-ID"/>
        </w:rPr>
        <w:t xml:space="preserve"> :</w:t>
      </w:r>
      <w:proofErr w:type="gramEnd"/>
    </w:p>
    <w:p w14:paraId="0C2F0427" w14:textId="77777777" w:rsidR="001C3E2D" w:rsidRDefault="00C11DE1" w:rsidP="001C3E2D">
      <w:pPr>
        <w:pStyle w:val="BodyText"/>
        <w:widowControl w:val="0"/>
        <w:numPr>
          <w:ilvl w:val="0"/>
          <w:numId w:val="15"/>
        </w:numPr>
        <w:tabs>
          <w:tab w:val="clear" w:pos="288"/>
        </w:tabs>
        <w:suppressAutoHyphens/>
        <w:spacing w:before="57" w:after="62" w:line="240" w:lineRule="auto"/>
        <w:ind w:left="284" w:hanging="142"/>
      </w:pPr>
      <w:r w:rsidRPr="00826E8A">
        <w:rPr>
          <w:i/>
        </w:rPr>
        <w:t>True</w:t>
      </w:r>
      <w:r w:rsidRPr="00E76A0D">
        <w:t xml:space="preserve"> Positive </w:t>
      </w:r>
      <w:proofErr w:type="spellStart"/>
      <w:r w:rsidRPr="00E76A0D">
        <w:t>adalah</w:t>
      </w:r>
      <w:proofErr w:type="spellEnd"/>
      <w:r w:rsidRPr="00E76A0D">
        <w:t xml:space="preserve"> </w:t>
      </w:r>
      <w:proofErr w:type="spellStart"/>
      <w:r w:rsidRPr="00E76A0D">
        <w:t>jumlah</w:t>
      </w:r>
      <w:proofErr w:type="spellEnd"/>
      <w:r w:rsidRPr="00E76A0D">
        <w:t xml:space="preserve"> </w:t>
      </w:r>
      <w:r w:rsidRPr="00826E8A">
        <w:rPr>
          <w:i/>
        </w:rPr>
        <w:t>record</w:t>
      </w:r>
      <w:r w:rsidRPr="00E76A0D">
        <w:t xml:space="preserve"> </w:t>
      </w:r>
      <w:proofErr w:type="spellStart"/>
      <w:r w:rsidRPr="00E76A0D">
        <w:t>positif</w:t>
      </w:r>
      <w:proofErr w:type="spellEnd"/>
      <w:r w:rsidRPr="00E76A0D">
        <w:t xml:space="preserve"> yang </w:t>
      </w:r>
      <w:proofErr w:type="spellStart"/>
      <w:r w:rsidRPr="00E76A0D">
        <w:t>d</w:t>
      </w:r>
      <w:r>
        <w:t>iklasifikasikan</w:t>
      </w:r>
      <w:proofErr w:type="spellEnd"/>
      <w:r>
        <w:t xml:space="preserve"> </w:t>
      </w:r>
      <w:proofErr w:type="spellStart"/>
      <w:r>
        <w:t>sebagai</w:t>
      </w:r>
      <w:proofErr w:type="spellEnd"/>
      <w:r>
        <w:t xml:space="preserve"> </w:t>
      </w:r>
      <w:proofErr w:type="spellStart"/>
      <w:r>
        <w:t>positif</w:t>
      </w:r>
      <w:proofErr w:type="spellEnd"/>
      <w:r>
        <w:t>.</w:t>
      </w:r>
    </w:p>
    <w:p w14:paraId="73E6942C" w14:textId="77777777" w:rsidR="001C3E2D" w:rsidRDefault="00C11DE1" w:rsidP="001C3E2D">
      <w:pPr>
        <w:pStyle w:val="BodyText"/>
        <w:widowControl w:val="0"/>
        <w:numPr>
          <w:ilvl w:val="0"/>
          <w:numId w:val="15"/>
        </w:numPr>
        <w:tabs>
          <w:tab w:val="clear" w:pos="288"/>
        </w:tabs>
        <w:suppressAutoHyphens/>
        <w:spacing w:before="57" w:after="62" w:line="240" w:lineRule="auto"/>
        <w:ind w:left="284" w:hanging="142"/>
      </w:pPr>
      <w:r w:rsidRPr="001C3E2D">
        <w:rPr>
          <w:i/>
        </w:rPr>
        <w:t>False</w:t>
      </w:r>
      <w:r w:rsidRPr="00E76A0D">
        <w:t xml:space="preserve"> </w:t>
      </w:r>
      <w:proofErr w:type="spellStart"/>
      <w:r w:rsidRPr="00E76A0D">
        <w:t>posit</w:t>
      </w:r>
      <w:r>
        <w:t>if</w:t>
      </w:r>
      <w:proofErr w:type="spellEnd"/>
      <w:r>
        <w:t xml:space="preserve"> </w:t>
      </w:r>
      <w:proofErr w:type="spellStart"/>
      <w:r>
        <w:t>adalah</w:t>
      </w:r>
      <w:proofErr w:type="spellEnd"/>
      <w:r>
        <w:t xml:space="preserve"> </w:t>
      </w:r>
      <w:proofErr w:type="spellStart"/>
      <w:r>
        <w:t>jumlah</w:t>
      </w:r>
      <w:proofErr w:type="spellEnd"/>
      <w:r>
        <w:t xml:space="preserve"> </w:t>
      </w:r>
      <w:r w:rsidRPr="001C3E2D">
        <w:rPr>
          <w:i/>
        </w:rPr>
        <w:t>record</w:t>
      </w:r>
      <w:r>
        <w:t xml:space="preserve"> </w:t>
      </w:r>
      <w:proofErr w:type="spellStart"/>
      <w:r>
        <w:t>negatif</w:t>
      </w:r>
      <w:proofErr w:type="spellEnd"/>
      <w:r w:rsidRPr="00E76A0D">
        <w:t xml:space="preserve"> yang </w:t>
      </w:r>
      <w:proofErr w:type="spellStart"/>
      <w:r w:rsidRPr="00E76A0D">
        <w:t>diklasifikasikan</w:t>
      </w:r>
      <w:proofErr w:type="spellEnd"/>
      <w:r w:rsidRPr="00E76A0D">
        <w:t xml:space="preserve"> </w:t>
      </w:r>
      <w:proofErr w:type="spellStart"/>
      <w:r>
        <w:t>sebagai</w:t>
      </w:r>
      <w:proofErr w:type="spellEnd"/>
      <w:r>
        <w:t xml:space="preserve"> </w:t>
      </w:r>
      <w:proofErr w:type="spellStart"/>
      <w:r w:rsidRPr="004512F8">
        <w:t>positif</w:t>
      </w:r>
      <w:proofErr w:type="spellEnd"/>
      <w:r>
        <w:t>.</w:t>
      </w:r>
    </w:p>
    <w:p w14:paraId="7ECEC02E" w14:textId="77777777" w:rsidR="001C3E2D" w:rsidRDefault="00C11DE1" w:rsidP="001C3E2D">
      <w:pPr>
        <w:pStyle w:val="BodyText"/>
        <w:widowControl w:val="0"/>
        <w:numPr>
          <w:ilvl w:val="0"/>
          <w:numId w:val="15"/>
        </w:numPr>
        <w:tabs>
          <w:tab w:val="clear" w:pos="288"/>
        </w:tabs>
        <w:suppressAutoHyphens/>
        <w:spacing w:before="57" w:after="62" w:line="240" w:lineRule="auto"/>
        <w:ind w:left="284" w:hanging="142"/>
      </w:pPr>
      <w:r>
        <w:rPr>
          <w:i/>
        </w:rPr>
        <w:t>F</w:t>
      </w:r>
      <w:r w:rsidRPr="008C1A6A">
        <w:rPr>
          <w:i/>
        </w:rPr>
        <w:t>alse</w:t>
      </w:r>
      <w:r>
        <w:t xml:space="preserve"> </w:t>
      </w:r>
      <w:proofErr w:type="spellStart"/>
      <w:r>
        <w:t>negatif</w:t>
      </w:r>
      <w:proofErr w:type="spellEnd"/>
      <w:r w:rsidRPr="00E76A0D">
        <w:t xml:space="preserve"> </w:t>
      </w:r>
      <w:proofErr w:type="spellStart"/>
      <w:r w:rsidRPr="00E76A0D">
        <w:t>adalah</w:t>
      </w:r>
      <w:proofErr w:type="spellEnd"/>
      <w:r w:rsidRPr="00E76A0D">
        <w:t xml:space="preserve"> </w:t>
      </w:r>
      <w:proofErr w:type="spellStart"/>
      <w:r w:rsidRPr="00E76A0D">
        <w:t>jumlah</w:t>
      </w:r>
      <w:proofErr w:type="spellEnd"/>
      <w:r w:rsidRPr="00E76A0D">
        <w:t xml:space="preserve"> </w:t>
      </w:r>
      <w:r w:rsidRPr="00826E8A">
        <w:rPr>
          <w:i/>
        </w:rPr>
        <w:t>record</w:t>
      </w:r>
      <w:r w:rsidRPr="00E76A0D">
        <w:t xml:space="preserve"> </w:t>
      </w:r>
      <w:proofErr w:type="spellStart"/>
      <w:r w:rsidRPr="00E76A0D">
        <w:t>positif</w:t>
      </w:r>
      <w:proofErr w:type="spellEnd"/>
      <w:r w:rsidRPr="00E76A0D">
        <w:t xml:space="preserve"> yang </w:t>
      </w:r>
      <w:proofErr w:type="spellStart"/>
      <w:r w:rsidRPr="00E76A0D">
        <w:t>dikl</w:t>
      </w:r>
      <w:r>
        <w:t>asifikasikan</w:t>
      </w:r>
      <w:proofErr w:type="spellEnd"/>
      <w:r>
        <w:t xml:space="preserve"> </w:t>
      </w:r>
      <w:proofErr w:type="spellStart"/>
      <w:r>
        <w:t>sebagai</w:t>
      </w:r>
      <w:proofErr w:type="spellEnd"/>
      <w:r>
        <w:t xml:space="preserve"> </w:t>
      </w:r>
      <w:proofErr w:type="spellStart"/>
      <w:r>
        <w:t>negatif</w:t>
      </w:r>
      <w:proofErr w:type="spellEnd"/>
      <w:r>
        <w:t>.</w:t>
      </w:r>
    </w:p>
    <w:p w14:paraId="77E7E33E" w14:textId="43D6267D" w:rsidR="00ED0E3C" w:rsidRDefault="00C11DE1" w:rsidP="00ED0E3C">
      <w:pPr>
        <w:pStyle w:val="BodyText"/>
        <w:widowControl w:val="0"/>
        <w:numPr>
          <w:ilvl w:val="0"/>
          <w:numId w:val="15"/>
        </w:numPr>
        <w:tabs>
          <w:tab w:val="clear" w:pos="288"/>
        </w:tabs>
        <w:suppressAutoHyphens/>
        <w:spacing w:before="57" w:after="62" w:line="240" w:lineRule="auto"/>
        <w:ind w:left="284" w:hanging="142"/>
      </w:pPr>
      <w:r>
        <w:rPr>
          <w:i/>
        </w:rPr>
        <w:t>T</w:t>
      </w:r>
      <w:r w:rsidRPr="00826E8A">
        <w:rPr>
          <w:i/>
        </w:rPr>
        <w:t>rue</w:t>
      </w:r>
      <w:r w:rsidRPr="00E76A0D">
        <w:t xml:space="preserve"> </w:t>
      </w:r>
      <w:proofErr w:type="spellStart"/>
      <w:r w:rsidRPr="00E76A0D">
        <w:t>negat</w:t>
      </w:r>
      <w:r>
        <w:t>if</w:t>
      </w:r>
      <w:proofErr w:type="spellEnd"/>
      <w:r>
        <w:t xml:space="preserve"> </w:t>
      </w:r>
      <w:proofErr w:type="spellStart"/>
      <w:r>
        <w:t>adalah</w:t>
      </w:r>
      <w:proofErr w:type="spellEnd"/>
      <w:r>
        <w:t xml:space="preserve"> </w:t>
      </w:r>
      <w:proofErr w:type="spellStart"/>
      <w:r>
        <w:t>jumlah</w:t>
      </w:r>
      <w:proofErr w:type="spellEnd"/>
      <w:r>
        <w:t xml:space="preserve"> </w:t>
      </w:r>
      <w:r w:rsidRPr="00826E8A">
        <w:rPr>
          <w:i/>
        </w:rPr>
        <w:t>record</w:t>
      </w:r>
      <w:r>
        <w:t xml:space="preserve"> </w:t>
      </w:r>
      <w:proofErr w:type="spellStart"/>
      <w:r>
        <w:t>negatif</w:t>
      </w:r>
      <w:proofErr w:type="spellEnd"/>
      <w:r w:rsidRPr="00E76A0D">
        <w:t xml:space="preserve"> yang </w:t>
      </w:r>
      <w:proofErr w:type="spellStart"/>
      <w:r w:rsidRPr="00E76A0D">
        <w:t>d</w:t>
      </w:r>
      <w:r>
        <w:t>iklasifikasikan</w:t>
      </w:r>
      <w:proofErr w:type="spellEnd"/>
      <w:r>
        <w:t xml:space="preserve"> </w:t>
      </w:r>
      <w:proofErr w:type="spellStart"/>
      <w:r>
        <w:t>sebagai</w:t>
      </w:r>
      <w:proofErr w:type="spellEnd"/>
      <w:r>
        <w:t xml:space="preserve"> </w:t>
      </w:r>
      <w:proofErr w:type="spellStart"/>
      <w:r>
        <w:t>negatif</w:t>
      </w:r>
      <w:proofErr w:type="spellEnd"/>
      <w:r w:rsidRPr="00E76A0D">
        <w:t>.</w:t>
      </w:r>
    </w:p>
    <w:p w14:paraId="098F6EF1" w14:textId="77777777" w:rsidR="00ED0E3C" w:rsidRPr="00ED0E3C" w:rsidRDefault="00ED0E3C" w:rsidP="00ED0E3C">
      <w:pPr>
        <w:pStyle w:val="BodyText"/>
        <w:widowControl w:val="0"/>
        <w:tabs>
          <w:tab w:val="clear" w:pos="288"/>
        </w:tabs>
        <w:suppressAutoHyphens/>
        <w:spacing w:before="57" w:after="62" w:line="240" w:lineRule="auto"/>
        <w:ind w:left="142" w:firstLine="0"/>
        <w:rPr>
          <w:iCs/>
        </w:rPr>
      </w:pPr>
    </w:p>
    <w:p w14:paraId="33121E6B" w14:textId="5E9FCBBF" w:rsidR="002E33B6" w:rsidRDefault="002E33B6" w:rsidP="002E33B6">
      <w:pPr>
        <w:widowControl/>
        <w:numPr>
          <w:ilvl w:val="0"/>
          <w:numId w:val="4"/>
        </w:numPr>
        <w:suppressAutoHyphens w:val="0"/>
        <w:spacing w:before="120" w:after="120"/>
        <w:ind w:left="426" w:hanging="426"/>
        <w:rPr>
          <w:rFonts w:eastAsia="Times New Roman"/>
          <w:b/>
          <w:bCs/>
          <w:sz w:val="20"/>
          <w:szCs w:val="20"/>
          <w:lang w:val="id-ID" w:eastAsia="id-ID"/>
        </w:rPr>
      </w:pPr>
      <w:r w:rsidRPr="00F37C98">
        <w:rPr>
          <w:rFonts w:eastAsia="Times New Roman"/>
          <w:b/>
          <w:bCs/>
          <w:sz w:val="20"/>
          <w:szCs w:val="20"/>
          <w:lang w:val="id-ID" w:eastAsia="id-ID"/>
        </w:rPr>
        <w:t>Hasil</w:t>
      </w:r>
    </w:p>
    <w:p w14:paraId="2C72FFF9" w14:textId="66A6CA8F" w:rsidR="001060EB" w:rsidRDefault="001060EB" w:rsidP="00ED0E3C">
      <w:pPr>
        <w:widowControl/>
        <w:suppressAutoHyphens w:val="0"/>
        <w:spacing w:before="120" w:after="120"/>
        <w:rPr>
          <w:rFonts w:eastAsia="Times New Roman"/>
          <w:sz w:val="20"/>
          <w:szCs w:val="20"/>
          <w:lang w:val="id-ID" w:eastAsia="id-ID"/>
        </w:rPr>
      </w:pPr>
      <w:r>
        <w:rPr>
          <w:rFonts w:eastAsia="Times New Roman"/>
          <w:sz w:val="20"/>
          <w:szCs w:val="20"/>
          <w:lang w:val="id-ID" w:eastAsia="id-ID"/>
        </w:rPr>
        <w:t xml:space="preserve">Tahap awal penelitian ini adalah pra pengolahan dataset, </w:t>
      </w:r>
      <w:r w:rsidR="00825A80">
        <w:rPr>
          <w:rFonts w:eastAsia="Times New Roman"/>
          <w:sz w:val="20"/>
          <w:szCs w:val="20"/>
          <w:lang w:val="id-ID" w:eastAsia="id-ID"/>
        </w:rPr>
        <w:t>p</w:t>
      </w:r>
      <w:r w:rsidRPr="001060EB">
        <w:rPr>
          <w:rFonts w:eastAsia="Times New Roman"/>
          <w:sz w:val="20"/>
          <w:szCs w:val="20"/>
          <w:lang w:val="id-ID" w:eastAsia="id-ID"/>
        </w:rPr>
        <w:t>ada penelitian ini dataset yang digunakan kebetulan tidak terdapat missing value atau data yang kosong</w:t>
      </w:r>
      <w:r w:rsidR="00231516">
        <w:rPr>
          <w:rFonts w:eastAsia="Times New Roman"/>
          <w:sz w:val="20"/>
          <w:szCs w:val="20"/>
          <w:lang w:val="id-ID" w:eastAsia="id-ID"/>
        </w:rPr>
        <w:t xml:space="preserve"> maupun informasi yang rusak</w:t>
      </w:r>
      <w:r w:rsidRPr="001060EB">
        <w:rPr>
          <w:rFonts w:eastAsia="Times New Roman"/>
          <w:sz w:val="20"/>
          <w:szCs w:val="20"/>
          <w:lang w:val="id-ID" w:eastAsia="id-ID"/>
        </w:rPr>
        <w:t>. Sehingga bisa langsung dilanjutkan ketahapan berikutnya</w:t>
      </w:r>
      <w:r>
        <w:rPr>
          <w:rFonts w:eastAsia="Times New Roman"/>
          <w:sz w:val="20"/>
          <w:szCs w:val="20"/>
          <w:lang w:val="id-ID" w:eastAsia="id-ID"/>
        </w:rPr>
        <w:t xml:space="preserve"> yaitu tahap pengujian</w:t>
      </w:r>
      <w:r w:rsidR="008C3595">
        <w:rPr>
          <w:rFonts w:eastAsia="Times New Roman"/>
          <w:sz w:val="20"/>
          <w:szCs w:val="20"/>
          <w:lang w:val="id-ID" w:eastAsia="id-ID"/>
        </w:rPr>
        <w:t xml:space="preserve"> algoritme</w:t>
      </w:r>
      <w:r>
        <w:rPr>
          <w:rFonts w:eastAsia="Times New Roman"/>
          <w:sz w:val="20"/>
          <w:szCs w:val="20"/>
          <w:lang w:val="id-ID" w:eastAsia="id-ID"/>
        </w:rPr>
        <w:t>.</w:t>
      </w:r>
    </w:p>
    <w:p w14:paraId="33584112" w14:textId="38726503" w:rsidR="00ED0E3C" w:rsidRDefault="0000130E" w:rsidP="00ED0E3C">
      <w:pPr>
        <w:widowControl/>
        <w:suppressAutoHyphens w:val="0"/>
        <w:spacing w:before="120" w:after="120"/>
        <w:rPr>
          <w:rFonts w:eastAsia="Times New Roman"/>
          <w:sz w:val="20"/>
          <w:szCs w:val="20"/>
          <w:lang w:val="id-ID" w:eastAsia="id-ID"/>
        </w:rPr>
      </w:pPr>
      <w:r>
        <w:rPr>
          <w:rFonts w:eastAsia="Times New Roman"/>
          <w:sz w:val="20"/>
          <w:szCs w:val="20"/>
          <w:lang w:val="id-ID" w:eastAsia="id-ID"/>
        </w:rPr>
        <w:t xml:space="preserve">Pada </w:t>
      </w:r>
      <w:r w:rsidR="00BF0656">
        <w:rPr>
          <w:rFonts w:eastAsia="Times New Roman"/>
          <w:sz w:val="20"/>
          <w:szCs w:val="20"/>
          <w:lang w:val="id-ID" w:eastAsia="id-ID"/>
        </w:rPr>
        <w:t xml:space="preserve">proses pengujian algoritme </w:t>
      </w:r>
      <w:r w:rsidR="00BF0656" w:rsidRPr="00BF0656">
        <w:rPr>
          <w:rFonts w:eastAsia="Times New Roman"/>
          <w:sz w:val="20"/>
          <w:szCs w:val="20"/>
          <w:lang w:val="id-ID" w:eastAsia="id-ID"/>
        </w:rPr>
        <w:t>dataset dibagi menjadi dua bagian yaitu sebagai data training dan data testing. Data training digunakan untuk melatih model sedangkan data testing digunakan untuk memvalidasi model. Kami menggunakan 80% untuk melatih model dan 20% digunakan untuk memvalidasi model</w:t>
      </w:r>
      <w:r w:rsidR="00534425">
        <w:rPr>
          <w:rFonts w:eastAsia="Times New Roman"/>
          <w:sz w:val="20"/>
          <w:szCs w:val="20"/>
          <w:lang w:val="id-ID" w:eastAsia="id-ID"/>
        </w:rPr>
        <w:t>, sehingga didapatkan hasil evaluasi</w:t>
      </w:r>
      <w:r w:rsidR="00553B74">
        <w:rPr>
          <w:rFonts w:eastAsia="Times New Roman"/>
          <w:sz w:val="20"/>
          <w:szCs w:val="20"/>
          <w:lang w:val="id-ID" w:eastAsia="id-ID"/>
        </w:rPr>
        <w:t xml:space="preserve"> algoritme</w:t>
      </w:r>
      <w:r w:rsidR="00534425">
        <w:rPr>
          <w:rFonts w:eastAsia="Times New Roman"/>
          <w:sz w:val="20"/>
          <w:szCs w:val="20"/>
          <w:lang w:val="id-ID" w:eastAsia="id-ID"/>
        </w:rPr>
        <w:t xml:space="preserve"> sebagai berikut</w:t>
      </w:r>
      <w:r w:rsidR="00BE0AF4">
        <w:rPr>
          <w:rFonts w:eastAsia="Times New Roman"/>
          <w:sz w:val="20"/>
          <w:szCs w:val="20"/>
          <w:lang w:val="id-ID" w:eastAsia="id-ID"/>
        </w:rPr>
        <w:t xml:space="preserve"> pada Tabel 2 dan Tabel 3</w:t>
      </w:r>
      <w:r w:rsidR="00534425">
        <w:rPr>
          <w:rFonts w:eastAsia="Times New Roman"/>
          <w:sz w:val="20"/>
          <w:szCs w:val="20"/>
          <w:lang w:val="id-ID" w:eastAsia="id-ID"/>
        </w:rPr>
        <w:t>.</w:t>
      </w:r>
    </w:p>
    <w:p w14:paraId="179A049A" w14:textId="0AAF39A0" w:rsidR="00732D0A" w:rsidRDefault="00732D0A" w:rsidP="00ED0E3C">
      <w:pPr>
        <w:widowControl/>
        <w:suppressAutoHyphens w:val="0"/>
        <w:spacing w:before="120" w:after="120"/>
        <w:rPr>
          <w:rFonts w:eastAsia="Times New Roman"/>
          <w:sz w:val="20"/>
          <w:szCs w:val="20"/>
          <w:lang w:val="id-ID" w:eastAsia="id-ID"/>
        </w:rPr>
      </w:pPr>
    </w:p>
    <w:p w14:paraId="7F427302" w14:textId="3343034C" w:rsidR="00732D0A" w:rsidRDefault="00732D0A" w:rsidP="00ED0E3C">
      <w:pPr>
        <w:widowControl/>
        <w:suppressAutoHyphens w:val="0"/>
        <w:spacing w:before="120" w:after="120"/>
        <w:rPr>
          <w:rFonts w:eastAsia="Times New Roman"/>
          <w:sz w:val="20"/>
          <w:szCs w:val="20"/>
          <w:lang w:val="id-ID" w:eastAsia="id-ID"/>
        </w:rPr>
      </w:pPr>
    </w:p>
    <w:p w14:paraId="2CE23FEB" w14:textId="7EBAF4E2" w:rsidR="00732D0A" w:rsidRDefault="00732D0A" w:rsidP="00ED0E3C">
      <w:pPr>
        <w:widowControl/>
        <w:suppressAutoHyphens w:val="0"/>
        <w:spacing w:before="120" w:after="120"/>
        <w:rPr>
          <w:rFonts w:eastAsia="Times New Roman"/>
          <w:sz w:val="20"/>
          <w:szCs w:val="20"/>
          <w:lang w:val="id-ID" w:eastAsia="id-ID"/>
        </w:rPr>
      </w:pPr>
    </w:p>
    <w:p w14:paraId="65516C20" w14:textId="77777777" w:rsidR="00732D0A" w:rsidRDefault="00732D0A" w:rsidP="00ED0E3C">
      <w:pPr>
        <w:widowControl/>
        <w:suppressAutoHyphens w:val="0"/>
        <w:spacing w:before="120" w:after="120"/>
        <w:rPr>
          <w:rFonts w:eastAsia="Times New Roman"/>
          <w:sz w:val="20"/>
          <w:szCs w:val="20"/>
          <w:lang w:val="id-ID" w:eastAsia="id-ID"/>
        </w:rPr>
      </w:pPr>
    </w:p>
    <w:p w14:paraId="3982BCDD" w14:textId="074C413D" w:rsidR="004B7740" w:rsidRPr="003C4C15" w:rsidRDefault="004B7740" w:rsidP="004B7740">
      <w:pPr>
        <w:pStyle w:val="JurnalHeading1"/>
        <w:tabs>
          <w:tab w:val="clear" w:pos="284"/>
        </w:tabs>
        <w:jc w:val="center"/>
      </w:pPr>
      <w:r w:rsidRPr="00F37C98">
        <w:rPr>
          <w:color w:val="000000"/>
          <w:lang w:val="id-ID"/>
        </w:rPr>
        <w:t>Tabe</w:t>
      </w:r>
      <w:r w:rsidRPr="00F37C98">
        <w:rPr>
          <w:color w:val="000000"/>
          <w:lang w:val="en-US"/>
        </w:rPr>
        <w:t>l</w:t>
      </w:r>
      <w:r w:rsidRPr="00F37C98">
        <w:rPr>
          <w:color w:val="000000"/>
          <w:lang w:val="id-ID"/>
        </w:rPr>
        <w:t xml:space="preserve"> </w:t>
      </w:r>
      <w:r>
        <w:rPr>
          <w:color w:val="000000"/>
          <w:lang w:val="id-ID"/>
        </w:rPr>
        <w:t>2</w:t>
      </w:r>
      <w:r w:rsidRPr="00F37C98">
        <w:rPr>
          <w:color w:val="000000"/>
          <w:lang w:val="id-ID"/>
        </w:rPr>
        <w:t>.</w:t>
      </w:r>
      <w:r w:rsidRPr="00F37C98">
        <w:rPr>
          <w:b w:val="0"/>
          <w:bCs/>
          <w:color w:val="000000"/>
          <w:lang w:val="id-ID"/>
        </w:rPr>
        <w:t xml:space="preserve"> </w:t>
      </w:r>
      <w:r>
        <w:rPr>
          <w:b w:val="0"/>
          <w:bCs/>
          <w:color w:val="000000"/>
          <w:lang w:val="id-ID"/>
        </w:rPr>
        <w:t xml:space="preserve">Evaluasi Algoritme Klasifikasi Tanpa </w:t>
      </w:r>
      <w:r w:rsidRPr="004B7740">
        <w:rPr>
          <w:b w:val="0"/>
          <w:bCs/>
          <w:i/>
          <w:iCs/>
          <w:color w:val="000000"/>
          <w:lang w:val="id-ID"/>
        </w:rPr>
        <w:t>Adaptive</w:t>
      </w:r>
      <w:r>
        <w:rPr>
          <w:b w:val="0"/>
          <w:bCs/>
          <w:color w:val="000000"/>
          <w:lang w:val="id-ID"/>
        </w:rPr>
        <w:t xml:space="preserve"> </w:t>
      </w:r>
      <w:r w:rsidRPr="004B7740">
        <w:rPr>
          <w:b w:val="0"/>
          <w:bCs/>
          <w:i/>
          <w:iCs/>
          <w:color w:val="000000"/>
          <w:lang w:val="id-ID"/>
        </w:rPr>
        <w:t>Boosting</w:t>
      </w:r>
      <w:r w:rsidR="003C4C15">
        <w:rPr>
          <w:b w:val="0"/>
          <w:bCs/>
          <w:i/>
          <w:iCs/>
          <w:color w:val="000000"/>
          <w:lang w:val="id-ID"/>
        </w:rPr>
        <w:t xml:space="preserve"> </w:t>
      </w:r>
      <w:r w:rsidR="003C4C15">
        <w:rPr>
          <w:b w:val="0"/>
          <w:bCs/>
          <w:color w:val="000000"/>
          <w:lang w:val="id-ID"/>
        </w:rPr>
        <w:t>(%)</w:t>
      </w:r>
    </w:p>
    <w:tbl>
      <w:tblPr>
        <w:tblW w:w="4434" w:type="dxa"/>
        <w:jc w:val="center"/>
        <w:tblBorders>
          <w:top w:val="single" w:sz="12" w:space="0" w:color="808080"/>
          <w:bottom w:val="single" w:sz="12" w:space="0" w:color="808080"/>
        </w:tblBorders>
        <w:tblLayout w:type="fixed"/>
        <w:tblLook w:val="0000" w:firstRow="0" w:lastRow="0" w:firstColumn="0" w:lastColumn="0" w:noHBand="0" w:noVBand="0"/>
      </w:tblPr>
      <w:tblGrid>
        <w:gridCol w:w="1041"/>
        <w:gridCol w:w="942"/>
        <w:gridCol w:w="817"/>
        <w:gridCol w:w="793"/>
        <w:gridCol w:w="841"/>
      </w:tblGrid>
      <w:tr w:rsidR="00B85CD7" w:rsidRPr="00F37C98" w14:paraId="38BDA6DF" w14:textId="77777777" w:rsidTr="00B14933">
        <w:trPr>
          <w:trHeight w:val="450"/>
          <w:jc w:val="center"/>
        </w:trPr>
        <w:tc>
          <w:tcPr>
            <w:tcW w:w="1041" w:type="dxa"/>
            <w:tcBorders>
              <w:top w:val="single" w:sz="4" w:space="0" w:color="auto"/>
              <w:left w:val="nil"/>
              <w:bottom w:val="single" w:sz="6" w:space="0" w:color="auto"/>
              <w:right w:val="nil"/>
            </w:tcBorders>
            <w:vAlign w:val="center"/>
          </w:tcPr>
          <w:p w14:paraId="67943FED" w14:textId="603B464C" w:rsidR="00B85CD7" w:rsidRPr="002048E9" w:rsidRDefault="00B85CD7" w:rsidP="00B14933">
            <w:pPr>
              <w:jc w:val="center"/>
              <w:rPr>
                <w:sz w:val="20"/>
                <w:szCs w:val="20"/>
                <w:lang w:val="id-ID"/>
              </w:rPr>
            </w:pPr>
            <w:r>
              <w:rPr>
                <w:sz w:val="20"/>
                <w:szCs w:val="20"/>
                <w:lang w:val="id-ID"/>
              </w:rPr>
              <w:t>Algoritme</w:t>
            </w:r>
          </w:p>
        </w:tc>
        <w:tc>
          <w:tcPr>
            <w:tcW w:w="942" w:type="dxa"/>
            <w:tcBorders>
              <w:top w:val="single" w:sz="4" w:space="0" w:color="auto"/>
              <w:left w:val="nil"/>
              <w:bottom w:val="single" w:sz="6" w:space="0" w:color="auto"/>
              <w:right w:val="nil"/>
            </w:tcBorders>
            <w:vAlign w:val="center"/>
          </w:tcPr>
          <w:p w14:paraId="3D65588A" w14:textId="57130C60" w:rsidR="00B85CD7" w:rsidRPr="002048E9" w:rsidRDefault="00B85CD7" w:rsidP="00B14933">
            <w:pPr>
              <w:pStyle w:val="TableTitle"/>
              <w:rPr>
                <w:smallCaps w:val="0"/>
                <w:sz w:val="20"/>
                <w:szCs w:val="20"/>
                <w:lang w:val="id-ID"/>
              </w:rPr>
            </w:pPr>
            <w:r>
              <w:rPr>
                <w:smallCaps w:val="0"/>
                <w:sz w:val="20"/>
                <w:szCs w:val="20"/>
                <w:lang w:val="id-ID"/>
              </w:rPr>
              <w:t>1</w:t>
            </w:r>
          </w:p>
        </w:tc>
        <w:tc>
          <w:tcPr>
            <w:tcW w:w="817" w:type="dxa"/>
            <w:tcBorders>
              <w:top w:val="single" w:sz="4" w:space="0" w:color="auto"/>
              <w:left w:val="nil"/>
              <w:bottom w:val="single" w:sz="6" w:space="0" w:color="auto"/>
              <w:right w:val="nil"/>
            </w:tcBorders>
            <w:vAlign w:val="center"/>
          </w:tcPr>
          <w:p w14:paraId="7402801E" w14:textId="5CC875E8" w:rsidR="00B85CD7" w:rsidRPr="002048E9" w:rsidRDefault="00B85CD7" w:rsidP="00B14933">
            <w:pPr>
              <w:jc w:val="center"/>
              <w:rPr>
                <w:sz w:val="20"/>
                <w:szCs w:val="20"/>
                <w:lang w:val="id-ID"/>
              </w:rPr>
            </w:pPr>
            <w:r>
              <w:rPr>
                <w:sz w:val="20"/>
                <w:szCs w:val="20"/>
                <w:lang w:val="id-ID"/>
              </w:rPr>
              <w:t>2</w:t>
            </w:r>
          </w:p>
        </w:tc>
        <w:tc>
          <w:tcPr>
            <w:tcW w:w="793" w:type="dxa"/>
            <w:tcBorders>
              <w:top w:val="single" w:sz="4" w:space="0" w:color="auto"/>
              <w:left w:val="nil"/>
              <w:bottom w:val="single" w:sz="6" w:space="0" w:color="auto"/>
              <w:right w:val="nil"/>
            </w:tcBorders>
            <w:vAlign w:val="center"/>
          </w:tcPr>
          <w:p w14:paraId="1EFA04DF" w14:textId="3337302A" w:rsidR="00B85CD7" w:rsidRDefault="00B85CD7" w:rsidP="00B14933">
            <w:pPr>
              <w:jc w:val="center"/>
              <w:rPr>
                <w:sz w:val="20"/>
                <w:szCs w:val="20"/>
                <w:lang w:val="id-ID"/>
              </w:rPr>
            </w:pPr>
            <w:r>
              <w:rPr>
                <w:sz w:val="20"/>
                <w:szCs w:val="20"/>
                <w:lang w:val="id-ID"/>
              </w:rPr>
              <w:t>3</w:t>
            </w:r>
          </w:p>
        </w:tc>
        <w:tc>
          <w:tcPr>
            <w:tcW w:w="841" w:type="dxa"/>
            <w:tcBorders>
              <w:top w:val="single" w:sz="4" w:space="0" w:color="auto"/>
              <w:left w:val="nil"/>
              <w:bottom w:val="single" w:sz="6" w:space="0" w:color="auto"/>
              <w:right w:val="nil"/>
            </w:tcBorders>
            <w:vAlign w:val="center"/>
          </w:tcPr>
          <w:p w14:paraId="7899B028" w14:textId="45BD6F9E" w:rsidR="00B85CD7" w:rsidRDefault="00B85CD7" w:rsidP="00B14933">
            <w:pPr>
              <w:jc w:val="center"/>
              <w:rPr>
                <w:sz w:val="20"/>
                <w:szCs w:val="20"/>
                <w:lang w:val="id-ID"/>
              </w:rPr>
            </w:pPr>
            <w:r>
              <w:rPr>
                <w:sz w:val="20"/>
                <w:szCs w:val="20"/>
                <w:lang w:val="id-ID"/>
              </w:rPr>
              <w:t>4</w:t>
            </w:r>
          </w:p>
        </w:tc>
      </w:tr>
      <w:tr w:rsidR="003C4C15" w:rsidRPr="00C36025" w14:paraId="4C53B9D2"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5EB79014" w14:textId="09E2B587" w:rsidR="003C4C15" w:rsidRPr="00C36025" w:rsidRDefault="003C4C15" w:rsidP="00B14933">
            <w:pPr>
              <w:jc w:val="center"/>
              <w:rPr>
                <w:sz w:val="20"/>
                <w:szCs w:val="20"/>
                <w:lang w:val="id-ID"/>
              </w:rPr>
            </w:pPr>
            <w:r>
              <w:rPr>
                <w:sz w:val="20"/>
                <w:szCs w:val="20"/>
                <w:lang w:val="id-ID"/>
              </w:rPr>
              <w:t>Naive Bayes</w:t>
            </w:r>
          </w:p>
        </w:tc>
        <w:tc>
          <w:tcPr>
            <w:tcW w:w="942" w:type="dxa"/>
            <w:tcBorders>
              <w:top w:val="single" w:sz="4" w:space="0" w:color="auto"/>
              <w:left w:val="nil"/>
              <w:bottom w:val="single" w:sz="6" w:space="0" w:color="auto"/>
              <w:right w:val="nil"/>
            </w:tcBorders>
            <w:shd w:val="clear" w:color="auto" w:fill="auto"/>
            <w:vAlign w:val="center"/>
          </w:tcPr>
          <w:p w14:paraId="431F2BA7" w14:textId="7691AF84" w:rsidR="003C4C15" w:rsidRPr="003C4C15" w:rsidRDefault="003C4C15" w:rsidP="00B14933">
            <w:pPr>
              <w:pStyle w:val="TableTitle"/>
              <w:rPr>
                <w:smallCaps w:val="0"/>
                <w:sz w:val="20"/>
                <w:szCs w:val="20"/>
                <w:lang w:val="id-ID"/>
              </w:rPr>
            </w:pPr>
            <w:bookmarkStart w:id="1" w:name="_Hlk528571679"/>
            <w:r w:rsidRPr="003C4C15">
              <w:rPr>
                <w:sz w:val="20"/>
                <w:szCs w:val="20"/>
              </w:rPr>
              <w:t>89.91</w:t>
            </w:r>
            <w:bookmarkEnd w:id="1"/>
          </w:p>
        </w:tc>
        <w:tc>
          <w:tcPr>
            <w:tcW w:w="817" w:type="dxa"/>
            <w:tcBorders>
              <w:top w:val="single" w:sz="4" w:space="0" w:color="auto"/>
              <w:left w:val="nil"/>
              <w:bottom w:val="single" w:sz="6" w:space="0" w:color="auto"/>
              <w:right w:val="nil"/>
            </w:tcBorders>
            <w:shd w:val="clear" w:color="auto" w:fill="auto"/>
            <w:vAlign w:val="center"/>
          </w:tcPr>
          <w:p w14:paraId="1DDA7E16" w14:textId="08CE4704" w:rsidR="003C4C15" w:rsidRPr="003C4C15" w:rsidRDefault="003C4C15" w:rsidP="00B14933">
            <w:pPr>
              <w:jc w:val="center"/>
              <w:rPr>
                <w:sz w:val="20"/>
                <w:szCs w:val="20"/>
                <w:lang w:val="id-ID"/>
              </w:rPr>
            </w:pPr>
            <w:r w:rsidRPr="003C4C15">
              <w:rPr>
                <w:sz w:val="20"/>
                <w:szCs w:val="20"/>
              </w:rPr>
              <w:t>89.91</w:t>
            </w:r>
          </w:p>
        </w:tc>
        <w:tc>
          <w:tcPr>
            <w:tcW w:w="793" w:type="dxa"/>
            <w:tcBorders>
              <w:top w:val="single" w:sz="4" w:space="0" w:color="auto"/>
              <w:left w:val="nil"/>
              <w:bottom w:val="single" w:sz="6" w:space="0" w:color="auto"/>
              <w:right w:val="nil"/>
            </w:tcBorders>
            <w:shd w:val="clear" w:color="auto" w:fill="auto"/>
            <w:vAlign w:val="center"/>
          </w:tcPr>
          <w:p w14:paraId="6223D25B" w14:textId="1327143C" w:rsidR="003C4C15" w:rsidRPr="003C4C15" w:rsidRDefault="003C4C15" w:rsidP="00B14933">
            <w:pPr>
              <w:jc w:val="center"/>
              <w:rPr>
                <w:sz w:val="20"/>
                <w:szCs w:val="20"/>
                <w:lang w:val="id-ID"/>
              </w:rPr>
            </w:pPr>
            <w:r w:rsidRPr="003C4C15">
              <w:rPr>
                <w:sz w:val="20"/>
                <w:szCs w:val="20"/>
              </w:rPr>
              <w:t>95.64</w:t>
            </w:r>
          </w:p>
        </w:tc>
        <w:tc>
          <w:tcPr>
            <w:tcW w:w="841" w:type="dxa"/>
            <w:tcBorders>
              <w:top w:val="single" w:sz="4" w:space="0" w:color="auto"/>
              <w:left w:val="nil"/>
              <w:bottom w:val="single" w:sz="6" w:space="0" w:color="auto"/>
              <w:right w:val="nil"/>
            </w:tcBorders>
            <w:shd w:val="clear" w:color="auto" w:fill="auto"/>
            <w:vAlign w:val="center"/>
          </w:tcPr>
          <w:p w14:paraId="1349C806" w14:textId="7A9D057E" w:rsidR="003C4C15" w:rsidRPr="003C4C15" w:rsidRDefault="003C4C15" w:rsidP="00B14933">
            <w:pPr>
              <w:jc w:val="center"/>
              <w:rPr>
                <w:sz w:val="20"/>
                <w:szCs w:val="20"/>
                <w:lang w:val="id-ID"/>
              </w:rPr>
            </w:pPr>
            <w:r w:rsidRPr="003C4C15">
              <w:rPr>
                <w:sz w:val="20"/>
                <w:szCs w:val="20"/>
              </w:rPr>
              <w:t>92.73</w:t>
            </w:r>
          </w:p>
        </w:tc>
      </w:tr>
      <w:tr w:rsidR="003C4C15" w:rsidRPr="00C36025" w14:paraId="6F7FFE1C"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430C8122" w14:textId="136AB95A" w:rsidR="003C4C15" w:rsidRPr="00C36025" w:rsidRDefault="003C4C15" w:rsidP="00B14933">
            <w:pPr>
              <w:jc w:val="center"/>
              <w:rPr>
                <w:sz w:val="20"/>
                <w:szCs w:val="20"/>
                <w:lang w:val="id-ID"/>
              </w:rPr>
            </w:pPr>
            <w:r>
              <w:rPr>
                <w:sz w:val="20"/>
                <w:szCs w:val="20"/>
                <w:lang w:val="id-ID"/>
              </w:rPr>
              <w:t>SVM</w:t>
            </w:r>
          </w:p>
        </w:tc>
        <w:tc>
          <w:tcPr>
            <w:tcW w:w="942" w:type="dxa"/>
            <w:tcBorders>
              <w:top w:val="single" w:sz="4" w:space="0" w:color="auto"/>
              <w:left w:val="nil"/>
              <w:bottom w:val="single" w:sz="6" w:space="0" w:color="auto"/>
              <w:right w:val="nil"/>
            </w:tcBorders>
            <w:shd w:val="clear" w:color="auto" w:fill="auto"/>
            <w:vAlign w:val="center"/>
          </w:tcPr>
          <w:p w14:paraId="51C2D901" w14:textId="1F2F66AC" w:rsidR="003C4C15" w:rsidRPr="003C4C15" w:rsidRDefault="003C4C15" w:rsidP="00B14933">
            <w:pPr>
              <w:pStyle w:val="TableTitle"/>
              <w:rPr>
                <w:smallCaps w:val="0"/>
                <w:sz w:val="20"/>
                <w:szCs w:val="20"/>
                <w:lang w:val="id-ID"/>
              </w:rPr>
            </w:pPr>
            <w:r w:rsidRPr="003C4C15">
              <w:rPr>
                <w:sz w:val="20"/>
                <w:szCs w:val="20"/>
              </w:rPr>
              <w:t>81.39</w:t>
            </w:r>
          </w:p>
        </w:tc>
        <w:tc>
          <w:tcPr>
            <w:tcW w:w="817" w:type="dxa"/>
            <w:tcBorders>
              <w:top w:val="single" w:sz="4" w:space="0" w:color="auto"/>
              <w:left w:val="nil"/>
              <w:bottom w:val="single" w:sz="6" w:space="0" w:color="auto"/>
              <w:right w:val="nil"/>
            </w:tcBorders>
            <w:shd w:val="clear" w:color="auto" w:fill="auto"/>
            <w:vAlign w:val="center"/>
          </w:tcPr>
          <w:p w14:paraId="3B0BEB88" w14:textId="445026E6" w:rsidR="003C4C15" w:rsidRPr="003C4C15" w:rsidRDefault="003C4C15" w:rsidP="00B14933">
            <w:pPr>
              <w:jc w:val="center"/>
              <w:rPr>
                <w:sz w:val="20"/>
                <w:szCs w:val="20"/>
                <w:lang w:val="id-ID"/>
              </w:rPr>
            </w:pPr>
            <w:r w:rsidRPr="003C4C15">
              <w:rPr>
                <w:sz w:val="20"/>
                <w:szCs w:val="20"/>
              </w:rPr>
              <w:t>81.39</w:t>
            </w:r>
          </w:p>
        </w:tc>
        <w:tc>
          <w:tcPr>
            <w:tcW w:w="793" w:type="dxa"/>
            <w:tcBorders>
              <w:top w:val="single" w:sz="4" w:space="0" w:color="auto"/>
              <w:left w:val="nil"/>
              <w:bottom w:val="single" w:sz="6" w:space="0" w:color="auto"/>
              <w:right w:val="nil"/>
            </w:tcBorders>
            <w:shd w:val="clear" w:color="auto" w:fill="auto"/>
            <w:vAlign w:val="center"/>
          </w:tcPr>
          <w:p w14:paraId="53579706" w14:textId="2AD83128" w:rsidR="003C4C15" w:rsidRPr="003C4C15" w:rsidRDefault="003C4C15" w:rsidP="00B14933">
            <w:pPr>
              <w:jc w:val="center"/>
              <w:rPr>
                <w:sz w:val="20"/>
                <w:szCs w:val="20"/>
                <w:lang w:val="id-ID"/>
              </w:rPr>
            </w:pPr>
            <w:r w:rsidRPr="003C4C15">
              <w:rPr>
                <w:sz w:val="20"/>
                <w:szCs w:val="20"/>
              </w:rPr>
              <w:t>91.33</w:t>
            </w:r>
          </w:p>
        </w:tc>
        <w:tc>
          <w:tcPr>
            <w:tcW w:w="841" w:type="dxa"/>
            <w:tcBorders>
              <w:top w:val="single" w:sz="4" w:space="0" w:color="auto"/>
              <w:left w:val="nil"/>
              <w:bottom w:val="single" w:sz="6" w:space="0" w:color="auto"/>
              <w:right w:val="nil"/>
            </w:tcBorders>
            <w:shd w:val="clear" w:color="auto" w:fill="auto"/>
            <w:vAlign w:val="center"/>
          </w:tcPr>
          <w:p w14:paraId="62499A1E" w14:textId="0AF7CA4F" w:rsidR="003C4C15" w:rsidRPr="003C4C15" w:rsidRDefault="003C4C15" w:rsidP="00B14933">
            <w:pPr>
              <w:jc w:val="center"/>
              <w:rPr>
                <w:sz w:val="20"/>
                <w:szCs w:val="20"/>
                <w:lang w:val="id-ID"/>
              </w:rPr>
            </w:pPr>
            <w:r w:rsidRPr="003C4C15">
              <w:rPr>
                <w:sz w:val="20"/>
                <w:szCs w:val="20"/>
              </w:rPr>
              <w:t>86.21</w:t>
            </w:r>
          </w:p>
        </w:tc>
      </w:tr>
      <w:tr w:rsidR="003C4C15" w:rsidRPr="00C36025" w14:paraId="3BC3687D"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1C446844" w14:textId="3ADF6503" w:rsidR="003C4C15" w:rsidRPr="00C36025" w:rsidRDefault="003C4C15" w:rsidP="00B14933">
            <w:pPr>
              <w:jc w:val="center"/>
              <w:rPr>
                <w:sz w:val="20"/>
                <w:szCs w:val="20"/>
                <w:lang w:val="id-ID"/>
              </w:rPr>
            </w:pPr>
            <w:r>
              <w:rPr>
                <w:sz w:val="20"/>
                <w:szCs w:val="20"/>
                <w:lang w:val="id-ID"/>
              </w:rPr>
              <w:t>Decision Tree (C4.5)</w:t>
            </w:r>
          </w:p>
        </w:tc>
        <w:tc>
          <w:tcPr>
            <w:tcW w:w="942" w:type="dxa"/>
            <w:tcBorders>
              <w:top w:val="single" w:sz="4" w:space="0" w:color="auto"/>
              <w:left w:val="nil"/>
              <w:bottom w:val="single" w:sz="6" w:space="0" w:color="auto"/>
              <w:right w:val="nil"/>
            </w:tcBorders>
            <w:shd w:val="clear" w:color="auto" w:fill="auto"/>
            <w:vAlign w:val="center"/>
          </w:tcPr>
          <w:p w14:paraId="0760C85B" w14:textId="5B76BD04" w:rsidR="003C4C15" w:rsidRPr="003C4C15" w:rsidRDefault="003C4C15" w:rsidP="00B14933">
            <w:pPr>
              <w:pStyle w:val="TableTitle"/>
              <w:rPr>
                <w:smallCaps w:val="0"/>
                <w:sz w:val="20"/>
                <w:szCs w:val="20"/>
                <w:lang w:val="id-ID"/>
              </w:rPr>
            </w:pPr>
            <w:r w:rsidRPr="003C4C15">
              <w:rPr>
                <w:sz w:val="20"/>
                <w:szCs w:val="20"/>
              </w:rPr>
              <w:t>92.89</w:t>
            </w:r>
          </w:p>
        </w:tc>
        <w:tc>
          <w:tcPr>
            <w:tcW w:w="817" w:type="dxa"/>
            <w:tcBorders>
              <w:top w:val="single" w:sz="4" w:space="0" w:color="auto"/>
              <w:left w:val="nil"/>
              <w:bottom w:val="single" w:sz="6" w:space="0" w:color="auto"/>
              <w:right w:val="nil"/>
            </w:tcBorders>
            <w:shd w:val="clear" w:color="auto" w:fill="auto"/>
            <w:vAlign w:val="center"/>
          </w:tcPr>
          <w:p w14:paraId="26F301C2" w14:textId="6DD857FF" w:rsidR="003C4C15" w:rsidRPr="003C4C15" w:rsidRDefault="003C4C15" w:rsidP="00B14933">
            <w:pPr>
              <w:jc w:val="center"/>
              <w:rPr>
                <w:sz w:val="20"/>
                <w:szCs w:val="20"/>
                <w:lang w:val="id-ID"/>
              </w:rPr>
            </w:pPr>
            <w:r w:rsidRPr="003C4C15">
              <w:rPr>
                <w:sz w:val="20"/>
                <w:szCs w:val="20"/>
              </w:rPr>
              <w:t>92.89</w:t>
            </w:r>
          </w:p>
        </w:tc>
        <w:tc>
          <w:tcPr>
            <w:tcW w:w="793" w:type="dxa"/>
            <w:tcBorders>
              <w:top w:val="single" w:sz="4" w:space="0" w:color="auto"/>
              <w:left w:val="nil"/>
              <w:bottom w:val="single" w:sz="6" w:space="0" w:color="auto"/>
              <w:right w:val="nil"/>
            </w:tcBorders>
            <w:shd w:val="clear" w:color="auto" w:fill="auto"/>
            <w:vAlign w:val="center"/>
          </w:tcPr>
          <w:p w14:paraId="539739E1" w14:textId="76CBF7E2" w:rsidR="003C4C15" w:rsidRPr="003C4C15" w:rsidRDefault="003C4C15" w:rsidP="00B14933">
            <w:pPr>
              <w:jc w:val="center"/>
              <w:rPr>
                <w:sz w:val="20"/>
                <w:szCs w:val="20"/>
                <w:lang w:val="id-ID"/>
              </w:rPr>
            </w:pPr>
            <w:r w:rsidRPr="003C4C15">
              <w:rPr>
                <w:sz w:val="20"/>
                <w:szCs w:val="20"/>
              </w:rPr>
              <w:t>97.21</w:t>
            </w:r>
          </w:p>
        </w:tc>
        <w:tc>
          <w:tcPr>
            <w:tcW w:w="841" w:type="dxa"/>
            <w:tcBorders>
              <w:top w:val="single" w:sz="4" w:space="0" w:color="auto"/>
              <w:left w:val="nil"/>
              <w:bottom w:val="single" w:sz="6" w:space="0" w:color="auto"/>
              <w:right w:val="nil"/>
            </w:tcBorders>
            <w:shd w:val="clear" w:color="auto" w:fill="auto"/>
            <w:vAlign w:val="center"/>
          </w:tcPr>
          <w:p w14:paraId="6B9454BD" w14:textId="14BE3539" w:rsidR="003C4C15" w:rsidRPr="003C4C15" w:rsidRDefault="003C4C15" w:rsidP="00B14933">
            <w:pPr>
              <w:jc w:val="center"/>
              <w:rPr>
                <w:sz w:val="20"/>
                <w:szCs w:val="20"/>
                <w:lang w:val="id-ID"/>
              </w:rPr>
            </w:pPr>
            <w:r w:rsidRPr="003C4C15">
              <w:rPr>
                <w:sz w:val="20"/>
                <w:szCs w:val="20"/>
              </w:rPr>
              <w:t>95.03</w:t>
            </w:r>
          </w:p>
        </w:tc>
      </w:tr>
    </w:tbl>
    <w:p w14:paraId="485A5389" w14:textId="73305865" w:rsidR="00B85CD7" w:rsidRPr="00F37C98" w:rsidRDefault="00B85CD7" w:rsidP="00B85CD7">
      <w:pPr>
        <w:pStyle w:val="JurnalHeading1"/>
        <w:tabs>
          <w:tab w:val="clear" w:pos="284"/>
        </w:tabs>
        <w:rPr>
          <w:b w:val="0"/>
          <w:lang w:val="id-ID"/>
        </w:rPr>
      </w:pPr>
      <w:r w:rsidRPr="00F37C98">
        <w:rPr>
          <w:b w:val="0"/>
        </w:rPr>
        <w:t>1=</w:t>
      </w:r>
      <w:r>
        <w:rPr>
          <w:b w:val="0"/>
          <w:lang w:val="id-ID"/>
        </w:rPr>
        <w:t>Akurasi</w:t>
      </w:r>
      <w:r w:rsidRPr="00F37C98">
        <w:rPr>
          <w:b w:val="0"/>
        </w:rPr>
        <w:t>; 2=</w:t>
      </w:r>
      <w:r>
        <w:rPr>
          <w:b w:val="0"/>
          <w:lang w:val="id-ID"/>
        </w:rPr>
        <w:t>Sensitivity</w:t>
      </w:r>
      <w:r w:rsidRPr="00F37C98">
        <w:rPr>
          <w:b w:val="0"/>
        </w:rPr>
        <w:t xml:space="preserve">; </w:t>
      </w:r>
      <w:r>
        <w:rPr>
          <w:b w:val="0"/>
          <w:lang w:val="id-ID"/>
        </w:rPr>
        <w:t>3</w:t>
      </w:r>
      <w:r w:rsidRPr="00F37C98">
        <w:rPr>
          <w:b w:val="0"/>
        </w:rPr>
        <w:t>=</w:t>
      </w:r>
      <w:r>
        <w:rPr>
          <w:b w:val="0"/>
          <w:lang w:val="id-ID"/>
        </w:rPr>
        <w:t>S</w:t>
      </w:r>
      <w:r>
        <w:rPr>
          <w:b w:val="0"/>
          <w:lang w:val="id-ID"/>
        </w:rPr>
        <w:t>pecific</w:t>
      </w:r>
      <w:r>
        <w:rPr>
          <w:b w:val="0"/>
          <w:lang w:val="id-ID"/>
        </w:rPr>
        <w:t>ity</w:t>
      </w:r>
      <w:r>
        <w:rPr>
          <w:b w:val="0"/>
          <w:lang w:val="id-ID"/>
        </w:rPr>
        <w:t>;</w:t>
      </w:r>
      <w:r w:rsidRPr="00F37C98">
        <w:rPr>
          <w:b w:val="0"/>
        </w:rPr>
        <w:t xml:space="preserve"> </w:t>
      </w:r>
      <w:r>
        <w:rPr>
          <w:b w:val="0"/>
          <w:lang w:val="id-ID"/>
        </w:rPr>
        <w:t>4</w:t>
      </w:r>
      <w:r w:rsidRPr="00F37C98">
        <w:rPr>
          <w:b w:val="0"/>
        </w:rPr>
        <w:t>=</w:t>
      </w:r>
      <w:r>
        <w:rPr>
          <w:b w:val="0"/>
          <w:lang w:val="id-ID"/>
        </w:rPr>
        <w:t>G-Mean;</w:t>
      </w:r>
    </w:p>
    <w:p w14:paraId="3652FE3D" w14:textId="7A74A1CE" w:rsidR="006B07EF" w:rsidRDefault="006B07EF" w:rsidP="003C4C15">
      <w:pPr>
        <w:pStyle w:val="JurnalHeading1"/>
        <w:tabs>
          <w:tab w:val="clear" w:pos="284"/>
        </w:tabs>
        <w:jc w:val="center"/>
        <w:rPr>
          <w:color w:val="000000"/>
          <w:lang w:val="id-ID"/>
        </w:rPr>
      </w:pPr>
    </w:p>
    <w:p w14:paraId="67705B70" w14:textId="77777777" w:rsidR="00656E76" w:rsidRDefault="00656E76" w:rsidP="003C4C15">
      <w:pPr>
        <w:pStyle w:val="JurnalHeading1"/>
        <w:tabs>
          <w:tab w:val="clear" w:pos="284"/>
        </w:tabs>
        <w:jc w:val="center"/>
        <w:rPr>
          <w:color w:val="000000"/>
          <w:lang w:val="id-ID"/>
        </w:rPr>
      </w:pPr>
      <w:bookmarkStart w:id="2" w:name="_GoBack"/>
      <w:bookmarkEnd w:id="2"/>
    </w:p>
    <w:p w14:paraId="23945A59" w14:textId="4D519DEC" w:rsidR="003C4C15" w:rsidRPr="003C4C15" w:rsidRDefault="003C4C15" w:rsidP="003C4C15">
      <w:pPr>
        <w:pStyle w:val="JurnalHeading1"/>
        <w:tabs>
          <w:tab w:val="clear" w:pos="284"/>
        </w:tabs>
        <w:jc w:val="center"/>
      </w:pPr>
      <w:r w:rsidRPr="00F37C98">
        <w:rPr>
          <w:color w:val="000000"/>
          <w:lang w:val="id-ID"/>
        </w:rPr>
        <w:t>Tabe</w:t>
      </w:r>
      <w:r w:rsidRPr="00F37C98">
        <w:rPr>
          <w:color w:val="000000"/>
          <w:lang w:val="en-US"/>
        </w:rPr>
        <w:t>l</w:t>
      </w:r>
      <w:r w:rsidRPr="00F37C98">
        <w:rPr>
          <w:color w:val="000000"/>
          <w:lang w:val="id-ID"/>
        </w:rPr>
        <w:t xml:space="preserve"> </w:t>
      </w:r>
      <w:r>
        <w:rPr>
          <w:color w:val="000000"/>
          <w:lang w:val="id-ID"/>
        </w:rPr>
        <w:t>3</w:t>
      </w:r>
      <w:r w:rsidRPr="00F37C98">
        <w:rPr>
          <w:color w:val="000000"/>
          <w:lang w:val="id-ID"/>
        </w:rPr>
        <w:t>.</w:t>
      </w:r>
      <w:r w:rsidRPr="00F37C98">
        <w:rPr>
          <w:b w:val="0"/>
          <w:bCs/>
          <w:color w:val="000000"/>
          <w:lang w:val="id-ID"/>
        </w:rPr>
        <w:t xml:space="preserve"> </w:t>
      </w:r>
      <w:r>
        <w:rPr>
          <w:b w:val="0"/>
          <w:bCs/>
          <w:color w:val="000000"/>
          <w:lang w:val="id-ID"/>
        </w:rPr>
        <w:t xml:space="preserve">Evaluasi Algoritme Klasifikasi </w:t>
      </w:r>
      <w:r w:rsidR="00AE7D85">
        <w:rPr>
          <w:b w:val="0"/>
          <w:bCs/>
          <w:color w:val="000000"/>
          <w:lang w:val="id-ID"/>
        </w:rPr>
        <w:t>Dengan</w:t>
      </w:r>
      <w:r>
        <w:rPr>
          <w:b w:val="0"/>
          <w:bCs/>
          <w:color w:val="000000"/>
          <w:lang w:val="id-ID"/>
        </w:rPr>
        <w:t xml:space="preserve"> </w:t>
      </w:r>
      <w:r w:rsidRPr="004B7740">
        <w:rPr>
          <w:b w:val="0"/>
          <w:bCs/>
          <w:i/>
          <w:iCs/>
          <w:color w:val="000000"/>
          <w:lang w:val="id-ID"/>
        </w:rPr>
        <w:t>Adaptive</w:t>
      </w:r>
      <w:r>
        <w:rPr>
          <w:b w:val="0"/>
          <w:bCs/>
          <w:color w:val="000000"/>
          <w:lang w:val="id-ID"/>
        </w:rPr>
        <w:t xml:space="preserve"> </w:t>
      </w:r>
      <w:r w:rsidRPr="004B7740">
        <w:rPr>
          <w:b w:val="0"/>
          <w:bCs/>
          <w:i/>
          <w:iCs/>
          <w:color w:val="000000"/>
          <w:lang w:val="id-ID"/>
        </w:rPr>
        <w:t>Boosting</w:t>
      </w:r>
      <w:r>
        <w:rPr>
          <w:b w:val="0"/>
          <w:bCs/>
          <w:i/>
          <w:iCs/>
          <w:color w:val="000000"/>
          <w:lang w:val="id-ID"/>
        </w:rPr>
        <w:t xml:space="preserve"> </w:t>
      </w:r>
      <w:r>
        <w:rPr>
          <w:b w:val="0"/>
          <w:bCs/>
          <w:color w:val="000000"/>
          <w:lang w:val="id-ID"/>
        </w:rPr>
        <w:t>(%)</w:t>
      </w:r>
    </w:p>
    <w:tbl>
      <w:tblPr>
        <w:tblW w:w="4434" w:type="dxa"/>
        <w:jc w:val="center"/>
        <w:tblBorders>
          <w:top w:val="single" w:sz="12" w:space="0" w:color="808080"/>
          <w:bottom w:val="single" w:sz="12" w:space="0" w:color="808080"/>
        </w:tblBorders>
        <w:tblLayout w:type="fixed"/>
        <w:tblLook w:val="0000" w:firstRow="0" w:lastRow="0" w:firstColumn="0" w:lastColumn="0" w:noHBand="0" w:noVBand="0"/>
      </w:tblPr>
      <w:tblGrid>
        <w:gridCol w:w="1041"/>
        <w:gridCol w:w="942"/>
        <w:gridCol w:w="817"/>
        <w:gridCol w:w="793"/>
        <w:gridCol w:w="841"/>
      </w:tblGrid>
      <w:tr w:rsidR="003C4C15" w:rsidRPr="00F37C98" w14:paraId="120B9C7C" w14:textId="77777777" w:rsidTr="00B14933">
        <w:trPr>
          <w:trHeight w:val="450"/>
          <w:jc w:val="center"/>
        </w:trPr>
        <w:tc>
          <w:tcPr>
            <w:tcW w:w="1041" w:type="dxa"/>
            <w:tcBorders>
              <w:top w:val="single" w:sz="4" w:space="0" w:color="auto"/>
              <w:left w:val="nil"/>
              <w:bottom w:val="single" w:sz="6" w:space="0" w:color="auto"/>
              <w:right w:val="nil"/>
            </w:tcBorders>
            <w:vAlign w:val="center"/>
          </w:tcPr>
          <w:p w14:paraId="0D5AC6FA" w14:textId="77777777" w:rsidR="003C4C15" w:rsidRPr="002048E9" w:rsidRDefault="003C4C15" w:rsidP="00B14933">
            <w:pPr>
              <w:jc w:val="center"/>
              <w:rPr>
                <w:sz w:val="20"/>
                <w:szCs w:val="20"/>
                <w:lang w:val="id-ID"/>
              </w:rPr>
            </w:pPr>
            <w:r>
              <w:rPr>
                <w:sz w:val="20"/>
                <w:szCs w:val="20"/>
                <w:lang w:val="id-ID"/>
              </w:rPr>
              <w:t>Algoritme</w:t>
            </w:r>
          </w:p>
        </w:tc>
        <w:tc>
          <w:tcPr>
            <w:tcW w:w="942" w:type="dxa"/>
            <w:tcBorders>
              <w:top w:val="single" w:sz="4" w:space="0" w:color="auto"/>
              <w:left w:val="nil"/>
              <w:bottom w:val="single" w:sz="6" w:space="0" w:color="auto"/>
              <w:right w:val="nil"/>
            </w:tcBorders>
            <w:vAlign w:val="center"/>
          </w:tcPr>
          <w:p w14:paraId="6E901299" w14:textId="77777777" w:rsidR="003C4C15" w:rsidRPr="002048E9" w:rsidRDefault="003C4C15" w:rsidP="00B14933">
            <w:pPr>
              <w:pStyle w:val="TableTitle"/>
              <w:rPr>
                <w:smallCaps w:val="0"/>
                <w:sz w:val="20"/>
                <w:szCs w:val="20"/>
                <w:lang w:val="id-ID"/>
              </w:rPr>
            </w:pPr>
            <w:r>
              <w:rPr>
                <w:smallCaps w:val="0"/>
                <w:sz w:val="20"/>
                <w:szCs w:val="20"/>
                <w:lang w:val="id-ID"/>
              </w:rPr>
              <w:t>1</w:t>
            </w:r>
          </w:p>
        </w:tc>
        <w:tc>
          <w:tcPr>
            <w:tcW w:w="817" w:type="dxa"/>
            <w:tcBorders>
              <w:top w:val="single" w:sz="4" w:space="0" w:color="auto"/>
              <w:left w:val="nil"/>
              <w:bottom w:val="single" w:sz="6" w:space="0" w:color="auto"/>
              <w:right w:val="nil"/>
            </w:tcBorders>
            <w:vAlign w:val="center"/>
          </w:tcPr>
          <w:p w14:paraId="2826771D" w14:textId="77777777" w:rsidR="003C4C15" w:rsidRPr="002048E9" w:rsidRDefault="003C4C15" w:rsidP="00B14933">
            <w:pPr>
              <w:jc w:val="center"/>
              <w:rPr>
                <w:sz w:val="20"/>
                <w:szCs w:val="20"/>
                <w:lang w:val="id-ID"/>
              </w:rPr>
            </w:pPr>
            <w:r>
              <w:rPr>
                <w:sz w:val="20"/>
                <w:szCs w:val="20"/>
                <w:lang w:val="id-ID"/>
              </w:rPr>
              <w:t>2</w:t>
            </w:r>
          </w:p>
        </w:tc>
        <w:tc>
          <w:tcPr>
            <w:tcW w:w="793" w:type="dxa"/>
            <w:tcBorders>
              <w:top w:val="single" w:sz="4" w:space="0" w:color="auto"/>
              <w:left w:val="nil"/>
              <w:bottom w:val="single" w:sz="6" w:space="0" w:color="auto"/>
              <w:right w:val="nil"/>
            </w:tcBorders>
            <w:vAlign w:val="center"/>
          </w:tcPr>
          <w:p w14:paraId="66B44D01" w14:textId="77777777" w:rsidR="003C4C15" w:rsidRDefault="003C4C15" w:rsidP="00B14933">
            <w:pPr>
              <w:jc w:val="center"/>
              <w:rPr>
                <w:sz w:val="20"/>
                <w:szCs w:val="20"/>
                <w:lang w:val="id-ID"/>
              </w:rPr>
            </w:pPr>
            <w:r>
              <w:rPr>
                <w:sz w:val="20"/>
                <w:szCs w:val="20"/>
                <w:lang w:val="id-ID"/>
              </w:rPr>
              <w:t>3</w:t>
            </w:r>
          </w:p>
        </w:tc>
        <w:tc>
          <w:tcPr>
            <w:tcW w:w="841" w:type="dxa"/>
            <w:tcBorders>
              <w:top w:val="single" w:sz="4" w:space="0" w:color="auto"/>
              <w:left w:val="nil"/>
              <w:bottom w:val="single" w:sz="6" w:space="0" w:color="auto"/>
              <w:right w:val="nil"/>
            </w:tcBorders>
            <w:vAlign w:val="center"/>
          </w:tcPr>
          <w:p w14:paraId="2DFB056B" w14:textId="77777777" w:rsidR="003C4C15" w:rsidRDefault="003C4C15" w:rsidP="00B14933">
            <w:pPr>
              <w:jc w:val="center"/>
              <w:rPr>
                <w:sz w:val="20"/>
                <w:szCs w:val="20"/>
                <w:lang w:val="id-ID"/>
              </w:rPr>
            </w:pPr>
            <w:r>
              <w:rPr>
                <w:sz w:val="20"/>
                <w:szCs w:val="20"/>
                <w:lang w:val="id-ID"/>
              </w:rPr>
              <w:t>4</w:t>
            </w:r>
          </w:p>
        </w:tc>
      </w:tr>
      <w:tr w:rsidR="006B07EF" w:rsidRPr="00C36025" w14:paraId="4B6BA515"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627F06E1" w14:textId="1B424E98" w:rsidR="006B07EF" w:rsidRPr="00C36025" w:rsidRDefault="006B07EF" w:rsidP="00B14933">
            <w:pPr>
              <w:jc w:val="center"/>
              <w:rPr>
                <w:sz w:val="20"/>
                <w:szCs w:val="20"/>
                <w:lang w:val="id-ID"/>
              </w:rPr>
            </w:pPr>
            <w:r>
              <w:rPr>
                <w:sz w:val="20"/>
                <w:szCs w:val="20"/>
                <w:lang w:val="id-ID"/>
              </w:rPr>
              <w:t>AdaptiveBoosting+</w:t>
            </w:r>
            <w:r>
              <w:rPr>
                <w:sz w:val="20"/>
                <w:szCs w:val="20"/>
                <w:lang w:val="id-ID"/>
              </w:rPr>
              <w:t>Naive Bayes</w:t>
            </w:r>
          </w:p>
        </w:tc>
        <w:tc>
          <w:tcPr>
            <w:tcW w:w="942" w:type="dxa"/>
            <w:tcBorders>
              <w:top w:val="single" w:sz="4" w:space="0" w:color="auto"/>
              <w:left w:val="nil"/>
              <w:bottom w:val="single" w:sz="6" w:space="0" w:color="auto"/>
              <w:right w:val="nil"/>
            </w:tcBorders>
            <w:shd w:val="clear" w:color="auto" w:fill="auto"/>
            <w:vAlign w:val="center"/>
          </w:tcPr>
          <w:p w14:paraId="3E37CAAB" w14:textId="7156F594" w:rsidR="006B07EF" w:rsidRPr="006B07EF" w:rsidRDefault="006B07EF" w:rsidP="00B14933">
            <w:pPr>
              <w:pStyle w:val="TableTitle"/>
              <w:rPr>
                <w:smallCaps w:val="0"/>
                <w:sz w:val="20"/>
                <w:szCs w:val="20"/>
                <w:lang w:val="id-ID"/>
              </w:rPr>
            </w:pPr>
            <w:r w:rsidRPr="006B07EF">
              <w:rPr>
                <w:sz w:val="20"/>
                <w:szCs w:val="20"/>
              </w:rPr>
              <w:t>91.98</w:t>
            </w:r>
          </w:p>
        </w:tc>
        <w:tc>
          <w:tcPr>
            <w:tcW w:w="817" w:type="dxa"/>
            <w:tcBorders>
              <w:top w:val="single" w:sz="4" w:space="0" w:color="auto"/>
              <w:left w:val="nil"/>
              <w:bottom w:val="single" w:sz="6" w:space="0" w:color="auto"/>
              <w:right w:val="nil"/>
            </w:tcBorders>
            <w:shd w:val="clear" w:color="auto" w:fill="auto"/>
            <w:vAlign w:val="center"/>
          </w:tcPr>
          <w:p w14:paraId="7D66CF4B" w14:textId="2B7B2A15" w:rsidR="006B07EF" w:rsidRPr="006B07EF" w:rsidRDefault="006B07EF" w:rsidP="00B14933">
            <w:pPr>
              <w:jc w:val="center"/>
              <w:rPr>
                <w:sz w:val="20"/>
                <w:szCs w:val="20"/>
                <w:lang w:val="id-ID"/>
              </w:rPr>
            </w:pPr>
            <w:r w:rsidRPr="006B07EF">
              <w:rPr>
                <w:sz w:val="20"/>
                <w:szCs w:val="20"/>
              </w:rPr>
              <w:t>91.98</w:t>
            </w:r>
          </w:p>
        </w:tc>
        <w:tc>
          <w:tcPr>
            <w:tcW w:w="793" w:type="dxa"/>
            <w:tcBorders>
              <w:top w:val="single" w:sz="4" w:space="0" w:color="auto"/>
              <w:left w:val="nil"/>
              <w:bottom w:val="single" w:sz="6" w:space="0" w:color="auto"/>
              <w:right w:val="nil"/>
            </w:tcBorders>
            <w:shd w:val="clear" w:color="auto" w:fill="auto"/>
            <w:vAlign w:val="center"/>
          </w:tcPr>
          <w:p w14:paraId="6C2B73E5" w14:textId="35E91C80" w:rsidR="006B07EF" w:rsidRPr="006B07EF" w:rsidRDefault="006B07EF" w:rsidP="00B14933">
            <w:pPr>
              <w:jc w:val="center"/>
              <w:rPr>
                <w:sz w:val="20"/>
                <w:szCs w:val="20"/>
                <w:lang w:val="id-ID"/>
              </w:rPr>
            </w:pPr>
            <w:r w:rsidRPr="006B07EF">
              <w:rPr>
                <w:sz w:val="20"/>
                <w:szCs w:val="20"/>
              </w:rPr>
              <w:t>96.49</w:t>
            </w:r>
          </w:p>
        </w:tc>
        <w:tc>
          <w:tcPr>
            <w:tcW w:w="841" w:type="dxa"/>
            <w:tcBorders>
              <w:top w:val="single" w:sz="4" w:space="0" w:color="auto"/>
              <w:left w:val="nil"/>
              <w:bottom w:val="single" w:sz="6" w:space="0" w:color="auto"/>
              <w:right w:val="nil"/>
            </w:tcBorders>
            <w:shd w:val="clear" w:color="auto" w:fill="auto"/>
            <w:vAlign w:val="center"/>
          </w:tcPr>
          <w:p w14:paraId="5A09F793" w14:textId="0966165C" w:rsidR="006B07EF" w:rsidRPr="006B07EF" w:rsidRDefault="006B07EF" w:rsidP="00B14933">
            <w:pPr>
              <w:jc w:val="center"/>
              <w:rPr>
                <w:sz w:val="20"/>
                <w:szCs w:val="20"/>
                <w:lang w:val="id-ID"/>
              </w:rPr>
            </w:pPr>
            <w:r w:rsidRPr="006B07EF">
              <w:rPr>
                <w:sz w:val="20"/>
                <w:szCs w:val="20"/>
              </w:rPr>
              <w:t>94.21</w:t>
            </w:r>
          </w:p>
        </w:tc>
      </w:tr>
      <w:tr w:rsidR="006B07EF" w:rsidRPr="00C36025" w14:paraId="4B5A8CBB"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7BA8F8EE" w14:textId="4C105D31" w:rsidR="006B07EF" w:rsidRPr="00C36025" w:rsidRDefault="006B07EF" w:rsidP="00B14933">
            <w:pPr>
              <w:jc w:val="center"/>
              <w:rPr>
                <w:sz w:val="20"/>
                <w:szCs w:val="20"/>
                <w:lang w:val="id-ID"/>
              </w:rPr>
            </w:pPr>
            <w:r>
              <w:rPr>
                <w:sz w:val="20"/>
                <w:szCs w:val="20"/>
                <w:lang w:val="id-ID"/>
              </w:rPr>
              <w:t>AdaptiveBoosting+SVM</w:t>
            </w:r>
          </w:p>
        </w:tc>
        <w:tc>
          <w:tcPr>
            <w:tcW w:w="942" w:type="dxa"/>
            <w:tcBorders>
              <w:top w:val="single" w:sz="4" w:space="0" w:color="auto"/>
              <w:left w:val="nil"/>
              <w:bottom w:val="single" w:sz="6" w:space="0" w:color="auto"/>
              <w:right w:val="nil"/>
            </w:tcBorders>
            <w:shd w:val="clear" w:color="auto" w:fill="auto"/>
            <w:vAlign w:val="center"/>
          </w:tcPr>
          <w:p w14:paraId="1C62CEA7" w14:textId="092BD74B" w:rsidR="006B07EF" w:rsidRPr="006B07EF" w:rsidRDefault="006B07EF" w:rsidP="00B14933">
            <w:pPr>
              <w:pStyle w:val="TableTitle"/>
              <w:rPr>
                <w:smallCaps w:val="0"/>
                <w:sz w:val="20"/>
                <w:szCs w:val="20"/>
                <w:lang w:val="id-ID"/>
              </w:rPr>
            </w:pPr>
            <w:r w:rsidRPr="006B07EF">
              <w:rPr>
                <w:sz w:val="20"/>
                <w:szCs w:val="20"/>
              </w:rPr>
              <w:t>91.52</w:t>
            </w:r>
          </w:p>
        </w:tc>
        <w:tc>
          <w:tcPr>
            <w:tcW w:w="817" w:type="dxa"/>
            <w:tcBorders>
              <w:top w:val="single" w:sz="4" w:space="0" w:color="auto"/>
              <w:left w:val="nil"/>
              <w:bottom w:val="single" w:sz="6" w:space="0" w:color="auto"/>
              <w:right w:val="nil"/>
            </w:tcBorders>
            <w:shd w:val="clear" w:color="auto" w:fill="auto"/>
            <w:vAlign w:val="center"/>
          </w:tcPr>
          <w:p w14:paraId="159EB0D1" w14:textId="7C595617" w:rsidR="006B07EF" w:rsidRPr="006B07EF" w:rsidRDefault="006B07EF" w:rsidP="00B14933">
            <w:pPr>
              <w:jc w:val="center"/>
              <w:rPr>
                <w:sz w:val="20"/>
                <w:szCs w:val="20"/>
                <w:lang w:val="id-ID"/>
              </w:rPr>
            </w:pPr>
            <w:r w:rsidRPr="006B07EF">
              <w:rPr>
                <w:sz w:val="20"/>
                <w:szCs w:val="20"/>
              </w:rPr>
              <w:t>91.52</w:t>
            </w:r>
          </w:p>
        </w:tc>
        <w:tc>
          <w:tcPr>
            <w:tcW w:w="793" w:type="dxa"/>
            <w:tcBorders>
              <w:top w:val="single" w:sz="4" w:space="0" w:color="auto"/>
              <w:left w:val="nil"/>
              <w:bottom w:val="single" w:sz="6" w:space="0" w:color="auto"/>
              <w:right w:val="nil"/>
            </w:tcBorders>
            <w:shd w:val="clear" w:color="auto" w:fill="auto"/>
            <w:vAlign w:val="center"/>
          </w:tcPr>
          <w:p w14:paraId="03F1F4BB" w14:textId="1F1ACD2F" w:rsidR="006B07EF" w:rsidRPr="006B07EF" w:rsidRDefault="006B07EF" w:rsidP="00B14933">
            <w:pPr>
              <w:jc w:val="center"/>
              <w:rPr>
                <w:sz w:val="20"/>
                <w:szCs w:val="20"/>
                <w:lang w:val="id-ID"/>
              </w:rPr>
            </w:pPr>
            <w:r w:rsidRPr="006B07EF">
              <w:rPr>
                <w:sz w:val="20"/>
                <w:szCs w:val="20"/>
              </w:rPr>
              <w:t>96.29</w:t>
            </w:r>
          </w:p>
        </w:tc>
        <w:tc>
          <w:tcPr>
            <w:tcW w:w="841" w:type="dxa"/>
            <w:tcBorders>
              <w:top w:val="single" w:sz="4" w:space="0" w:color="auto"/>
              <w:left w:val="nil"/>
              <w:bottom w:val="single" w:sz="6" w:space="0" w:color="auto"/>
              <w:right w:val="nil"/>
            </w:tcBorders>
            <w:shd w:val="clear" w:color="auto" w:fill="auto"/>
            <w:vAlign w:val="center"/>
          </w:tcPr>
          <w:p w14:paraId="74466340" w14:textId="0BB4620E" w:rsidR="006B07EF" w:rsidRPr="006B07EF" w:rsidRDefault="006B07EF" w:rsidP="00B14933">
            <w:pPr>
              <w:jc w:val="center"/>
              <w:rPr>
                <w:sz w:val="20"/>
                <w:szCs w:val="20"/>
                <w:lang w:val="id-ID"/>
              </w:rPr>
            </w:pPr>
            <w:r w:rsidRPr="006B07EF">
              <w:rPr>
                <w:sz w:val="20"/>
                <w:szCs w:val="20"/>
              </w:rPr>
              <w:t>93.88</w:t>
            </w:r>
          </w:p>
        </w:tc>
      </w:tr>
      <w:tr w:rsidR="006B07EF" w:rsidRPr="00C36025" w14:paraId="73AEF851" w14:textId="77777777" w:rsidTr="00B14933">
        <w:trPr>
          <w:trHeight w:val="450"/>
          <w:jc w:val="center"/>
        </w:trPr>
        <w:tc>
          <w:tcPr>
            <w:tcW w:w="1041" w:type="dxa"/>
            <w:tcBorders>
              <w:top w:val="single" w:sz="4" w:space="0" w:color="auto"/>
              <w:left w:val="nil"/>
              <w:bottom w:val="single" w:sz="6" w:space="0" w:color="auto"/>
              <w:right w:val="nil"/>
            </w:tcBorders>
            <w:shd w:val="clear" w:color="auto" w:fill="auto"/>
            <w:vAlign w:val="center"/>
          </w:tcPr>
          <w:p w14:paraId="6BD5ACC9" w14:textId="2AD40116" w:rsidR="006B07EF" w:rsidRPr="00C36025" w:rsidRDefault="006B07EF" w:rsidP="00B14933">
            <w:pPr>
              <w:jc w:val="center"/>
              <w:rPr>
                <w:sz w:val="20"/>
                <w:szCs w:val="20"/>
                <w:lang w:val="id-ID"/>
              </w:rPr>
            </w:pPr>
            <w:r>
              <w:rPr>
                <w:sz w:val="20"/>
                <w:szCs w:val="20"/>
                <w:lang w:val="id-ID"/>
              </w:rPr>
              <w:t>AdaptiveBoosting+Decision Tree (C4.5)</w:t>
            </w:r>
          </w:p>
        </w:tc>
        <w:tc>
          <w:tcPr>
            <w:tcW w:w="942" w:type="dxa"/>
            <w:tcBorders>
              <w:top w:val="single" w:sz="4" w:space="0" w:color="auto"/>
              <w:left w:val="nil"/>
              <w:bottom w:val="single" w:sz="6" w:space="0" w:color="auto"/>
              <w:right w:val="nil"/>
            </w:tcBorders>
            <w:shd w:val="clear" w:color="auto" w:fill="auto"/>
            <w:vAlign w:val="center"/>
          </w:tcPr>
          <w:p w14:paraId="7F528677" w14:textId="200FAE18" w:rsidR="006B07EF" w:rsidRPr="006B07EF" w:rsidRDefault="006B07EF" w:rsidP="00B14933">
            <w:pPr>
              <w:pStyle w:val="TableTitle"/>
              <w:rPr>
                <w:smallCaps w:val="0"/>
                <w:sz w:val="20"/>
                <w:szCs w:val="20"/>
                <w:lang w:val="id-ID"/>
              </w:rPr>
            </w:pPr>
            <w:r w:rsidRPr="006B07EF">
              <w:rPr>
                <w:sz w:val="20"/>
                <w:szCs w:val="20"/>
              </w:rPr>
              <w:t>94.37</w:t>
            </w:r>
          </w:p>
        </w:tc>
        <w:tc>
          <w:tcPr>
            <w:tcW w:w="817" w:type="dxa"/>
            <w:tcBorders>
              <w:top w:val="single" w:sz="4" w:space="0" w:color="auto"/>
              <w:left w:val="nil"/>
              <w:bottom w:val="single" w:sz="6" w:space="0" w:color="auto"/>
              <w:right w:val="nil"/>
            </w:tcBorders>
            <w:shd w:val="clear" w:color="auto" w:fill="auto"/>
            <w:vAlign w:val="center"/>
          </w:tcPr>
          <w:p w14:paraId="1BFD6F5B" w14:textId="700187D2" w:rsidR="006B07EF" w:rsidRPr="006B07EF" w:rsidRDefault="006B07EF" w:rsidP="00B14933">
            <w:pPr>
              <w:jc w:val="center"/>
              <w:rPr>
                <w:sz w:val="20"/>
                <w:szCs w:val="20"/>
                <w:lang w:val="id-ID"/>
              </w:rPr>
            </w:pPr>
            <w:r w:rsidRPr="006B07EF">
              <w:rPr>
                <w:sz w:val="20"/>
                <w:szCs w:val="20"/>
              </w:rPr>
              <w:t>94.37</w:t>
            </w:r>
          </w:p>
        </w:tc>
        <w:tc>
          <w:tcPr>
            <w:tcW w:w="793" w:type="dxa"/>
            <w:tcBorders>
              <w:top w:val="single" w:sz="4" w:space="0" w:color="auto"/>
              <w:left w:val="nil"/>
              <w:bottom w:val="single" w:sz="6" w:space="0" w:color="auto"/>
              <w:right w:val="nil"/>
            </w:tcBorders>
            <w:shd w:val="clear" w:color="auto" w:fill="auto"/>
            <w:vAlign w:val="center"/>
          </w:tcPr>
          <w:p w14:paraId="64A5ADBA" w14:textId="5D713BE7" w:rsidR="006B07EF" w:rsidRPr="006B07EF" w:rsidRDefault="006B07EF" w:rsidP="00B14933">
            <w:pPr>
              <w:jc w:val="center"/>
              <w:rPr>
                <w:sz w:val="20"/>
                <w:szCs w:val="20"/>
                <w:lang w:val="id-ID"/>
              </w:rPr>
            </w:pPr>
            <w:r w:rsidRPr="006B07EF">
              <w:rPr>
                <w:sz w:val="20"/>
                <w:szCs w:val="20"/>
              </w:rPr>
              <w:t>97.73</w:t>
            </w:r>
          </w:p>
        </w:tc>
        <w:tc>
          <w:tcPr>
            <w:tcW w:w="841" w:type="dxa"/>
            <w:tcBorders>
              <w:top w:val="single" w:sz="4" w:space="0" w:color="auto"/>
              <w:left w:val="nil"/>
              <w:bottom w:val="single" w:sz="6" w:space="0" w:color="auto"/>
              <w:right w:val="nil"/>
            </w:tcBorders>
            <w:shd w:val="clear" w:color="auto" w:fill="auto"/>
            <w:vAlign w:val="center"/>
          </w:tcPr>
          <w:p w14:paraId="4306B733" w14:textId="0559F1B1" w:rsidR="006B07EF" w:rsidRPr="006B07EF" w:rsidRDefault="006B07EF" w:rsidP="00B14933">
            <w:pPr>
              <w:jc w:val="center"/>
              <w:rPr>
                <w:sz w:val="20"/>
                <w:szCs w:val="20"/>
                <w:lang w:val="id-ID"/>
              </w:rPr>
            </w:pPr>
            <w:r w:rsidRPr="006B07EF">
              <w:rPr>
                <w:sz w:val="20"/>
                <w:szCs w:val="20"/>
              </w:rPr>
              <w:t>96.03</w:t>
            </w:r>
          </w:p>
        </w:tc>
      </w:tr>
    </w:tbl>
    <w:p w14:paraId="1A791EA2" w14:textId="77777777" w:rsidR="003C4C15" w:rsidRPr="00F37C98" w:rsidRDefault="003C4C15" w:rsidP="003C4C15">
      <w:pPr>
        <w:pStyle w:val="JurnalHeading1"/>
        <w:tabs>
          <w:tab w:val="clear" w:pos="284"/>
        </w:tabs>
        <w:rPr>
          <w:b w:val="0"/>
          <w:lang w:val="id-ID"/>
        </w:rPr>
      </w:pPr>
      <w:r w:rsidRPr="00F37C98">
        <w:rPr>
          <w:b w:val="0"/>
        </w:rPr>
        <w:t>1=</w:t>
      </w:r>
      <w:r>
        <w:rPr>
          <w:b w:val="0"/>
          <w:lang w:val="id-ID"/>
        </w:rPr>
        <w:t>Akurasi</w:t>
      </w:r>
      <w:r w:rsidRPr="00F37C98">
        <w:rPr>
          <w:b w:val="0"/>
        </w:rPr>
        <w:t>; 2=</w:t>
      </w:r>
      <w:r>
        <w:rPr>
          <w:b w:val="0"/>
          <w:lang w:val="id-ID"/>
        </w:rPr>
        <w:t>Sensitivity</w:t>
      </w:r>
      <w:r w:rsidRPr="00F37C98">
        <w:rPr>
          <w:b w:val="0"/>
        </w:rPr>
        <w:t xml:space="preserve">; </w:t>
      </w:r>
      <w:r>
        <w:rPr>
          <w:b w:val="0"/>
          <w:lang w:val="id-ID"/>
        </w:rPr>
        <w:t>3</w:t>
      </w:r>
      <w:r w:rsidRPr="00F37C98">
        <w:rPr>
          <w:b w:val="0"/>
        </w:rPr>
        <w:t>=</w:t>
      </w:r>
      <w:r>
        <w:rPr>
          <w:b w:val="0"/>
          <w:lang w:val="id-ID"/>
        </w:rPr>
        <w:t>Specificity;</w:t>
      </w:r>
      <w:r w:rsidRPr="00F37C98">
        <w:rPr>
          <w:b w:val="0"/>
        </w:rPr>
        <w:t xml:space="preserve"> </w:t>
      </w:r>
      <w:r>
        <w:rPr>
          <w:b w:val="0"/>
          <w:lang w:val="id-ID"/>
        </w:rPr>
        <w:t>4</w:t>
      </w:r>
      <w:r w:rsidRPr="00F37C98">
        <w:rPr>
          <w:b w:val="0"/>
        </w:rPr>
        <w:t>=</w:t>
      </w:r>
      <w:r>
        <w:rPr>
          <w:b w:val="0"/>
          <w:lang w:val="id-ID"/>
        </w:rPr>
        <w:t>G-Mean;</w:t>
      </w:r>
    </w:p>
    <w:p w14:paraId="68213586" w14:textId="02B2F36C" w:rsidR="0019550B" w:rsidRPr="007E5F75" w:rsidRDefault="006B07EF" w:rsidP="007E5F75">
      <w:pPr>
        <w:widowControl/>
        <w:suppressAutoHyphens w:val="0"/>
        <w:spacing w:before="120" w:after="120"/>
        <w:rPr>
          <w:rFonts w:eastAsia="Times New Roman"/>
          <w:sz w:val="20"/>
          <w:szCs w:val="20"/>
          <w:lang w:val="id-ID" w:eastAsia="id-ID"/>
        </w:rPr>
      </w:pPr>
      <w:r w:rsidRPr="006B07EF">
        <w:rPr>
          <w:rFonts w:eastAsia="Times New Roman"/>
          <w:sz w:val="20"/>
          <w:szCs w:val="20"/>
          <w:lang w:val="id-ID" w:eastAsia="id-ID"/>
        </w:rPr>
        <w:t xml:space="preserve">Berdasarkan </w:t>
      </w:r>
      <w:r>
        <w:rPr>
          <w:rFonts w:eastAsia="Times New Roman"/>
          <w:sz w:val="20"/>
          <w:szCs w:val="20"/>
          <w:lang w:val="id-ID" w:eastAsia="id-ID"/>
        </w:rPr>
        <w:t>Tabel 2 dan Tabel 3</w:t>
      </w:r>
      <w:r w:rsidRPr="006B07EF">
        <w:rPr>
          <w:rFonts w:eastAsia="Times New Roman"/>
          <w:sz w:val="20"/>
          <w:szCs w:val="20"/>
          <w:lang w:val="id-ID" w:eastAsia="id-ID"/>
        </w:rPr>
        <w:t xml:space="preserve"> menunjukkan nilai akurasi, sensitifitas, spesifisitas, serta g-mean yang dihasilka</w:t>
      </w:r>
      <w:r>
        <w:rPr>
          <w:rFonts w:eastAsia="Times New Roman"/>
          <w:sz w:val="20"/>
          <w:szCs w:val="20"/>
          <w:lang w:val="id-ID" w:eastAsia="id-ID"/>
        </w:rPr>
        <w:t xml:space="preserve">n </w:t>
      </w:r>
      <w:r w:rsidRPr="006B07EF">
        <w:rPr>
          <w:rFonts w:eastAsia="Times New Roman"/>
          <w:sz w:val="20"/>
          <w:szCs w:val="20"/>
          <w:lang w:val="id-ID" w:eastAsia="id-ID"/>
        </w:rPr>
        <w:t xml:space="preserve">oleh metode </w:t>
      </w:r>
      <w:r>
        <w:rPr>
          <w:rFonts w:eastAsia="Times New Roman"/>
          <w:sz w:val="20"/>
          <w:szCs w:val="20"/>
          <w:lang w:val="id-ID" w:eastAsia="id-ID"/>
        </w:rPr>
        <w:t>ensemble menggunakan adaptive boosting</w:t>
      </w:r>
      <w:r w:rsidRPr="006B07EF">
        <w:rPr>
          <w:rFonts w:eastAsia="Times New Roman"/>
          <w:sz w:val="20"/>
          <w:szCs w:val="20"/>
          <w:lang w:val="id-ID" w:eastAsia="id-ID"/>
        </w:rPr>
        <w:t xml:space="preserve"> </w:t>
      </w:r>
      <w:r>
        <w:rPr>
          <w:rFonts w:eastAsia="Times New Roman"/>
          <w:sz w:val="20"/>
          <w:szCs w:val="20"/>
          <w:lang w:val="id-ID" w:eastAsia="id-ID"/>
        </w:rPr>
        <w:t>menghasilkan</w:t>
      </w:r>
      <w:r w:rsidRPr="006B07EF">
        <w:rPr>
          <w:rFonts w:eastAsia="Times New Roman"/>
          <w:sz w:val="20"/>
          <w:szCs w:val="20"/>
          <w:lang w:val="id-ID" w:eastAsia="id-ID"/>
        </w:rPr>
        <w:t xml:space="preserve"> nilai</w:t>
      </w:r>
      <w:r>
        <w:rPr>
          <w:rFonts w:eastAsia="Times New Roman"/>
          <w:sz w:val="20"/>
          <w:szCs w:val="20"/>
          <w:lang w:val="id-ID" w:eastAsia="id-ID"/>
        </w:rPr>
        <w:t xml:space="preserve"> evaluasi</w:t>
      </w:r>
      <w:r w:rsidRPr="006B07EF">
        <w:rPr>
          <w:rFonts w:eastAsia="Times New Roman"/>
          <w:sz w:val="20"/>
          <w:szCs w:val="20"/>
          <w:lang w:val="id-ID" w:eastAsia="id-ID"/>
        </w:rPr>
        <w:t xml:space="preserve"> yang lebih baik dibandingkan metod</w:t>
      </w:r>
      <w:r>
        <w:rPr>
          <w:rFonts w:eastAsia="Times New Roman"/>
          <w:sz w:val="20"/>
          <w:szCs w:val="20"/>
          <w:lang w:val="id-ID" w:eastAsia="id-ID"/>
        </w:rPr>
        <w:t>e tanpa menggunakan adaptive boosting</w:t>
      </w:r>
      <w:r w:rsidR="007E5F75">
        <w:rPr>
          <w:rFonts w:eastAsia="Times New Roman"/>
          <w:sz w:val="20"/>
          <w:szCs w:val="20"/>
          <w:lang w:val="id-ID" w:eastAsia="id-ID"/>
        </w:rPr>
        <w:t xml:space="preserve"> </w:t>
      </w:r>
      <w:r w:rsidR="007E5F75" w:rsidRPr="007E5F75">
        <w:rPr>
          <w:rFonts w:eastAsia="Times New Roman"/>
          <w:sz w:val="20"/>
          <w:szCs w:val="20"/>
          <w:lang w:val="id-ID" w:eastAsia="id-ID"/>
        </w:rPr>
        <w:t>dalam menangani ketidakseimbangan kelas pada dataset</w:t>
      </w:r>
      <w:r w:rsidRPr="006B07EF">
        <w:rPr>
          <w:rFonts w:eastAsia="Times New Roman"/>
          <w:sz w:val="20"/>
          <w:szCs w:val="20"/>
          <w:lang w:val="id-ID" w:eastAsia="id-ID"/>
        </w:rPr>
        <w:t>.</w:t>
      </w:r>
      <w:r w:rsidR="007E5F75">
        <w:rPr>
          <w:rFonts w:eastAsia="Times New Roman"/>
          <w:sz w:val="20"/>
          <w:szCs w:val="20"/>
          <w:lang w:val="id-ID" w:eastAsia="id-ID"/>
        </w:rPr>
        <w:t xml:space="preserve"> </w:t>
      </w:r>
    </w:p>
    <w:p w14:paraId="5E0D261C" w14:textId="77777777" w:rsidR="008910EA" w:rsidRPr="00F37C98" w:rsidRDefault="008910EA" w:rsidP="0019550B">
      <w:pPr>
        <w:pStyle w:val="JurnalHeading1"/>
        <w:tabs>
          <w:tab w:val="clear" w:pos="284"/>
        </w:tabs>
        <w:rPr>
          <w:b w:val="0"/>
          <w:bCs/>
          <w:color w:val="000000"/>
          <w:lang w:val="id-ID"/>
        </w:rPr>
      </w:pPr>
    </w:p>
    <w:p w14:paraId="397BF489" w14:textId="50620F1B" w:rsidR="0093391B" w:rsidRPr="00F37C98" w:rsidRDefault="0093391B" w:rsidP="00353734">
      <w:pPr>
        <w:pStyle w:val="ListParagraph"/>
        <w:numPr>
          <w:ilvl w:val="0"/>
          <w:numId w:val="2"/>
        </w:numPr>
        <w:tabs>
          <w:tab w:val="left" w:pos="-2250"/>
        </w:tabs>
        <w:autoSpaceDE w:val="0"/>
        <w:autoSpaceDN w:val="0"/>
        <w:adjustRightInd w:val="0"/>
        <w:spacing w:after="120"/>
        <w:ind w:left="284" w:hanging="284"/>
        <w:jc w:val="center"/>
        <w:rPr>
          <w:noProof/>
          <w:sz w:val="20"/>
          <w:szCs w:val="20"/>
        </w:rPr>
      </w:pPr>
      <w:r>
        <w:rPr>
          <w:b/>
          <w:noProof/>
          <w:sz w:val="20"/>
          <w:szCs w:val="20"/>
        </w:rPr>
        <w:t>Kesimpulan</w:t>
      </w:r>
      <w:r w:rsidR="0019550B" w:rsidRPr="00F37C98">
        <w:rPr>
          <w:b/>
          <w:noProof/>
          <w:sz w:val="20"/>
          <w:szCs w:val="20"/>
        </w:rPr>
        <w:t xml:space="preserve"> </w:t>
      </w:r>
    </w:p>
    <w:p w14:paraId="4B34177A" w14:textId="65BB2EB8" w:rsidR="0019550B" w:rsidRPr="00B14933" w:rsidRDefault="00E2089F" w:rsidP="00B14933">
      <w:pPr>
        <w:tabs>
          <w:tab w:val="left" w:pos="426"/>
        </w:tabs>
        <w:rPr>
          <w:noProof/>
          <w:sz w:val="20"/>
          <w:szCs w:val="20"/>
          <w:lang w:val="id-ID"/>
        </w:rPr>
      </w:pPr>
      <w:r>
        <w:rPr>
          <w:noProof/>
          <w:sz w:val="20"/>
          <w:szCs w:val="20"/>
          <w:lang w:val="id-ID"/>
        </w:rPr>
        <w:t>Penanganan ketidakseimbangan kelas pada dataset merupakan hal yang penting khususnya dalam klasifikasi pada data mining</w:t>
      </w:r>
      <w:r w:rsidR="00391C31">
        <w:rPr>
          <w:noProof/>
          <w:sz w:val="20"/>
          <w:szCs w:val="20"/>
          <w:lang w:val="id-ID"/>
        </w:rPr>
        <w:t>.</w:t>
      </w:r>
      <w:r w:rsidR="00D71EE9" w:rsidRPr="00D71EE9">
        <w:t xml:space="preserve"> </w:t>
      </w:r>
      <w:r w:rsidR="00D71EE9" w:rsidRPr="00D71EE9">
        <w:rPr>
          <w:noProof/>
          <w:sz w:val="20"/>
          <w:szCs w:val="20"/>
          <w:lang w:val="id-ID"/>
        </w:rPr>
        <w:t>Berdasarkan penelitian yang telah dilakukan,</w:t>
      </w:r>
      <w:r>
        <w:rPr>
          <w:noProof/>
          <w:sz w:val="20"/>
          <w:szCs w:val="20"/>
          <w:lang w:val="id-ID"/>
        </w:rPr>
        <w:t xml:space="preserve"> </w:t>
      </w:r>
      <w:bookmarkStart w:id="3" w:name="_Hlk528571332"/>
      <w:r>
        <w:rPr>
          <w:noProof/>
          <w:sz w:val="20"/>
          <w:szCs w:val="20"/>
          <w:lang w:val="id-ID"/>
        </w:rPr>
        <w:t>metode ensemble dengan</w:t>
      </w:r>
      <w:r w:rsidR="00D71EE9" w:rsidRPr="00D71EE9">
        <w:rPr>
          <w:noProof/>
          <w:sz w:val="20"/>
          <w:szCs w:val="20"/>
          <w:lang w:val="id-ID"/>
        </w:rPr>
        <w:t xml:space="preserve"> penamba</w:t>
      </w:r>
      <w:r>
        <w:rPr>
          <w:noProof/>
          <w:sz w:val="20"/>
          <w:szCs w:val="20"/>
          <w:lang w:val="id-ID"/>
        </w:rPr>
        <w:t xml:space="preserve">han </w:t>
      </w:r>
      <w:r>
        <w:rPr>
          <w:noProof/>
          <w:sz w:val="20"/>
          <w:szCs w:val="20"/>
          <w:lang w:val="id-ID"/>
        </w:rPr>
        <w:t>adaptive boosting</w:t>
      </w:r>
      <w:r w:rsidRPr="00D71EE9">
        <w:rPr>
          <w:noProof/>
          <w:sz w:val="20"/>
          <w:szCs w:val="20"/>
          <w:lang w:val="id-ID"/>
        </w:rPr>
        <w:t xml:space="preserve"> </w:t>
      </w:r>
      <w:r w:rsidR="00D71EE9" w:rsidRPr="00D71EE9">
        <w:rPr>
          <w:noProof/>
          <w:sz w:val="20"/>
          <w:szCs w:val="20"/>
          <w:lang w:val="id-ID"/>
        </w:rPr>
        <w:t>dapat menghasilkan nilai kinerja</w:t>
      </w:r>
      <w:bookmarkEnd w:id="3"/>
      <w:r w:rsidR="00D71EE9" w:rsidRPr="00D71EE9">
        <w:rPr>
          <w:noProof/>
          <w:sz w:val="20"/>
          <w:szCs w:val="20"/>
          <w:lang w:val="id-ID"/>
        </w:rPr>
        <w:t xml:space="preserve"> yang lebih baik dibandingkan metode </w:t>
      </w:r>
      <w:r>
        <w:rPr>
          <w:noProof/>
          <w:sz w:val="20"/>
          <w:szCs w:val="20"/>
          <w:lang w:val="id-ID"/>
        </w:rPr>
        <w:t>tanpa penambahan adaptive boosting</w:t>
      </w:r>
      <w:r w:rsidR="00D71EE9" w:rsidRPr="00D71EE9">
        <w:rPr>
          <w:noProof/>
          <w:sz w:val="20"/>
          <w:szCs w:val="20"/>
          <w:lang w:val="id-ID"/>
        </w:rPr>
        <w:t>. Sehingga metode yang diusulkan dapat menjadi solusi dalam penanganan distribusi kelas yang tidak seimbang</w:t>
      </w:r>
      <w:r w:rsidR="00DB5476">
        <w:rPr>
          <w:noProof/>
          <w:sz w:val="20"/>
          <w:szCs w:val="20"/>
          <w:lang w:val="id-ID"/>
        </w:rPr>
        <w:t xml:space="preserve">. </w:t>
      </w:r>
      <w:r w:rsidR="00DB5476" w:rsidRPr="00DB5476">
        <w:rPr>
          <w:noProof/>
          <w:sz w:val="20"/>
          <w:szCs w:val="20"/>
          <w:lang w:val="id-ID"/>
        </w:rPr>
        <w:t xml:space="preserve">Untuk penelitian selanjutnya diharapkan penelitian dapat dilakukan khususnya untuk pengujian metode menggunakan </w:t>
      </w:r>
      <w:r w:rsidR="00DB5476">
        <w:rPr>
          <w:noProof/>
          <w:sz w:val="20"/>
          <w:szCs w:val="20"/>
          <w:lang w:val="id-ID"/>
        </w:rPr>
        <w:t>metode ensemble lainnya seperti bagging maupun stacking</w:t>
      </w:r>
      <w:r w:rsidR="00DB5476" w:rsidRPr="00DB5476">
        <w:rPr>
          <w:noProof/>
          <w:sz w:val="20"/>
          <w:szCs w:val="20"/>
          <w:lang w:val="id-ID"/>
        </w:rPr>
        <w:t>.</w:t>
      </w:r>
    </w:p>
    <w:p w14:paraId="2958BCDE" w14:textId="77777777" w:rsidR="00E86C5A" w:rsidRDefault="00E86C5A" w:rsidP="00E86C5A">
      <w:pPr>
        <w:pStyle w:val="referensi"/>
        <w:rPr>
          <w:noProof/>
        </w:rPr>
      </w:pPr>
    </w:p>
    <w:p w14:paraId="10B23040" w14:textId="12A5C06B" w:rsidR="0019550B" w:rsidRPr="00FD2160" w:rsidRDefault="00C52336" w:rsidP="00FD2160">
      <w:pPr>
        <w:jc w:val="center"/>
        <w:rPr>
          <w:b/>
          <w:noProof/>
          <w:sz w:val="20"/>
        </w:rPr>
      </w:pPr>
      <w:r>
        <w:rPr>
          <w:b/>
          <w:noProof/>
          <w:sz w:val="20"/>
        </w:rPr>
        <w:t>Daftar Pustaka</w:t>
      </w:r>
    </w:p>
    <w:p w14:paraId="3A532638" w14:textId="0A804B6B" w:rsidR="00766592" w:rsidRPr="00D54F59" w:rsidRDefault="00766592" w:rsidP="00AD2C50">
      <w:pPr>
        <w:widowControl/>
        <w:tabs>
          <w:tab w:val="left" w:pos="426"/>
        </w:tabs>
        <w:suppressAutoHyphens w:val="0"/>
        <w:rPr>
          <w:noProof/>
          <w:sz w:val="20"/>
          <w:szCs w:val="20"/>
        </w:rPr>
      </w:pPr>
    </w:p>
    <w:p w14:paraId="680C77D7" w14:textId="15D2B045" w:rsidR="001C2D4D" w:rsidRPr="001C2D4D" w:rsidRDefault="00F226A1" w:rsidP="001C2D4D">
      <w:pPr>
        <w:autoSpaceDE w:val="0"/>
        <w:autoSpaceDN w:val="0"/>
        <w:adjustRightInd w:val="0"/>
        <w:ind w:left="640" w:hanging="640"/>
        <w:rPr>
          <w:noProof/>
          <w:sz w:val="20"/>
        </w:rPr>
      </w:pPr>
      <w:r>
        <w:rPr>
          <w:noProof/>
          <w:sz w:val="20"/>
          <w:szCs w:val="20"/>
        </w:rPr>
        <w:fldChar w:fldCharType="begin" w:fldLock="1"/>
      </w:r>
      <w:r>
        <w:rPr>
          <w:noProof/>
          <w:sz w:val="20"/>
          <w:szCs w:val="20"/>
        </w:rPr>
        <w:instrText xml:space="preserve">ADDIN Mendeley Bibliography CSL_BIBLIOGRAPHY </w:instrText>
      </w:r>
      <w:r>
        <w:rPr>
          <w:noProof/>
          <w:sz w:val="20"/>
          <w:szCs w:val="20"/>
        </w:rPr>
        <w:fldChar w:fldCharType="separate"/>
      </w:r>
      <w:r w:rsidR="001C2D4D" w:rsidRPr="001C2D4D">
        <w:rPr>
          <w:noProof/>
          <w:sz w:val="20"/>
        </w:rPr>
        <w:t>[1]</w:t>
      </w:r>
      <w:r w:rsidR="001C2D4D" w:rsidRPr="001C2D4D">
        <w:rPr>
          <w:noProof/>
          <w:sz w:val="20"/>
        </w:rPr>
        <w:tab/>
        <w:t xml:space="preserve">Ian H. Wilten &amp; Eibe Frank, </w:t>
      </w:r>
      <w:r w:rsidR="001C2D4D" w:rsidRPr="001C2D4D">
        <w:rPr>
          <w:i/>
          <w:iCs/>
          <w:noProof/>
          <w:sz w:val="20"/>
        </w:rPr>
        <w:t>Data Mining Practical Machine Learning Tools and Techniques</w:t>
      </w:r>
      <w:r w:rsidR="001C2D4D" w:rsidRPr="001C2D4D">
        <w:rPr>
          <w:noProof/>
          <w:sz w:val="20"/>
        </w:rPr>
        <w:t xml:space="preserve">, Second Edi. San Francisco: Morgan </w:t>
      </w:r>
      <w:r w:rsidR="001C2D4D" w:rsidRPr="001C2D4D">
        <w:rPr>
          <w:noProof/>
          <w:sz w:val="20"/>
        </w:rPr>
        <w:lastRenderedPageBreak/>
        <w:t>Kaufmann Publishers, 2005.</w:t>
      </w:r>
    </w:p>
    <w:p w14:paraId="415E6AC4" w14:textId="77777777" w:rsidR="001C2D4D" w:rsidRPr="001C2D4D" w:rsidRDefault="001C2D4D" w:rsidP="001C2D4D">
      <w:pPr>
        <w:autoSpaceDE w:val="0"/>
        <w:autoSpaceDN w:val="0"/>
        <w:adjustRightInd w:val="0"/>
        <w:ind w:left="640" w:hanging="640"/>
        <w:rPr>
          <w:noProof/>
          <w:sz w:val="20"/>
        </w:rPr>
      </w:pPr>
      <w:r w:rsidRPr="001C2D4D">
        <w:rPr>
          <w:noProof/>
          <w:sz w:val="20"/>
        </w:rPr>
        <w:t>[2]</w:t>
      </w:r>
      <w:r w:rsidRPr="001C2D4D">
        <w:rPr>
          <w:noProof/>
          <w:sz w:val="20"/>
        </w:rPr>
        <w:tab/>
        <w:t xml:space="preserve">Jiawei Han and Micheline Kamber, </w:t>
      </w:r>
      <w:r w:rsidRPr="001C2D4D">
        <w:rPr>
          <w:i/>
          <w:iCs/>
          <w:noProof/>
          <w:sz w:val="20"/>
        </w:rPr>
        <w:t>Jiawei Han &amp; Micheline Kamber</w:t>
      </w:r>
      <w:r w:rsidRPr="001C2D4D">
        <w:rPr>
          <w:noProof/>
          <w:sz w:val="20"/>
        </w:rPr>
        <w:t>, Second Edi. San Francisco: Morgan Kaufmann Publishers, 2006.</w:t>
      </w:r>
    </w:p>
    <w:p w14:paraId="5E32BE1D" w14:textId="77777777" w:rsidR="001C2D4D" w:rsidRPr="001C2D4D" w:rsidRDefault="001C2D4D" w:rsidP="001C2D4D">
      <w:pPr>
        <w:autoSpaceDE w:val="0"/>
        <w:autoSpaceDN w:val="0"/>
        <w:adjustRightInd w:val="0"/>
        <w:ind w:left="640" w:hanging="640"/>
        <w:rPr>
          <w:noProof/>
          <w:sz w:val="20"/>
        </w:rPr>
      </w:pPr>
      <w:r w:rsidRPr="001C2D4D">
        <w:rPr>
          <w:noProof/>
          <w:sz w:val="20"/>
        </w:rPr>
        <w:t>[3]</w:t>
      </w:r>
      <w:r w:rsidRPr="001C2D4D">
        <w:rPr>
          <w:noProof/>
          <w:sz w:val="20"/>
        </w:rPr>
        <w:tab/>
        <w:t xml:space="preserve">Y. Pristyanto, N. A. Setiawan, and I. Ardiyanto, “Hybrid Resampling to Handle Imbalanced Class on Classification of Student Performance in Classroom,” in </w:t>
      </w:r>
      <w:r w:rsidRPr="001C2D4D">
        <w:rPr>
          <w:i/>
          <w:iCs/>
          <w:noProof/>
          <w:sz w:val="20"/>
        </w:rPr>
        <w:t>The First International Conference on Informatics and Computational Sciences (ICICoS 2017)</w:t>
      </w:r>
      <w:r w:rsidRPr="001C2D4D">
        <w:rPr>
          <w:noProof/>
          <w:sz w:val="20"/>
        </w:rPr>
        <w:t>, 2017, pp. 215–220.</w:t>
      </w:r>
    </w:p>
    <w:p w14:paraId="5BB4415D" w14:textId="77777777" w:rsidR="001C2D4D" w:rsidRPr="001C2D4D" w:rsidRDefault="001C2D4D" w:rsidP="001C2D4D">
      <w:pPr>
        <w:autoSpaceDE w:val="0"/>
        <w:autoSpaceDN w:val="0"/>
        <w:adjustRightInd w:val="0"/>
        <w:ind w:left="640" w:hanging="640"/>
        <w:rPr>
          <w:noProof/>
          <w:sz w:val="20"/>
        </w:rPr>
      </w:pPr>
      <w:r w:rsidRPr="001C2D4D">
        <w:rPr>
          <w:noProof/>
          <w:sz w:val="20"/>
        </w:rPr>
        <w:t>[4]</w:t>
      </w:r>
      <w:r w:rsidRPr="001C2D4D">
        <w:rPr>
          <w:noProof/>
          <w:sz w:val="20"/>
        </w:rPr>
        <w:tab/>
        <w:t xml:space="preserve">T. M. Christian and M. Ayub, “Exploration of classification using NBTree for predicting students’ performance,” in </w:t>
      </w:r>
      <w:r w:rsidRPr="001C2D4D">
        <w:rPr>
          <w:i/>
          <w:iCs/>
          <w:noProof/>
          <w:sz w:val="20"/>
        </w:rPr>
        <w:t>Proceedings of 2014 International Conference on Data and Software Engineering</w:t>
      </w:r>
      <w:r w:rsidRPr="001C2D4D">
        <w:rPr>
          <w:noProof/>
          <w:sz w:val="20"/>
        </w:rPr>
        <w:t>, 2014, pp. 1–5.</w:t>
      </w:r>
    </w:p>
    <w:p w14:paraId="2D3C7D07" w14:textId="77777777" w:rsidR="001C2D4D" w:rsidRPr="001C2D4D" w:rsidRDefault="001C2D4D" w:rsidP="001C2D4D">
      <w:pPr>
        <w:autoSpaceDE w:val="0"/>
        <w:autoSpaceDN w:val="0"/>
        <w:adjustRightInd w:val="0"/>
        <w:ind w:left="640" w:hanging="640"/>
        <w:rPr>
          <w:noProof/>
          <w:sz w:val="20"/>
        </w:rPr>
      </w:pPr>
      <w:r w:rsidRPr="001C2D4D">
        <w:rPr>
          <w:noProof/>
          <w:sz w:val="20"/>
        </w:rPr>
        <w:t>[5]</w:t>
      </w:r>
      <w:r w:rsidRPr="001C2D4D">
        <w:rPr>
          <w:noProof/>
          <w:sz w:val="20"/>
        </w:rPr>
        <w:tab/>
        <w:t xml:space="preserve">G. Gray, C. McGuinness, and P. Owende, “An application of classification models to predict learner progression in tertiary education,” </w:t>
      </w:r>
      <w:r w:rsidRPr="001C2D4D">
        <w:rPr>
          <w:i/>
          <w:iCs/>
          <w:noProof/>
          <w:sz w:val="20"/>
        </w:rPr>
        <w:t>2014 4th IEEE Int. Adv. Comput. Conf. IACC 2014</w:t>
      </w:r>
      <w:r w:rsidRPr="001C2D4D">
        <w:rPr>
          <w:noProof/>
          <w:sz w:val="20"/>
        </w:rPr>
        <w:t>, pp. 549–554, 2014.</w:t>
      </w:r>
    </w:p>
    <w:p w14:paraId="04955322" w14:textId="77777777" w:rsidR="001C2D4D" w:rsidRPr="001C2D4D" w:rsidRDefault="001C2D4D" w:rsidP="001C2D4D">
      <w:pPr>
        <w:autoSpaceDE w:val="0"/>
        <w:autoSpaceDN w:val="0"/>
        <w:adjustRightInd w:val="0"/>
        <w:ind w:left="640" w:hanging="640"/>
        <w:rPr>
          <w:noProof/>
          <w:sz w:val="20"/>
        </w:rPr>
      </w:pPr>
      <w:r w:rsidRPr="001C2D4D">
        <w:rPr>
          <w:noProof/>
          <w:sz w:val="20"/>
        </w:rPr>
        <w:t>[6]</w:t>
      </w:r>
      <w:r w:rsidRPr="001C2D4D">
        <w:rPr>
          <w:noProof/>
          <w:sz w:val="20"/>
        </w:rPr>
        <w:tab/>
        <w:t xml:space="preserve">S. A. Kumar, M. N. Vijayalakshmi, and D. V. M. N. S.Anupama Kumar, “Appraising the Significance of Self Regulated Learning in Higher Education Using Neural Networks,” </w:t>
      </w:r>
      <w:r w:rsidRPr="001C2D4D">
        <w:rPr>
          <w:i/>
          <w:iCs/>
          <w:noProof/>
          <w:sz w:val="20"/>
        </w:rPr>
        <w:t>Int. J. Eng. Res. Dev.</w:t>
      </w:r>
      <w:r w:rsidRPr="001C2D4D">
        <w:rPr>
          <w:noProof/>
          <w:sz w:val="20"/>
        </w:rPr>
        <w:t>, vol. Volume 1, no. Issue 1, pp. 9–15, 2012.</w:t>
      </w:r>
    </w:p>
    <w:p w14:paraId="6FA2EDCE" w14:textId="77777777" w:rsidR="001C2D4D" w:rsidRPr="001C2D4D" w:rsidRDefault="001C2D4D" w:rsidP="001C2D4D">
      <w:pPr>
        <w:autoSpaceDE w:val="0"/>
        <w:autoSpaceDN w:val="0"/>
        <w:adjustRightInd w:val="0"/>
        <w:ind w:left="640" w:hanging="640"/>
        <w:rPr>
          <w:noProof/>
          <w:sz w:val="20"/>
        </w:rPr>
      </w:pPr>
      <w:r w:rsidRPr="001C2D4D">
        <w:rPr>
          <w:noProof/>
          <w:sz w:val="20"/>
        </w:rPr>
        <w:t>[7]</w:t>
      </w:r>
      <w:r w:rsidRPr="001C2D4D">
        <w:rPr>
          <w:noProof/>
          <w:sz w:val="20"/>
        </w:rPr>
        <w:tab/>
        <w:t xml:space="preserve">M. Mayilvaganan and D. Kalpanadevi, “Comparison of classification techniques for predicting the performance of students academic environment,” </w:t>
      </w:r>
      <w:r w:rsidRPr="001C2D4D">
        <w:rPr>
          <w:i/>
          <w:iCs/>
          <w:noProof/>
          <w:sz w:val="20"/>
        </w:rPr>
        <w:t>Commun. Netw. Technol. (ICCNT), 2014 Int. Conf. Comput. Intell. Comput. Res.</w:t>
      </w:r>
      <w:r w:rsidRPr="001C2D4D">
        <w:rPr>
          <w:noProof/>
          <w:sz w:val="20"/>
        </w:rPr>
        <w:t>, pp. 113–118, 2014.</w:t>
      </w:r>
    </w:p>
    <w:p w14:paraId="5889E95A" w14:textId="77777777" w:rsidR="001C2D4D" w:rsidRPr="001C2D4D" w:rsidRDefault="001C2D4D" w:rsidP="001C2D4D">
      <w:pPr>
        <w:autoSpaceDE w:val="0"/>
        <w:autoSpaceDN w:val="0"/>
        <w:adjustRightInd w:val="0"/>
        <w:ind w:left="640" w:hanging="640"/>
        <w:rPr>
          <w:noProof/>
          <w:sz w:val="20"/>
        </w:rPr>
      </w:pPr>
      <w:r w:rsidRPr="001C2D4D">
        <w:rPr>
          <w:noProof/>
          <w:sz w:val="20"/>
        </w:rPr>
        <w:t>[8]</w:t>
      </w:r>
      <w:r w:rsidRPr="001C2D4D">
        <w:rPr>
          <w:noProof/>
          <w:sz w:val="20"/>
        </w:rPr>
        <w:tab/>
        <w:t xml:space="preserve">R. S. Wahono, N. S. Herman, and S. Ahmad, “Neural network parameter optimization based on genetic algorithm for software defect prediction,” </w:t>
      </w:r>
      <w:r w:rsidRPr="001C2D4D">
        <w:rPr>
          <w:i/>
          <w:iCs/>
          <w:noProof/>
          <w:sz w:val="20"/>
        </w:rPr>
        <w:t>Adv. Sci. Lett.</w:t>
      </w:r>
      <w:r w:rsidRPr="001C2D4D">
        <w:rPr>
          <w:noProof/>
          <w:sz w:val="20"/>
        </w:rPr>
        <w:t>, vol. 20, no. 10–12, pp. 1951–1955, 2014.</w:t>
      </w:r>
    </w:p>
    <w:p w14:paraId="3DCA02BA" w14:textId="77777777" w:rsidR="001C2D4D" w:rsidRPr="001C2D4D" w:rsidRDefault="001C2D4D" w:rsidP="001C2D4D">
      <w:pPr>
        <w:autoSpaceDE w:val="0"/>
        <w:autoSpaceDN w:val="0"/>
        <w:adjustRightInd w:val="0"/>
        <w:ind w:left="640" w:hanging="640"/>
        <w:rPr>
          <w:noProof/>
          <w:sz w:val="20"/>
        </w:rPr>
      </w:pPr>
      <w:r w:rsidRPr="001C2D4D">
        <w:rPr>
          <w:noProof/>
          <w:sz w:val="20"/>
        </w:rPr>
        <w:t>[9]</w:t>
      </w:r>
      <w:r w:rsidRPr="001C2D4D">
        <w:rPr>
          <w:noProof/>
          <w:sz w:val="20"/>
        </w:rPr>
        <w:tab/>
        <w:t xml:space="preserve">Y. Sun, M. S. Kamel, A. K. C. Wong, and Y. Wang, “Cost-sensitive boosting for classification of imbalanced data,” </w:t>
      </w:r>
      <w:r w:rsidRPr="001C2D4D">
        <w:rPr>
          <w:i/>
          <w:iCs/>
          <w:noProof/>
          <w:sz w:val="20"/>
        </w:rPr>
        <w:t>Pattern Recognit.</w:t>
      </w:r>
      <w:r w:rsidRPr="001C2D4D">
        <w:rPr>
          <w:noProof/>
          <w:sz w:val="20"/>
        </w:rPr>
        <w:t>, vol. 40, no. 12, pp. 3358–3378, 2007.</w:t>
      </w:r>
    </w:p>
    <w:p w14:paraId="09D77C08" w14:textId="77777777" w:rsidR="001C2D4D" w:rsidRPr="001C2D4D" w:rsidRDefault="001C2D4D" w:rsidP="001C2D4D">
      <w:pPr>
        <w:autoSpaceDE w:val="0"/>
        <w:autoSpaceDN w:val="0"/>
        <w:adjustRightInd w:val="0"/>
        <w:ind w:left="640" w:hanging="640"/>
        <w:rPr>
          <w:noProof/>
          <w:sz w:val="20"/>
        </w:rPr>
      </w:pPr>
      <w:r w:rsidRPr="001C2D4D">
        <w:rPr>
          <w:noProof/>
          <w:sz w:val="20"/>
        </w:rPr>
        <w:t>[10]</w:t>
      </w:r>
      <w:r w:rsidRPr="001C2D4D">
        <w:rPr>
          <w:noProof/>
          <w:sz w:val="20"/>
        </w:rPr>
        <w:tab/>
        <w:t xml:space="preserve">X. Guo, Y. Yin, C. Dong, G. Yang, and G. Zhou, “On the class imbalance problem,” </w:t>
      </w:r>
      <w:r w:rsidRPr="001C2D4D">
        <w:rPr>
          <w:i/>
          <w:iCs/>
          <w:noProof/>
          <w:sz w:val="20"/>
        </w:rPr>
        <w:t>Proc. - 4th Int. Conf. Nat. Comput. ICNC 2008</w:t>
      </w:r>
      <w:r w:rsidRPr="001C2D4D">
        <w:rPr>
          <w:noProof/>
          <w:sz w:val="20"/>
        </w:rPr>
        <w:t>, vol. 4, pp. 192–201, 2008.</w:t>
      </w:r>
    </w:p>
    <w:p w14:paraId="2ABDE5F2" w14:textId="77777777" w:rsidR="001C2D4D" w:rsidRPr="001C2D4D" w:rsidRDefault="001C2D4D" w:rsidP="001C2D4D">
      <w:pPr>
        <w:autoSpaceDE w:val="0"/>
        <w:autoSpaceDN w:val="0"/>
        <w:adjustRightInd w:val="0"/>
        <w:ind w:left="640" w:hanging="640"/>
        <w:rPr>
          <w:noProof/>
          <w:sz w:val="20"/>
        </w:rPr>
      </w:pPr>
      <w:r w:rsidRPr="001C2D4D">
        <w:rPr>
          <w:noProof/>
          <w:sz w:val="20"/>
        </w:rPr>
        <w:t>[11]</w:t>
      </w:r>
      <w:r w:rsidRPr="001C2D4D">
        <w:rPr>
          <w:noProof/>
          <w:sz w:val="20"/>
        </w:rPr>
        <w:tab/>
        <w:t xml:space="preserve">R. Longadge and S. Dongre, “Class Imbalance Problem in Data Mining Review,” </w:t>
      </w:r>
      <w:r w:rsidRPr="001C2D4D">
        <w:rPr>
          <w:i/>
          <w:iCs/>
          <w:noProof/>
          <w:sz w:val="20"/>
        </w:rPr>
        <w:t>Int. J. Comput. Sci. Netw.</w:t>
      </w:r>
      <w:r w:rsidRPr="001C2D4D">
        <w:rPr>
          <w:noProof/>
          <w:sz w:val="20"/>
        </w:rPr>
        <w:t>, vol. 2, no. 1, pp. 83–87, 2013.</w:t>
      </w:r>
    </w:p>
    <w:p w14:paraId="522B40BE" w14:textId="77777777" w:rsidR="001C2D4D" w:rsidRPr="001C2D4D" w:rsidRDefault="001C2D4D" w:rsidP="001C2D4D">
      <w:pPr>
        <w:autoSpaceDE w:val="0"/>
        <w:autoSpaceDN w:val="0"/>
        <w:adjustRightInd w:val="0"/>
        <w:ind w:left="640" w:hanging="640"/>
        <w:rPr>
          <w:noProof/>
          <w:sz w:val="20"/>
        </w:rPr>
      </w:pPr>
      <w:r w:rsidRPr="001C2D4D">
        <w:rPr>
          <w:noProof/>
          <w:sz w:val="20"/>
        </w:rPr>
        <w:t>[12]</w:t>
      </w:r>
      <w:r w:rsidRPr="001C2D4D">
        <w:rPr>
          <w:noProof/>
          <w:sz w:val="20"/>
        </w:rPr>
        <w:tab/>
        <w:t xml:space="preserve">S. Aries and R. S. Wahono, “Pendekatan Level Data untuk Menangani Ketidakseimbangan Kelas pada Prediksi Cacat Software,” </w:t>
      </w:r>
      <w:r w:rsidRPr="001C2D4D">
        <w:rPr>
          <w:i/>
          <w:iCs/>
          <w:noProof/>
          <w:sz w:val="20"/>
        </w:rPr>
        <w:t>J. Softw. Eng.</w:t>
      </w:r>
      <w:r w:rsidRPr="001C2D4D">
        <w:rPr>
          <w:noProof/>
          <w:sz w:val="20"/>
        </w:rPr>
        <w:t>, vol. 1, no. 2, pp. 76–85, 2015.</w:t>
      </w:r>
    </w:p>
    <w:p w14:paraId="605F8BF8" w14:textId="77777777" w:rsidR="001C2D4D" w:rsidRPr="001C2D4D" w:rsidRDefault="001C2D4D" w:rsidP="001C2D4D">
      <w:pPr>
        <w:autoSpaceDE w:val="0"/>
        <w:autoSpaceDN w:val="0"/>
        <w:adjustRightInd w:val="0"/>
        <w:ind w:left="640" w:hanging="640"/>
        <w:rPr>
          <w:noProof/>
          <w:sz w:val="20"/>
        </w:rPr>
      </w:pPr>
      <w:r w:rsidRPr="001C2D4D">
        <w:rPr>
          <w:noProof/>
          <w:sz w:val="20"/>
        </w:rPr>
        <w:t>[13]</w:t>
      </w:r>
      <w:r w:rsidRPr="001C2D4D">
        <w:rPr>
          <w:noProof/>
          <w:sz w:val="20"/>
        </w:rPr>
        <w:tab/>
        <w:t xml:space="preserve">G. Hu, T. Xi, F. Mohammed, and H. Miao, “Classification of wine quality with imbalanced data,” </w:t>
      </w:r>
      <w:r w:rsidRPr="001C2D4D">
        <w:rPr>
          <w:i/>
          <w:iCs/>
          <w:noProof/>
          <w:sz w:val="20"/>
        </w:rPr>
        <w:t>Proc. IEEE Int. Conf. Ind. Technol.</w:t>
      </w:r>
      <w:r w:rsidRPr="001C2D4D">
        <w:rPr>
          <w:noProof/>
          <w:sz w:val="20"/>
        </w:rPr>
        <w:t>, pp. 1712–1717, 2016.</w:t>
      </w:r>
    </w:p>
    <w:p w14:paraId="4C8985DB" w14:textId="77777777" w:rsidR="001C2D4D" w:rsidRPr="001C2D4D" w:rsidRDefault="001C2D4D" w:rsidP="001C2D4D">
      <w:pPr>
        <w:autoSpaceDE w:val="0"/>
        <w:autoSpaceDN w:val="0"/>
        <w:adjustRightInd w:val="0"/>
        <w:ind w:left="640" w:hanging="640"/>
        <w:rPr>
          <w:noProof/>
          <w:sz w:val="20"/>
        </w:rPr>
      </w:pPr>
      <w:r w:rsidRPr="001C2D4D">
        <w:rPr>
          <w:noProof/>
          <w:sz w:val="20"/>
        </w:rPr>
        <w:t>[14]</w:t>
      </w:r>
      <w:r w:rsidRPr="001C2D4D">
        <w:rPr>
          <w:noProof/>
          <w:sz w:val="20"/>
        </w:rPr>
        <w:tab/>
        <w:t xml:space="preserve">S. T. Jishan, R. I. Rashu, N. Haque, and R. M. Rahman, “Improving accuracy of students’ final grade prediction model using optimal equal width binning and synthetic minority over-sampling technique,” </w:t>
      </w:r>
      <w:r w:rsidRPr="001C2D4D">
        <w:rPr>
          <w:i/>
          <w:iCs/>
          <w:noProof/>
          <w:sz w:val="20"/>
        </w:rPr>
        <w:t>Decis. Anal.</w:t>
      </w:r>
      <w:r w:rsidRPr="001C2D4D">
        <w:rPr>
          <w:noProof/>
          <w:sz w:val="20"/>
        </w:rPr>
        <w:t>, vol. 2, no. 1, pp. 1–25, 2015.</w:t>
      </w:r>
    </w:p>
    <w:p w14:paraId="52E0F774" w14:textId="77777777" w:rsidR="001C2D4D" w:rsidRPr="001C2D4D" w:rsidRDefault="001C2D4D" w:rsidP="001C2D4D">
      <w:pPr>
        <w:autoSpaceDE w:val="0"/>
        <w:autoSpaceDN w:val="0"/>
        <w:adjustRightInd w:val="0"/>
        <w:ind w:left="640" w:hanging="640"/>
        <w:rPr>
          <w:noProof/>
          <w:sz w:val="20"/>
        </w:rPr>
      </w:pPr>
      <w:r w:rsidRPr="001C2D4D">
        <w:rPr>
          <w:noProof/>
          <w:sz w:val="20"/>
        </w:rPr>
        <w:t>[15]</w:t>
      </w:r>
      <w:r w:rsidRPr="001C2D4D">
        <w:rPr>
          <w:noProof/>
          <w:sz w:val="20"/>
        </w:rPr>
        <w:tab/>
        <w:t xml:space="preserve">R. I. Rashu, N. Haq, and R. M. Rahman, “Data mining approaches to predict final grade by overcoming class imbalance problem,” </w:t>
      </w:r>
      <w:r w:rsidRPr="001C2D4D">
        <w:rPr>
          <w:i/>
          <w:iCs/>
          <w:noProof/>
          <w:sz w:val="20"/>
        </w:rPr>
        <w:t>2014 17th Int. Conf. Comput. Inf. Technol. ICCIT 2014</w:t>
      </w:r>
      <w:r w:rsidRPr="001C2D4D">
        <w:rPr>
          <w:noProof/>
          <w:sz w:val="20"/>
        </w:rPr>
        <w:t>, pp. 14–19, 2014.</w:t>
      </w:r>
    </w:p>
    <w:p w14:paraId="1B81EF44" w14:textId="77777777" w:rsidR="001C2D4D" w:rsidRPr="001C2D4D" w:rsidRDefault="001C2D4D" w:rsidP="001C2D4D">
      <w:pPr>
        <w:autoSpaceDE w:val="0"/>
        <w:autoSpaceDN w:val="0"/>
        <w:adjustRightInd w:val="0"/>
        <w:ind w:left="640" w:hanging="640"/>
        <w:rPr>
          <w:noProof/>
          <w:sz w:val="20"/>
        </w:rPr>
      </w:pPr>
      <w:r w:rsidRPr="001C2D4D">
        <w:rPr>
          <w:noProof/>
          <w:sz w:val="20"/>
        </w:rPr>
        <w:t>[16]</w:t>
      </w:r>
      <w:r w:rsidRPr="001C2D4D">
        <w:rPr>
          <w:noProof/>
          <w:sz w:val="20"/>
        </w:rPr>
        <w:tab/>
        <w:t xml:space="preserve">A. R. Naufal, R. Satria Wahono, and A. Syukur, “Penerapan Bootstrapping dan Weighted Information Gain untuk Optimasi Parameter pada Algoritma Support Vector Machine untuk Prediksi Loyalitas Pelanggan oleh :,” </w:t>
      </w:r>
      <w:r w:rsidRPr="001C2D4D">
        <w:rPr>
          <w:i/>
          <w:iCs/>
          <w:noProof/>
          <w:sz w:val="20"/>
        </w:rPr>
        <w:t>J. Intell. Syst.</w:t>
      </w:r>
      <w:r w:rsidRPr="001C2D4D">
        <w:rPr>
          <w:noProof/>
          <w:sz w:val="20"/>
        </w:rPr>
        <w:t>, vol. 1, no. 2, pp. 98–108, 2015.</w:t>
      </w:r>
    </w:p>
    <w:p w14:paraId="62C4BA2D" w14:textId="77777777" w:rsidR="001C2D4D" w:rsidRPr="001C2D4D" w:rsidRDefault="001C2D4D" w:rsidP="001C2D4D">
      <w:pPr>
        <w:autoSpaceDE w:val="0"/>
        <w:autoSpaceDN w:val="0"/>
        <w:adjustRightInd w:val="0"/>
        <w:ind w:left="640" w:hanging="640"/>
        <w:rPr>
          <w:noProof/>
          <w:sz w:val="20"/>
        </w:rPr>
      </w:pPr>
      <w:r w:rsidRPr="001C2D4D">
        <w:rPr>
          <w:noProof/>
          <w:sz w:val="20"/>
        </w:rPr>
        <w:t>[17]</w:t>
      </w:r>
      <w:r w:rsidRPr="001C2D4D">
        <w:rPr>
          <w:noProof/>
          <w:sz w:val="20"/>
        </w:rPr>
        <w:tab/>
        <w:t xml:space="preserve">O. N. Pratiwi, “Predicting student placement class using data mining,” in </w:t>
      </w:r>
      <w:r w:rsidRPr="001C2D4D">
        <w:rPr>
          <w:i/>
          <w:iCs/>
          <w:noProof/>
          <w:sz w:val="20"/>
        </w:rPr>
        <w:t>Proceedings of 2013 IEEE International Conference on Teaching, Assessment and Learning for Engineering, TALE 2013</w:t>
      </w:r>
      <w:r w:rsidRPr="001C2D4D">
        <w:rPr>
          <w:noProof/>
          <w:sz w:val="20"/>
        </w:rPr>
        <w:t>, 2013, no. August, pp. 618–621.</w:t>
      </w:r>
    </w:p>
    <w:p w14:paraId="30272C36" w14:textId="77777777" w:rsidR="001C2D4D" w:rsidRPr="001C2D4D" w:rsidRDefault="001C2D4D" w:rsidP="001C2D4D">
      <w:pPr>
        <w:autoSpaceDE w:val="0"/>
        <w:autoSpaceDN w:val="0"/>
        <w:adjustRightInd w:val="0"/>
        <w:ind w:left="640" w:hanging="640"/>
        <w:rPr>
          <w:noProof/>
          <w:sz w:val="20"/>
        </w:rPr>
      </w:pPr>
      <w:r w:rsidRPr="001C2D4D">
        <w:rPr>
          <w:noProof/>
          <w:sz w:val="20"/>
        </w:rPr>
        <w:t>[18]</w:t>
      </w:r>
      <w:r w:rsidRPr="001C2D4D">
        <w:rPr>
          <w:noProof/>
          <w:sz w:val="20"/>
        </w:rPr>
        <w:tab/>
        <w:t xml:space="preserve">H. Liu, H. Tian, Y. Li, and L. Zhang, “Comparison of four Adaboost algorithm based artificial neural networks in wind speed predictions,” </w:t>
      </w:r>
      <w:r w:rsidRPr="001C2D4D">
        <w:rPr>
          <w:i/>
          <w:iCs/>
          <w:noProof/>
          <w:sz w:val="20"/>
        </w:rPr>
        <w:t>Energy Convers. Manag.</w:t>
      </w:r>
      <w:r w:rsidRPr="001C2D4D">
        <w:rPr>
          <w:noProof/>
          <w:sz w:val="20"/>
        </w:rPr>
        <w:t>, vol. 92, pp. 67–81, 2015.</w:t>
      </w:r>
    </w:p>
    <w:p w14:paraId="69D7E19E" w14:textId="77777777" w:rsidR="001C2D4D" w:rsidRPr="001C2D4D" w:rsidRDefault="001C2D4D" w:rsidP="001C2D4D">
      <w:pPr>
        <w:autoSpaceDE w:val="0"/>
        <w:autoSpaceDN w:val="0"/>
        <w:adjustRightInd w:val="0"/>
        <w:ind w:left="640" w:hanging="640"/>
        <w:rPr>
          <w:noProof/>
          <w:sz w:val="20"/>
        </w:rPr>
      </w:pPr>
      <w:r w:rsidRPr="001C2D4D">
        <w:rPr>
          <w:noProof/>
          <w:sz w:val="20"/>
        </w:rPr>
        <w:t>[19]</w:t>
      </w:r>
      <w:r w:rsidRPr="001C2D4D">
        <w:rPr>
          <w:noProof/>
          <w:sz w:val="20"/>
        </w:rPr>
        <w:tab/>
        <w:t xml:space="preserve">A. S. Nugroho, A. B. Witarto, and D. Handoko, “Support Vector Machine,” </w:t>
      </w:r>
      <w:r w:rsidRPr="001C2D4D">
        <w:rPr>
          <w:i/>
          <w:iCs/>
          <w:noProof/>
          <w:sz w:val="20"/>
        </w:rPr>
        <w:t>Proceeding Indones. Sci. Meeiting Cent. Japan</w:t>
      </w:r>
      <w:r w:rsidRPr="001C2D4D">
        <w:rPr>
          <w:noProof/>
          <w:sz w:val="20"/>
        </w:rPr>
        <w:t>, 2003.</w:t>
      </w:r>
    </w:p>
    <w:p w14:paraId="19F7479D" w14:textId="77777777" w:rsidR="001C2D4D" w:rsidRPr="001C2D4D" w:rsidRDefault="001C2D4D" w:rsidP="001C2D4D">
      <w:pPr>
        <w:autoSpaceDE w:val="0"/>
        <w:autoSpaceDN w:val="0"/>
        <w:adjustRightInd w:val="0"/>
        <w:ind w:left="640" w:hanging="640"/>
        <w:rPr>
          <w:noProof/>
          <w:sz w:val="20"/>
        </w:rPr>
      </w:pPr>
      <w:r w:rsidRPr="001C2D4D">
        <w:rPr>
          <w:noProof/>
          <w:sz w:val="20"/>
        </w:rPr>
        <w:t>[20]</w:t>
      </w:r>
      <w:r w:rsidRPr="001C2D4D">
        <w:rPr>
          <w:noProof/>
          <w:sz w:val="20"/>
        </w:rPr>
        <w:tab/>
        <w:t xml:space="preserve">Kusrini and E. Taufiq Luthfi, </w:t>
      </w:r>
      <w:r w:rsidRPr="001C2D4D">
        <w:rPr>
          <w:i/>
          <w:iCs/>
          <w:noProof/>
          <w:sz w:val="20"/>
        </w:rPr>
        <w:t>Algoritma Data Mining</w:t>
      </w:r>
      <w:r w:rsidRPr="001C2D4D">
        <w:rPr>
          <w:noProof/>
          <w:sz w:val="20"/>
        </w:rPr>
        <w:t>, Edisi Pert. Yogyakarta: Penerbit Andi, 2009.</w:t>
      </w:r>
    </w:p>
    <w:p w14:paraId="3E830403" w14:textId="77777777" w:rsidR="001C2D4D" w:rsidRPr="001C2D4D" w:rsidRDefault="001C2D4D" w:rsidP="001C2D4D">
      <w:pPr>
        <w:autoSpaceDE w:val="0"/>
        <w:autoSpaceDN w:val="0"/>
        <w:adjustRightInd w:val="0"/>
        <w:ind w:left="640" w:hanging="640"/>
        <w:rPr>
          <w:noProof/>
          <w:sz w:val="20"/>
        </w:rPr>
      </w:pPr>
      <w:r w:rsidRPr="001C2D4D">
        <w:rPr>
          <w:noProof/>
          <w:sz w:val="20"/>
        </w:rPr>
        <w:t>[21]</w:t>
      </w:r>
      <w:r w:rsidRPr="001C2D4D">
        <w:rPr>
          <w:noProof/>
          <w:sz w:val="20"/>
        </w:rPr>
        <w:tab/>
        <w:t xml:space="preserve">B. Max, </w:t>
      </w:r>
      <w:r w:rsidRPr="001C2D4D">
        <w:rPr>
          <w:i/>
          <w:iCs/>
          <w:noProof/>
          <w:sz w:val="20"/>
        </w:rPr>
        <w:t>Principles of Data Mining</w:t>
      </w:r>
      <w:r w:rsidRPr="001C2D4D">
        <w:rPr>
          <w:noProof/>
          <w:sz w:val="20"/>
        </w:rPr>
        <w:t>. London: Springer, 2007.</w:t>
      </w:r>
    </w:p>
    <w:p w14:paraId="433DC6D9" w14:textId="77777777" w:rsidR="001C2D4D" w:rsidRPr="001C2D4D" w:rsidRDefault="001C2D4D" w:rsidP="001C2D4D">
      <w:pPr>
        <w:autoSpaceDE w:val="0"/>
        <w:autoSpaceDN w:val="0"/>
        <w:adjustRightInd w:val="0"/>
        <w:ind w:left="640" w:hanging="640"/>
        <w:rPr>
          <w:noProof/>
          <w:sz w:val="20"/>
        </w:rPr>
      </w:pPr>
      <w:r w:rsidRPr="001C2D4D">
        <w:rPr>
          <w:noProof/>
          <w:sz w:val="20"/>
        </w:rPr>
        <w:t>[22]</w:t>
      </w:r>
      <w:r w:rsidRPr="001C2D4D">
        <w:rPr>
          <w:noProof/>
          <w:sz w:val="20"/>
        </w:rPr>
        <w:tab/>
        <w:t xml:space="preserve">M. Han, J., &amp; Kamber, </w:t>
      </w:r>
      <w:r w:rsidRPr="001C2D4D">
        <w:rPr>
          <w:i/>
          <w:iCs/>
          <w:noProof/>
          <w:sz w:val="20"/>
        </w:rPr>
        <w:t>Data Mining: Concepts and Techniques Second</w:t>
      </w:r>
      <w:r w:rsidRPr="001C2D4D">
        <w:rPr>
          <w:noProof/>
          <w:sz w:val="20"/>
        </w:rPr>
        <w:t>, Second Edi., vol. 12. San Fransisco: Morgan Kauffman, 2006.</w:t>
      </w:r>
    </w:p>
    <w:p w14:paraId="340251EB" w14:textId="77777777" w:rsidR="001C2D4D" w:rsidRPr="001C2D4D" w:rsidRDefault="001C2D4D" w:rsidP="001C2D4D">
      <w:pPr>
        <w:autoSpaceDE w:val="0"/>
        <w:autoSpaceDN w:val="0"/>
        <w:adjustRightInd w:val="0"/>
        <w:ind w:left="640" w:hanging="640"/>
        <w:rPr>
          <w:noProof/>
          <w:sz w:val="20"/>
        </w:rPr>
      </w:pPr>
      <w:r w:rsidRPr="001C2D4D">
        <w:rPr>
          <w:noProof/>
          <w:sz w:val="20"/>
        </w:rPr>
        <w:t>[23]</w:t>
      </w:r>
      <w:r w:rsidRPr="001C2D4D">
        <w:rPr>
          <w:noProof/>
          <w:sz w:val="20"/>
        </w:rPr>
        <w:tab/>
        <w:t>D. M. W. Powers, “Evaluation: From Precision, Recall And F-Measure To ROC, Informedness, Markedness &amp; Correlation,” vol. 2, no. 1, pp. 37–63, 2011.</w:t>
      </w:r>
    </w:p>
    <w:p w14:paraId="580D6B1A" w14:textId="77777777" w:rsidR="001C2D4D" w:rsidRPr="001C2D4D" w:rsidRDefault="001C2D4D" w:rsidP="001C2D4D">
      <w:pPr>
        <w:autoSpaceDE w:val="0"/>
        <w:autoSpaceDN w:val="0"/>
        <w:adjustRightInd w:val="0"/>
        <w:ind w:left="640" w:hanging="640"/>
        <w:rPr>
          <w:noProof/>
          <w:sz w:val="20"/>
        </w:rPr>
      </w:pPr>
      <w:r w:rsidRPr="001C2D4D">
        <w:rPr>
          <w:noProof/>
          <w:sz w:val="20"/>
        </w:rPr>
        <w:t>[24]</w:t>
      </w:r>
      <w:r w:rsidRPr="001C2D4D">
        <w:rPr>
          <w:noProof/>
          <w:sz w:val="20"/>
        </w:rPr>
        <w:tab/>
        <w:t xml:space="preserve">Y. Pristyanto, I. Pratama, and A. F. Nugraha, “Data level approach for imbalanced class handling on educational data mining multiclass classification,” in </w:t>
      </w:r>
      <w:r w:rsidRPr="001C2D4D">
        <w:rPr>
          <w:i/>
          <w:iCs/>
          <w:noProof/>
          <w:sz w:val="20"/>
        </w:rPr>
        <w:t>2018 International Conference on Information and Communications Technology, ICOIACT 2018</w:t>
      </w:r>
      <w:r w:rsidRPr="001C2D4D">
        <w:rPr>
          <w:noProof/>
          <w:sz w:val="20"/>
        </w:rPr>
        <w:t>, 2018, pp. 310–314.</w:t>
      </w:r>
    </w:p>
    <w:p w14:paraId="013B7758" w14:textId="648B204E" w:rsidR="00766592" w:rsidRPr="00E01B15" w:rsidRDefault="00F226A1" w:rsidP="00F226A1">
      <w:pPr>
        <w:widowControl/>
        <w:suppressAutoHyphens w:val="0"/>
        <w:rPr>
          <w:noProof/>
          <w:sz w:val="20"/>
          <w:szCs w:val="20"/>
        </w:rPr>
      </w:pPr>
      <w:r>
        <w:rPr>
          <w:noProof/>
          <w:sz w:val="20"/>
          <w:szCs w:val="20"/>
        </w:rPr>
        <w:fldChar w:fldCharType="end"/>
      </w:r>
    </w:p>
    <w:p w14:paraId="7119603A" w14:textId="77777777" w:rsidR="004729B3" w:rsidRDefault="004729B3" w:rsidP="0019550B">
      <w:pPr>
        <w:widowControl/>
        <w:suppressAutoHyphens w:val="0"/>
        <w:rPr>
          <w:noProof/>
          <w:sz w:val="20"/>
          <w:szCs w:val="20"/>
        </w:rPr>
        <w:sectPr w:rsidR="004729B3" w:rsidSect="00F1065A">
          <w:footnotePr>
            <w:pos w:val="beneathText"/>
          </w:footnotePr>
          <w:type w:val="continuous"/>
          <w:pgSz w:w="11905" w:h="16837" w:code="9"/>
          <w:pgMar w:top="1418" w:right="851" w:bottom="1418" w:left="1418" w:header="850" w:footer="720" w:gutter="0"/>
          <w:cols w:num="2" w:space="396"/>
          <w:titlePg/>
          <w:docGrid w:linePitch="360"/>
        </w:sectPr>
      </w:pPr>
    </w:p>
    <w:p w14:paraId="758D7206" w14:textId="77777777" w:rsidR="00E609EA" w:rsidRDefault="00E609EA" w:rsidP="006358A1"/>
    <w:sectPr w:rsidR="00E609EA" w:rsidSect="00993DB0">
      <w:headerReference w:type="even" r:id="rId13"/>
      <w:headerReference w:type="default" r:id="rId14"/>
      <w:footerReference w:type="even" r:id="rId15"/>
      <w:footerReference w:type="default" r:id="rId16"/>
      <w:footnotePr>
        <w:pos w:val="beneathText"/>
      </w:footnotePr>
      <w:type w:val="continuous"/>
      <w:pgSz w:w="11905" w:h="16837" w:code="9"/>
      <w:pgMar w:top="1418" w:right="851" w:bottom="1418" w:left="1418" w:header="1134" w:footer="720" w:gutter="0"/>
      <w:cols w:space="3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E11E" w14:textId="77777777" w:rsidR="003637CC" w:rsidRPr="00575357" w:rsidRDefault="003637CC" w:rsidP="0019550B">
      <w:r>
        <w:separator/>
      </w:r>
    </w:p>
  </w:endnote>
  <w:endnote w:type="continuationSeparator" w:id="0">
    <w:p w14:paraId="7042737B" w14:textId="77777777" w:rsidR="003637CC" w:rsidRPr="00575357" w:rsidRDefault="003637CC" w:rsidP="0019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sz w:val="18"/>
        <w:szCs w:val="18"/>
      </w:rPr>
      <w:id w:val="1280682986"/>
      <w:docPartObj>
        <w:docPartGallery w:val="Page Numbers (Bottom of Page)"/>
        <w:docPartUnique/>
      </w:docPartObj>
    </w:sdtPr>
    <w:sdtEndPr>
      <w:rPr>
        <w:noProof/>
      </w:rPr>
    </w:sdtEndPr>
    <w:sdtContent>
      <w:p w14:paraId="38EC2808" w14:textId="77777777" w:rsidR="002B5B2D" w:rsidRPr="000B482D" w:rsidRDefault="002B5B2D">
        <w:pPr>
          <w:pStyle w:val="Footer"/>
          <w:jc w:val="center"/>
          <w:rPr>
            <w:rFonts w:ascii="Century Gothic" w:hAnsi="Century Gothic"/>
            <w:sz w:val="18"/>
            <w:szCs w:val="18"/>
          </w:rPr>
        </w:pPr>
        <w:r w:rsidRPr="000B482D">
          <w:rPr>
            <w:rFonts w:ascii="Century Gothic" w:hAnsi="Century Gothic"/>
            <w:sz w:val="18"/>
            <w:szCs w:val="18"/>
          </w:rPr>
          <w:fldChar w:fldCharType="begin"/>
        </w:r>
        <w:r w:rsidRPr="000B482D">
          <w:rPr>
            <w:rFonts w:ascii="Century Gothic" w:hAnsi="Century Gothic"/>
            <w:sz w:val="18"/>
            <w:szCs w:val="18"/>
          </w:rPr>
          <w:instrText xml:space="preserve"> PAGE   \* MERGEFORMAT </w:instrText>
        </w:r>
        <w:r w:rsidRPr="000B482D">
          <w:rPr>
            <w:rFonts w:ascii="Century Gothic" w:hAnsi="Century Gothic"/>
            <w:sz w:val="18"/>
            <w:szCs w:val="18"/>
          </w:rPr>
          <w:fldChar w:fldCharType="separate"/>
        </w:r>
        <w:r>
          <w:rPr>
            <w:rFonts w:ascii="Century Gothic" w:hAnsi="Century Gothic"/>
            <w:noProof/>
            <w:sz w:val="18"/>
            <w:szCs w:val="18"/>
          </w:rPr>
          <w:t>3</w:t>
        </w:r>
        <w:r w:rsidRPr="000B482D">
          <w:rPr>
            <w:rFonts w:ascii="Century Gothic" w:hAnsi="Century Gothic"/>
            <w:noProof/>
            <w:sz w:val="18"/>
            <w:szCs w:val="18"/>
          </w:rPr>
          <w:fldChar w:fldCharType="end"/>
        </w:r>
      </w:p>
    </w:sdtContent>
  </w:sdt>
  <w:p w14:paraId="56C88203" w14:textId="77777777" w:rsidR="002B5B2D" w:rsidRPr="000B482D" w:rsidRDefault="002B5B2D">
    <w:pPr>
      <w:pStyle w:val="Footer"/>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1848" w14:textId="77777777" w:rsidR="002B5B2D" w:rsidRPr="00275C3A" w:rsidRDefault="002B5B2D" w:rsidP="00C11DE1">
    <w:pPr>
      <w:pStyle w:val="Footer"/>
      <w:tabs>
        <w:tab w:val="clear" w:pos="4320"/>
        <w:tab w:val="clear" w:pos="8640"/>
        <w:tab w:val="left" w:pos="540"/>
        <w:tab w:val="right" w:pos="9072"/>
      </w:tabs>
      <w:rPr>
        <w:sz w:val="18"/>
        <w:szCs w:val="18"/>
        <w:lang w:val="id-ID" w:eastAsia="zh-TW"/>
      </w:rPr>
    </w:pPr>
    <w:r w:rsidRPr="00736A0E">
      <w:rPr>
        <w:rFonts w:ascii="Cambria" w:hAnsi="Cambria"/>
        <w:sz w:val="18"/>
        <w:szCs w:val="18"/>
      </w:rPr>
      <w:fldChar w:fldCharType="begin"/>
    </w:r>
    <w:r w:rsidRPr="00736A0E">
      <w:rPr>
        <w:rFonts w:ascii="Cambria" w:hAnsi="Cambria"/>
        <w:sz w:val="18"/>
        <w:szCs w:val="18"/>
      </w:rPr>
      <w:instrText xml:space="preserve"> PAGE   \* MERGEFORMAT </w:instrText>
    </w:r>
    <w:r w:rsidRPr="00736A0E">
      <w:rPr>
        <w:rFonts w:ascii="Cambria" w:hAnsi="Cambria"/>
        <w:sz w:val="18"/>
        <w:szCs w:val="18"/>
      </w:rPr>
      <w:fldChar w:fldCharType="separate"/>
    </w:r>
    <w:r>
      <w:rPr>
        <w:rFonts w:ascii="Cambria" w:hAnsi="Cambria"/>
        <w:noProof/>
        <w:sz w:val="18"/>
        <w:szCs w:val="18"/>
      </w:rPr>
      <w:t>4</w:t>
    </w:r>
    <w:r w:rsidRPr="00736A0E">
      <w:rPr>
        <w:rFonts w:ascii="Cambria" w:hAnsi="Cambria"/>
        <w:sz w:val="18"/>
        <w:szCs w:val="18"/>
      </w:rPr>
      <w:fldChar w:fldCharType="end"/>
    </w:r>
    <w:r>
      <w:rPr>
        <w:rFonts w:ascii="Cambria" w:hAnsi="Cambria"/>
        <w:sz w:val="18"/>
        <w:szCs w:val="18"/>
        <w:lang w:val="de-DE" w:eastAsia="zh-TW"/>
      </w:rPr>
      <w:t xml:space="preserve"> </w:t>
    </w:r>
    <w:r>
      <w:rPr>
        <w:rFonts w:ascii="Cambria" w:hAnsi="Cambria"/>
        <w:sz w:val="18"/>
        <w:szCs w:val="18"/>
        <w:lang w:val="de-DE" w:eastAsia="zh-TW"/>
      </w:rPr>
      <w:t xml:space="preserve">___________________________________________________ </w:t>
    </w:r>
    <w:r w:rsidRPr="00B65836">
      <w:rPr>
        <w:rStyle w:val="Strong"/>
        <w:rFonts w:ascii="Cambria" w:hAnsi="Cambria"/>
        <w:i/>
        <w:iCs/>
        <w:sz w:val="18"/>
        <w:szCs w:val="18"/>
        <w:lang w:val="de-DE"/>
      </w:rPr>
      <w:t xml:space="preserve">Jurnal </w:t>
    </w:r>
    <w:proofErr w:type="spellStart"/>
    <w:r>
      <w:rPr>
        <w:rStyle w:val="Strong"/>
        <w:rFonts w:ascii="Cambria" w:hAnsi="Cambria"/>
        <w:i/>
        <w:iCs/>
        <w:sz w:val="18"/>
        <w:szCs w:val="18"/>
      </w:rPr>
      <w:t>Sistem</w:t>
    </w:r>
    <w:proofErr w:type="spellEnd"/>
    <w:r>
      <w:rPr>
        <w:rStyle w:val="Strong"/>
        <w:rFonts w:ascii="Cambria" w:hAnsi="Cambria"/>
        <w:i/>
        <w:iCs/>
        <w:sz w:val="18"/>
        <w:szCs w:val="18"/>
        <w:lang w:val="id-ID"/>
      </w:rPr>
      <w:t xml:space="preserve"> Informasi</w:t>
    </w:r>
    <w:r>
      <w:rPr>
        <w:rStyle w:val="Strong"/>
        <w:rFonts w:ascii="Cambria" w:hAnsi="Cambria"/>
        <w:i/>
        <w:iCs/>
        <w:sz w:val="18"/>
        <w:szCs w:val="18"/>
      </w:rPr>
      <w:t xml:space="preserve"> MTI-UI</w:t>
    </w:r>
    <w:r w:rsidRPr="00B65836">
      <w:rPr>
        <w:rFonts w:ascii="Cambria" w:hAnsi="Cambria"/>
        <w:b/>
        <w:bCs/>
        <w:sz w:val="18"/>
        <w:szCs w:val="18"/>
        <w:lang w:val="de-DE" w:eastAsia="zh-TW"/>
      </w:rPr>
      <w:t>,</w:t>
    </w:r>
    <w:r>
      <w:rPr>
        <w:rFonts w:ascii="Cambria" w:hAnsi="Cambria"/>
        <w:sz w:val="18"/>
        <w:szCs w:val="18"/>
        <w:lang w:val="de-DE" w:eastAsia="zh-TW"/>
      </w:rPr>
      <w:t xml:space="preserve"> </w:t>
    </w:r>
    <w:r w:rsidRPr="0069460D">
      <w:rPr>
        <w:rFonts w:ascii="Cambria" w:hAnsi="Cambria"/>
        <w:i/>
        <w:sz w:val="18"/>
        <w:szCs w:val="18"/>
        <w:lang w:val="de-DE" w:eastAsia="zh-TW"/>
      </w:rPr>
      <w:t xml:space="preserve">Volume </w:t>
    </w:r>
    <w:r>
      <w:rPr>
        <w:rFonts w:ascii="Cambria" w:hAnsi="Cambria"/>
        <w:i/>
        <w:sz w:val="18"/>
        <w:szCs w:val="18"/>
        <w:lang w:val="id-ID" w:eastAsia="zh-TW"/>
      </w:rPr>
      <w:t>7</w:t>
    </w:r>
    <w:r w:rsidRPr="0069460D">
      <w:rPr>
        <w:rFonts w:ascii="Cambria" w:hAnsi="Cambria"/>
        <w:i/>
        <w:sz w:val="18"/>
        <w:szCs w:val="18"/>
        <w:lang w:val="de-DE" w:eastAsia="zh-TW"/>
      </w:rPr>
      <w:t xml:space="preserve">, Nomor </w:t>
    </w:r>
    <w:r>
      <w:rPr>
        <w:rFonts w:ascii="Cambria" w:hAnsi="Cambria"/>
        <w:i/>
        <w:sz w:val="18"/>
        <w:szCs w:val="18"/>
        <w:lang w:val="id-ID" w:eastAsia="zh-TW"/>
      </w:rPr>
      <w:t>1</w:t>
    </w:r>
    <w:r>
      <w:rPr>
        <w:rFonts w:ascii="Cambria" w:hAnsi="Cambria"/>
        <w:sz w:val="18"/>
        <w:szCs w:val="18"/>
        <w:lang w:val="de-DE" w:eastAsia="zh-TW"/>
      </w:rPr>
      <w:t>, IS</w:t>
    </w:r>
    <w:r>
      <w:rPr>
        <w:rFonts w:ascii="Cambria" w:hAnsi="Cambria"/>
        <w:sz w:val="18"/>
        <w:szCs w:val="18"/>
        <w:lang w:val="id-ID" w:eastAsia="zh-TW"/>
      </w:rPr>
      <w:t>S</w:t>
    </w:r>
    <w:r>
      <w:rPr>
        <w:rFonts w:ascii="Cambria" w:hAnsi="Cambria"/>
        <w:sz w:val="18"/>
        <w:szCs w:val="18"/>
        <w:lang w:val="de-DE" w:eastAsia="zh-TW"/>
      </w:rPr>
      <w:t xml:space="preserve">N </w:t>
    </w:r>
    <w:r>
      <w:rPr>
        <w:rFonts w:ascii="Cambria" w:hAnsi="Cambria"/>
        <w:sz w:val="18"/>
        <w:szCs w:val="18"/>
        <w:lang w:val="id-ID" w:eastAsia="zh-TW"/>
      </w:rPr>
      <w:t>2088</w:t>
    </w:r>
    <w:r>
      <w:rPr>
        <w:rFonts w:ascii="Cambria" w:hAnsi="Cambria"/>
        <w:sz w:val="18"/>
        <w:szCs w:val="18"/>
        <w:lang w:val="de-DE" w:eastAsia="zh-TW"/>
      </w:rPr>
      <w:t>-</w:t>
    </w:r>
    <w:r>
      <w:rPr>
        <w:rFonts w:ascii="Cambria" w:hAnsi="Cambria"/>
        <w:sz w:val="18"/>
        <w:szCs w:val="18"/>
        <w:lang w:val="id-ID" w:eastAsia="zh-TW"/>
      </w:rPr>
      <w:t>7043</w:t>
    </w:r>
  </w:p>
  <w:p w14:paraId="077C734D" w14:textId="77777777" w:rsidR="002B5B2D" w:rsidRPr="00582104" w:rsidRDefault="002B5B2D" w:rsidP="00C11DE1">
    <w:pPr>
      <w:pStyle w:val="Footer"/>
      <w:ind w:right="360"/>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AF16" w14:textId="77777777" w:rsidR="002B5B2D" w:rsidRPr="00CA78C6" w:rsidRDefault="002B5B2D" w:rsidP="00C11DE1">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27933" w14:textId="77777777" w:rsidR="003637CC" w:rsidRPr="00575357" w:rsidRDefault="003637CC" w:rsidP="0019550B">
      <w:r>
        <w:separator/>
      </w:r>
    </w:p>
  </w:footnote>
  <w:footnote w:type="continuationSeparator" w:id="0">
    <w:p w14:paraId="609BE1A1" w14:textId="77777777" w:rsidR="003637CC" w:rsidRPr="00575357" w:rsidRDefault="003637CC" w:rsidP="0019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A9EB" w14:textId="77777777" w:rsidR="002B5B2D" w:rsidRPr="001C776E" w:rsidRDefault="002B5B2D" w:rsidP="00C52336">
    <w:pPr>
      <w:pStyle w:val="Header"/>
      <w:pBdr>
        <w:bottom w:val="single" w:sz="12" w:space="1" w:color="auto"/>
      </w:pBdr>
      <w:jc w:val="right"/>
      <w:rPr>
        <w:rFonts w:ascii="Century Gothic" w:hAnsi="Century Gothic"/>
        <w:sz w:val="16"/>
        <w:szCs w:val="16"/>
      </w:rPr>
    </w:pPr>
    <w:proofErr w:type="spellStart"/>
    <w:r>
      <w:rPr>
        <w:rFonts w:ascii="Century Gothic" w:hAnsi="Century Gothic"/>
        <w:b/>
        <w:bCs/>
        <w:sz w:val="16"/>
        <w:szCs w:val="16"/>
      </w:rPr>
      <w:t>Jurnal</w:t>
    </w:r>
    <w:proofErr w:type="spellEnd"/>
    <w:r>
      <w:rPr>
        <w:rFonts w:ascii="Century Gothic" w:hAnsi="Century Gothic"/>
        <w:b/>
        <w:bCs/>
        <w:sz w:val="16"/>
        <w:szCs w:val="16"/>
      </w:rPr>
      <w:t xml:space="preserve"> </w:t>
    </w:r>
    <w:r w:rsidRPr="00633BFA">
      <w:rPr>
        <w:rFonts w:ascii="Century Gothic" w:hAnsi="Century Gothic"/>
        <w:b/>
        <w:bCs/>
        <w:sz w:val="16"/>
        <w:szCs w:val="16"/>
      </w:rPr>
      <w:t>TEKNOINFO</w:t>
    </w:r>
    <w:r w:rsidRPr="001C776E">
      <w:rPr>
        <w:rFonts w:ascii="Century Gothic" w:hAnsi="Century Gothic"/>
        <w:sz w:val="16"/>
        <w:szCs w:val="16"/>
      </w:rPr>
      <w:t>, Vol. XX, No. X, 20XX, 1-6</w:t>
    </w:r>
    <w:r>
      <w:rPr>
        <w:rFonts w:ascii="Century Gothic" w:hAnsi="Century Gothic"/>
        <w:sz w:val="16"/>
        <w:szCs w:val="16"/>
      </w:rPr>
      <w:t>, ISSN: 2615-224X</w:t>
    </w:r>
  </w:p>
  <w:p w14:paraId="531D5E28" w14:textId="77777777" w:rsidR="002B5B2D" w:rsidRDefault="002B5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745E" w14:textId="77777777" w:rsidR="002B5B2D" w:rsidRPr="00F1065A" w:rsidRDefault="002B5B2D" w:rsidP="00C52336">
    <w:pPr>
      <w:pStyle w:val="Header"/>
      <w:pBdr>
        <w:bottom w:val="single" w:sz="12" w:space="1" w:color="auto"/>
      </w:pBdr>
      <w:jc w:val="right"/>
      <w:rPr>
        <w:rFonts w:ascii="Century Gothic" w:hAnsi="Century Gothic"/>
        <w:sz w:val="18"/>
        <w:szCs w:val="18"/>
      </w:rPr>
    </w:pPr>
    <w:proofErr w:type="spellStart"/>
    <w:r w:rsidRPr="00F1065A">
      <w:rPr>
        <w:rFonts w:ascii="Century Gothic" w:hAnsi="Century Gothic"/>
        <w:b/>
        <w:bCs/>
        <w:sz w:val="18"/>
        <w:szCs w:val="18"/>
      </w:rPr>
      <w:t>Jurnal</w:t>
    </w:r>
    <w:proofErr w:type="spellEnd"/>
    <w:r w:rsidRPr="00F1065A">
      <w:rPr>
        <w:rFonts w:ascii="Century Gothic" w:hAnsi="Century Gothic"/>
        <w:b/>
        <w:bCs/>
        <w:sz w:val="18"/>
        <w:szCs w:val="18"/>
      </w:rPr>
      <w:t xml:space="preserve"> TEKNOINFO</w:t>
    </w:r>
    <w:r w:rsidRPr="00F1065A">
      <w:rPr>
        <w:rFonts w:ascii="Century Gothic" w:hAnsi="Century Gothic"/>
        <w:sz w:val="18"/>
        <w:szCs w:val="18"/>
      </w:rPr>
      <w:t>, Vol. XX, No. X, 20XX, 1-6, ISSN: 2615-224X</w:t>
    </w:r>
  </w:p>
  <w:p w14:paraId="4DEC2991" w14:textId="77777777" w:rsidR="002B5B2D" w:rsidRDefault="002B5B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F12D" w14:textId="77777777" w:rsidR="002B5B2D" w:rsidRPr="005545D3" w:rsidRDefault="002B5B2D" w:rsidP="00C11DE1">
    <w:pPr>
      <w:pStyle w:val="Heade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4563" w14:textId="77777777" w:rsidR="002B5B2D" w:rsidRPr="0056366B" w:rsidRDefault="002B5B2D" w:rsidP="00C11DE1">
    <w:pPr>
      <w:pStyle w:val="Header"/>
      <w:jc w:val="right"/>
      <w:rPr>
        <w:rFonts w:ascii="Cambria" w:hAnsi="Cambria"/>
        <w:i/>
        <w:iCs/>
        <w:sz w:val="18"/>
        <w:szCs w:val="18"/>
      </w:rPr>
    </w:pPr>
    <w:r w:rsidRPr="00F75F38">
      <w:rPr>
        <w:rFonts w:ascii="Cambria" w:hAnsi="Cambria"/>
        <w:i/>
        <w:iCs/>
        <w:sz w:val="18"/>
        <w:szCs w:val="18"/>
      </w:rPr>
      <w:t xml:space="preserve">First Author, Second Author, and Third Author (9 </w:t>
    </w:r>
    <w:proofErr w:type="spellStart"/>
    <w:r w:rsidRPr="00F75F38">
      <w:rPr>
        <w:rFonts w:ascii="Cambria" w:hAnsi="Cambria"/>
        <w:i/>
        <w:iCs/>
        <w:sz w:val="18"/>
        <w:szCs w:val="18"/>
      </w:rPr>
      <w:t>pt</w:t>
    </w:r>
    <w:proofErr w:type="spellEnd"/>
    <w:r w:rsidRPr="00F75F38">
      <w:rPr>
        <w:rFonts w:ascii="Cambria" w:hAnsi="Cambria"/>
        <w:i/>
        <w:iCs/>
        <w:sz w:val="18"/>
        <w:szCs w:val="18"/>
      </w:rPr>
      <w:t>, italics)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23E2B"/>
    <w:multiLevelType w:val="hybridMultilevel"/>
    <w:tmpl w:val="52086B5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 w15:restartNumberingAfterBreak="0">
    <w:nsid w:val="0E2C6C9E"/>
    <w:multiLevelType w:val="hybridMultilevel"/>
    <w:tmpl w:val="3CEA3DE0"/>
    <w:lvl w:ilvl="0" w:tplc="1D0486F0">
      <w:start w:val="1"/>
      <w:numFmt w:val="decimal"/>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4A5191"/>
    <w:multiLevelType w:val="hybridMultilevel"/>
    <w:tmpl w:val="D3145DC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AD651A"/>
    <w:multiLevelType w:val="hybridMultilevel"/>
    <w:tmpl w:val="E42638A4"/>
    <w:lvl w:ilvl="0" w:tplc="13727328">
      <w:start w:val="1"/>
      <w:numFmt w:val="lowerRoman"/>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BF93971"/>
    <w:multiLevelType w:val="hybridMultilevel"/>
    <w:tmpl w:val="0854C444"/>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2FE3472F"/>
    <w:multiLevelType w:val="hybridMultilevel"/>
    <w:tmpl w:val="321CAB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0FB474D"/>
    <w:multiLevelType w:val="hybridMultilevel"/>
    <w:tmpl w:val="3C4C9B2A"/>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7" w15:restartNumberingAfterBreak="0">
    <w:nsid w:val="36730608"/>
    <w:multiLevelType w:val="hybridMultilevel"/>
    <w:tmpl w:val="36EA34A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DC6D45"/>
    <w:multiLevelType w:val="hybridMultilevel"/>
    <w:tmpl w:val="6D8295CE"/>
    <w:lvl w:ilvl="0" w:tplc="D41A6E36">
      <w:start w:val="1"/>
      <w:numFmt w:val="low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903E62"/>
    <w:multiLevelType w:val="multilevel"/>
    <w:tmpl w:val="7512BA6E"/>
    <w:lvl w:ilvl="0">
      <w:start w:val="1"/>
      <w:numFmt w:val="decimal"/>
      <w:lvlText w:val="%1."/>
      <w:lvlJc w:val="left"/>
      <w:pPr>
        <w:ind w:left="720" w:hanging="360"/>
      </w:pPr>
      <w:rPr>
        <w:rFonts w:hint="default"/>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A3E4BEF"/>
    <w:multiLevelType w:val="hybridMultilevel"/>
    <w:tmpl w:val="C7D6ED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F8944A1"/>
    <w:multiLevelType w:val="hybridMultilevel"/>
    <w:tmpl w:val="08642E4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3" w15:restartNumberingAfterBreak="0">
    <w:nsid w:val="62DE1EFF"/>
    <w:multiLevelType w:val="hybridMultilevel"/>
    <w:tmpl w:val="9710B3A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6A906169"/>
    <w:multiLevelType w:val="hybridMultilevel"/>
    <w:tmpl w:val="2D325BA2"/>
    <w:lvl w:ilvl="0" w:tplc="F5F2F790">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E8A3F73"/>
    <w:multiLevelType w:val="hybridMultilevel"/>
    <w:tmpl w:val="CEC02B48"/>
    <w:lvl w:ilvl="0" w:tplc="13727328">
      <w:start w:val="1"/>
      <w:numFmt w:val="low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7"/>
  </w:num>
  <w:num w:numId="7">
    <w:abstractNumId w:val="2"/>
  </w:num>
  <w:num w:numId="8">
    <w:abstractNumId w:val="4"/>
  </w:num>
  <w:num w:numId="9">
    <w:abstractNumId w:val="0"/>
  </w:num>
  <w:num w:numId="10">
    <w:abstractNumId w:val="8"/>
  </w:num>
  <w:num w:numId="11">
    <w:abstractNumId w:val="3"/>
  </w:num>
  <w:num w:numId="12">
    <w:abstractNumId w:val="15"/>
  </w:num>
  <w:num w:numId="13">
    <w:abstractNumId w:val="12"/>
  </w:num>
  <w:num w:numId="14">
    <w:abstractNumId w:val="6"/>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550B"/>
    <w:rsid w:val="0000130E"/>
    <w:rsid w:val="00001E71"/>
    <w:rsid w:val="00027BF6"/>
    <w:rsid w:val="00032152"/>
    <w:rsid w:val="00034334"/>
    <w:rsid w:val="000439EA"/>
    <w:rsid w:val="00047E6A"/>
    <w:rsid w:val="00072AB6"/>
    <w:rsid w:val="00081B6F"/>
    <w:rsid w:val="00083135"/>
    <w:rsid w:val="0008509F"/>
    <w:rsid w:val="00093ED7"/>
    <w:rsid w:val="000A549C"/>
    <w:rsid w:val="000B4522"/>
    <w:rsid w:val="000B482D"/>
    <w:rsid w:val="000B55D0"/>
    <w:rsid w:val="000C2055"/>
    <w:rsid w:val="000D5112"/>
    <w:rsid w:val="000D74AB"/>
    <w:rsid w:val="000E45F5"/>
    <w:rsid w:val="001060EB"/>
    <w:rsid w:val="001208FA"/>
    <w:rsid w:val="00123960"/>
    <w:rsid w:val="001350E4"/>
    <w:rsid w:val="00143EEB"/>
    <w:rsid w:val="00162225"/>
    <w:rsid w:val="0019550B"/>
    <w:rsid w:val="001B742D"/>
    <w:rsid w:val="001C06B2"/>
    <w:rsid w:val="001C2D4D"/>
    <w:rsid w:val="001C3CC1"/>
    <w:rsid w:val="001C3E2D"/>
    <w:rsid w:val="001C46DD"/>
    <w:rsid w:val="001D35C0"/>
    <w:rsid w:val="002048E9"/>
    <w:rsid w:val="00205211"/>
    <w:rsid w:val="002053ED"/>
    <w:rsid w:val="0022436E"/>
    <w:rsid w:val="00231516"/>
    <w:rsid w:val="00236750"/>
    <w:rsid w:val="00242BAD"/>
    <w:rsid w:val="0024394C"/>
    <w:rsid w:val="00271D75"/>
    <w:rsid w:val="00273713"/>
    <w:rsid w:val="00286F5A"/>
    <w:rsid w:val="002A4A57"/>
    <w:rsid w:val="002A67B6"/>
    <w:rsid w:val="002B5B2D"/>
    <w:rsid w:val="002B711D"/>
    <w:rsid w:val="002C2FD4"/>
    <w:rsid w:val="002C6ED6"/>
    <w:rsid w:val="002D29D8"/>
    <w:rsid w:val="002E0600"/>
    <w:rsid w:val="002E33B6"/>
    <w:rsid w:val="00301C48"/>
    <w:rsid w:val="00303D9F"/>
    <w:rsid w:val="00306A91"/>
    <w:rsid w:val="003071C2"/>
    <w:rsid w:val="00311415"/>
    <w:rsid w:val="00326FB3"/>
    <w:rsid w:val="003403C7"/>
    <w:rsid w:val="00341F36"/>
    <w:rsid w:val="00353734"/>
    <w:rsid w:val="003637CC"/>
    <w:rsid w:val="00365AD5"/>
    <w:rsid w:val="00367CE2"/>
    <w:rsid w:val="003743A3"/>
    <w:rsid w:val="00391C31"/>
    <w:rsid w:val="00393B3C"/>
    <w:rsid w:val="003A3763"/>
    <w:rsid w:val="003B17B2"/>
    <w:rsid w:val="003C05F8"/>
    <w:rsid w:val="003C4C15"/>
    <w:rsid w:val="003C612C"/>
    <w:rsid w:val="003C6E93"/>
    <w:rsid w:val="003F2B09"/>
    <w:rsid w:val="003F2FFF"/>
    <w:rsid w:val="00433CF1"/>
    <w:rsid w:val="00436573"/>
    <w:rsid w:val="004477A3"/>
    <w:rsid w:val="0045399B"/>
    <w:rsid w:val="004729B3"/>
    <w:rsid w:val="00482634"/>
    <w:rsid w:val="004848B5"/>
    <w:rsid w:val="004909A1"/>
    <w:rsid w:val="00496047"/>
    <w:rsid w:val="004A139F"/>
    <w:rsid w:val="004A790A"/>
    <w:rsid w:val="004B7740"/>
    <w:rsid w:val="004D3EBD"/>
    <w:rsid w:val="00500585"/>
    <w:rsid w:val="00515965"/>
    <w:rsid w:val="00526714"/>
    <w:rsid w:val="00532426"/>
    <w:rsid w:val="00534425"/>
    <w:rsid w:val="005420F4"/>
    <w:rsid w:val="00553B74"/>
    <w:rsid w:val="00564076"/>
    <w:rsid w:val="00564B58"/>
    <w:rsid w:val="00570C94"/>
    <w:rsid w:val="005B670C"/>
    <w:rsid w:val="005B6F6C"/>
    <w:rsid w:val="005C50DA"/>
    <w:rsid w:val="005D3D1C"/>
    <w:rsid w:val="005E0D59"/>
    <w:rsid w:val="005E56A4"/>
    <w:rsid w:val="00604C10"/>
    <w:rsid w:val="00611931"/>
    <w:rsid w:val="00615B43"/>
    <w:rsid w:val="00616CAE"/>
    <w:rsid w:val="00623C6F"/>
    <w:rsid w:val="0062700F"/>
    <w:rsid w:val="00633BFA"/>
    <w:rsid w:val="006358A1"/>
    <w:rsid w:val="00642931"/>
    <w:rsid w:val="00645CF5"/>
    <w:rsid w:val="00655B6C"/>
    <w:rsid w:val="00656E76"/>
    <w:rsid w:val="0065789E"/>
    <w:rsid w:val="00662F9F"/>
    <w:rsid w:val="00664B75"/>
    <w:rsid w:val="00673BA1"/>
    <w:rsid w:val="00674622"/>
    <w:rsid w:val="006A0EAA"/>
    <w:rsid w:val="006A1706"/>
    <w:rsid w:val="006B07EF"/>
    <w:rsid w:val="006C33A0"/>
    <w:rsid w:val="006E6823"/>
    <w:rsid w:val="006F5FFD"/>
    <w:rsid w:val="007070B4"/>
    <w:rsid w:val="00711661"/>
    <w:rsid w:val="007119AA"/>
    <w:rsid w:val="007123A6"/>
    <w:rsid w:val="00720480"/>
    <w:rsid w:val="00721AA8"/>
    <w:rsid w:val="00732D0A"/>
    <w:rsid w:val="00736C9D"/>
    <w:rsid w:val="00752889"/>
    <w:rsid w:val="007562D7"/>
    <w:rsid w:val="00763F9F"/>
    <w:rsid w:val="00764E55"/>
    <w:rsid w:val="00766592"/>
    <w:rsid w:val="0077498F"/>
    <w:rsid w:val="007956E2"/>
    <w:rsid w:val="0079703F"/>
    <w:rsid w:val="007A21E8"/>
    <w:rsid w:val="007A5D43"/>
    <w:rsid w:val="007C333F"/>
    <w:rsid w:val="007D4F51"/>
    <w:rsid w:val="007E5F75"/>
    <w:rsid w:val="007F76D1"/>
    <w:rsid w:val="00802FE8"/>
    <w:rsid w:val="00825A80"/>
    <w:rsid w:val="00842586"/>
    <w:rsid w:val="00862BB6"/>
    <w:rsid w:val="008771F4"/>
    <w:rsid w:val="00885076"/>
    <w:rsid w:val="008910EA"/>
    <w:rsid w:val="008945C7"/>
    <w:rsid w:val="00894980"/>
    <w:rsid w:val="008B3148"/>
    <w:rsid w:val="008B39E3"/>
    <w:rsid w:val="008B6227"/>
    <w:rsid w:val="008C3595"/>
    <w:rsid w:val="008E6C24"/>
    <w:rsid w:val="00911922"/>
    <w:rsid w:val="00924374"/>
    <w:rsid w:val="0092475F"/>
    <w:rsid w:val="00930F31"/>
    <w:rsid w:val="0093391B"/>
    <w:rsid w:val="009348ED"/>
    <w:rsid w:val="00936E4C"/>
    <w:rsid w:val="0093732A"/>
    <w:rsid w:val="00942746"/>
    <w:rsid w:val="00947D95"/>
    <w:rsid w:val="00966452"/>
    <w:rsid w:val="0097106B"/>
    <w:rsid w:val="00984380"/>
    <w:rsid w:val="00986999"/>
    <w:rsid w:val="00993DB0"/>
    <w:rsid w:val="009A36B7"/>
    <w:rsid w:val="009A4EAB"/>
    <w:rsid w:val="009B7073"/>
    <w:rsid w:val="009C037F"/>
    <w:rsid w:val="009C355B"/>
    <w:rsid w:val="009C3991"/>
    <w:rsid w:val="009D3228"/>
    <w:rsid w:val="009E37F9"/>
    <w:rsid w:val="009F13FF"/>
    <w:rsid w:val="009F486D"/>
    <w:rsid w:val="009F79FF"/>
    <w:rsid w:val="00A24855"/>
    <w:rsid w:val="00A36D3C"/>
    <w:rsid w:val="00A617C5"/>
    <w:rsid w:val="00A83610"/>
    <w:rsid w:val="00A94251"/>
    <w:rsid w:val="00A96E39"/>
    <w:rsid w:val="00AA572B"/>
    <w:rsid w:val="00AB0410"/>
    <w:rsid w:val="00AB271F"/>
    <w:rsid w:val="00AD2C50"/>
    <w:rsid w:val="00AE2D45"/>
    <w:rsid w:val="00AE4289"/>
    <w:rsid w:val="00AE7D85"/>
    <w:rsid w:val="00B064CD"/>
    <w:rsid w:val="00B14322"/>
    <w:rsid w:val="00B14933"/>
    <w:rsid w:val="00B165BB"/>
    <w:rsid w:val="00B312CD"/>
    <w:rsid w:val="00B43DA2"/>
    <w:rsid w:val="00B744D4"/>
    <w:rsid w:val="00B74C35"/>
    <w:rsid w:val="00B83EA1"/>
    <w:rsid w:val="00B85CD7"/>
    <w:rsid w:val="00B93AE6"/>
    <w:rsid w:val="00BB107A"/>
    <w:rsid w:val="00BB2268"/>
    <w:rsid w:val="00BC1BEC"/>
    <w:rsid w:val="00BC3C42"/>
    <w:rsid w:val="00BE0AF4"/>
    <w:rsid w:val="00BE6233"/>
    <w:rsid w:val="00BF0656"/>
    <w:rsid w:val="00BF379E"/>
    <w:rsid w:val="00C0350A"/>
    <w:rsid w:val="00C11DE1"/>
    <w:rsid w:val="00C21EEB"/>
    <w:rsid w:val="00C23637"/>
    <w:rsid w:val="00C36025"/>
    <w:rsid w:val="00C47A79"/>
    <w:rsid w:val="00C47D53"/>
    <w:rsid w:val="00C52336"/>
    <w:rsid w:val="00C85152"/>
    <w:rsid w:val="00CA1DB1"/>
    <w:rsid w:val="00CB5442"/>
    <w:rsid w:val="00CD0D1B"/>
    <w:rsid w:val="00CD379A"/>
    <w:rsid w:val="00CE6FA5"/>
    <w:rsid w:val="00CF367A"/>
    <w:rsid w:val="00D0450A"/>
    <w:rsid w:val="00D11C4B"/>
    <w:rsid w:val="00D154F6"/>
    <w:rsid w:val="00D22DD4"/>
    <w:rsid w:val="00D31BE7"/>
    <w:rsid w:val="00D34DB7"/>
    <w:rsid w:val="00D479A8"/>
    <w:rsid w:val="00D71C68"/>
    <w:rsid w:val="00D71EE9"/>
    <w:rsid w:val="00D83A55"/>
    <w:rsid w:val="00D83BDA"/>
    <w:rsid w:val="00D87BC7"/>
    <w:rsid w:val="00D9587F"/>
    <w:rsid w:val="00DA5D24"/>
    <w:rsid w:val="00DB3448"/>
    <w:rsid w:val="00DB5476"/>
    <w:rsid w:val="00DB5FD7"/>
    <w:rsid w:val="00DC0673"/>
    <w:rsid w:val="00DD05B2"/>
    <w:rsid w:val="00DE2058"/>
    <w:rsid w:val="00DF4C40"/>
    <w:rsid w:val="00E2089F"/>
    <w:rsid w:val="00E23EC2"/>
    <w:rsid w:val="00E321A7"/>
    <w:rsid w:val="00E40E70"/>
    <w:rsid w:val="00E434B2"/>
    <w:rsid w:val="00E44AE7"/>
    <w:rsid w:val="00E57599"/>
    <w:rsid w:val="00E609EA"/>
    <w:rsid w:val="00E86C5A"/>
    <w:rsid w:val="00E94493"/>
    <w:rsid w:val="00EB69C7"/>
    <w:rsid w:val="00ED0E3C"/>
    <w:rsid w:val="00F01034"/>
    <w:rsid w:val="00F05B39"/>
    <w:rsid w:val="00F1065A"/>
    <w:rsid w:val="00F226A1"/>
    <w:rsid w:val="00F3656D"/>
    <w:rsid w:val="00F37C98"/>
    <w:rsid w:val="00F41339"/>
    <w:rsid w:val="00F9485F"/>
    <w:rsid w:val="00FB039D"/>
    <w:rsid w:val="00FB3784"/>
    <w:rsid w:val="00FD1BF2"/>
    <w:rsid w:val="00FD2160"/>
    <w:rsid w:val="00FD674A"/>
    <w:rsid w:val="00FE0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D63EC"/>
  <w15:docId w15:val="{01838C7B-3E45-43F3-9814-33D786C5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50B"/>
    <w:pPr>
      <w:widowControl w:val="0"/>
      <w:suppressAutoHyphens/>
      <w:spacing w:after="0" w:line="240" w:lineRule="auto"/>
      <w:jc w:val="both"/>
    </w:pPr>
    <w:rPr>
      <w:rFonts w:ascii="Times New Roman" w:eastAsia="Arial Unicode MS"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550B"/>
    <w:pPr>
      <w:suppressLineNumbers/>
      <w:tabs>
        <w:tab w:val="center" w:pos="4818"/>
        <w:tab w:val="right" w:pos="9637"/>
      </w:tabs>
    </w:pPr>
  </w:style>
  <w:style w:type="character" w:customStyle="1" w:styleId="HeaderChar">
    <w:name w:val="Header Char"/>
    <w:basedOn w:val="DefaultParagraphFont"/>
    <w:link w:val="Header"/>
    <w:uiPriority w:val="99"/>
    <w:rsid w:val="0019550B"/>
    <w:rPr>
      <w:rFonts w:ascii="Times New Roman" w:eastAsia="Arial Unicode MS" w:hAnsi="Times New Roman" w:cs="Times New Roman"/>
      <w:kern w:val="1"/>
      <w:sz w:val="24"/>
      <w:szCs w:val="24"/>
      <w:lang w:val="en-US"/>
    </w:rPr>
  </w:style>
  <w:style w:type="character" w:styleId="Strong">
    <w:name w:val="Strong"/>
    <w:uiPriority w:val="22"/>
    <w:qFormat/>
    <w:rsid w:val="0019550B"/>
    <w:rPr>
      <w:b/>
      <w:bCs/>
    </w:rPr>
  </w:style>
  <w:style w:type="paragraph" w:styleId="Footer">
    <w:name w:val="footer"/>
    <w:basedOn w:val="Normal"/>
    <w:link w:val="FooterChar"/>
    <w:uiPriority w:val="99"/>
    <w:rsid w:val="0019550B"/>
    <w:pPr>
      <w:widowControl/>
      <w:tabs>
        <w:tab w:val="center" w:pos="4320"/>
        <w:tab w:val="right" w:pos="8640"/>
      </w:tabs>
      <w:suppressAutoHyphens w:val="0"/>
    </w:pPr>
    <w:rPr>
      <w:rFonts w:eastAsia="MS Mincho"/>
      <w:kern w:val="0"/>
      <w:lang w:eastAsia="ja-JP"/>
    </w:rPr>
  </w:style>
  <w:style w:type="character" w:customStyle="1" w:styleId="FooterChar">
    <w:name w:val="Footer Char"/>
    <w:basedOn w:val="DefaultParagraphFont"/>
    <w:link w:val="Footer"/>
    <w:uiPriority w:val="99"/>
    <w:rsid w:val="0019550B"/>
    <w:rPr>
      <w:rFonts w:ascii="Times New Roman" w:eastAsia="MS Mincho" w:hAnsi="Times New Roman" w:cs="Times New Roman"/>
      <w:sz w:val="24"/>
      <w:szCs w:val="24"/>
      <w:lang w:val="en-US" w:eastAsia="ja-JP"/>
    </w:rPr>
  </w:style>
  <w:style w:type="table" w:styleId="TableGrid">
    <w:name w:val="Table Grid"/>
    <w:basedOn w:val="TableNormal"/>
    <w:rsid w:val="0019550B"/>
    <w:pPr>
      <w:spacing w:after="0" w:line="240" w:lineRule="auto"/>
    </w:pPr>
    <w:rPr>
      <w:rFonts w:ascii="Times New Roman" w:eastAsia="MS Mincho"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50B"/>
    <w:pPr>
      <w:widowControl/>
      <w:suppressAutoHyphens w:val="0"/>
      <w:ind w:left="720"/>
      <w:contextualSpacing/>
    </w:pPr>
    <w:rPr>
      <w:rFonts w:eastAsia="Calibri"/>
      <w:kern w:val="0"/>
      <w:lang w:val="id-ID"/>
    </w:rPr>
  </w:style>
  <w:style w:type="paragraph" w:customStyle="1" w:styleId="Text">
    <w:name w:val="Text"/>
    <w:basedOn w:val="Normal"/>
    <w:link w:val="TextChar1"/>
    <w:rsid w:val="0019550B"/>
    <w:pPr>
      <w:autoSpaceDE w:val="0"/>
      <w:spacing w:line="252" w:lineRule="auto"/>
      <w:ind w:firstLine="202"/>
    </w:pPr>
    <w:rPr>
      <w:rFonts w:eastAsia="MS Mincho"/>
      <w:kern w:val="0"/>
      <w:sz w:val="20"/>
      <w:szCs w:val="20"/>
      <w:lang w:eastAsia="ar-SA"/>
    </w:rPr>
  </w:style>
  <w:style w:type="character" w:customStyle="1" w:styleId="TextChar1">
    <w:name w:val="Text Char1"/>
    <w:link w:val="Text"/>
    <w:rsid w:val="0019550B"/>
    <w:rPr>
      <w:rFonts w:ascii="Times New Roman" w:eastAsia="MS Mincho" w:hAnsi="Times New Roman" w:cs="Times New Roman"/>
      <w:sz w:val="20"/>
      <w:szCs w:val="20"/>
      <w:lang w:val="en-US" w:eastAsia="ar-SA"/>
    </w:rPr>
  </w:style>
  <w:style w:type="paragraph" w:customStyle="1" w:styleId="TableTitle">
    <w:name w:val="Table Title"/>
    <w:basedOn w:val="Normal"/>
    <w:rsid w:val="0019550B"/>
    <w:pPr>
      <w:widowControl/>
      <w:suppressAutoHyphens w:val="0"/>
      <w:autoSpaceDE w:val="0"/>
      <w:autoSpaceDN w:val="0"/>
      <w:jc w:val="center"/>
    </w:pPr>
    <w:rPr>
      <w:rFonts w:eastAsia="MS Mincho"/>
      <w:smallCaps/>
      <w:kern w:val="0"/>
      <w:sz w:val="16"/>
      <w:szCs w:val="16"/>
    </w:rPr>
  </w:style>
  <w:style w:type="paragraph" w:customStyle="1" w:styleId="JurnalHeading1">
    <w:name w:val="Jurnal Heading 1"/>
    <w:basedOn w:val="Normal"/>
    <w:rsid w:val="0019550B"/>
    <w:pPr>
      <w:tabs>
        <w:tab w:val="left" w:pos="284"/>
      </w:tabs>
    </w:pPr>
    <w:rPr>
      <w:b/>
      <w:sz w:val="20"/>
      <w:szCs w:val="20"/>
      <w:lang w:val="sv-SE"/>
    </w:rPr>
  </w:style>
  <w:style w:type="paragraph" w:customStyle="1" w:styleId="referensi">
    <w:name w:val="referensi"/>
    <w:basedOn w:val="Normal"/>
    <w:rsid w:val="0019550B"/>
    <w:rPr>
      <w:b/>
      <w:sz w:val="20"/>
      <w:szCs w:val="20"/>
      <w:lang w:val="sv-SE"/>
    </w:rPr>
  </w:style>
  <w:style w:type="paragraph" w:styleId="BalloonText">
    <w:name w:val="Balloon Text"/>
    <w:basedOn w:val="Normal"/>
    <w:link w:val="BalloonTextChar"/>
    <w:uiPriority w:val="99"/>
    <w:semiHidden/>
    <w:unhideWhenUsed/>
    <w:rsid w:val="0019550B"/>
    <w:rPr>
      <w:rFonts w:ascii="Tahoma" w:hAnsi="Tahoma" w:cs="Tahoma"/>
      <w:sz w:val="16"/>
      <w:szCs w:val="16"/>
    </w:rPr>
  </w:style>
  <w:style w:type="character" w:customStyle="1" w:styleId="BalloonTextChar">
    <w:name w:val="Balloon Text Char"/>
    <w:basedOn w:val="DefaultParagraphFont"/>
    <w:link w:val="BalloonText"/>
    <w:uiPriority w:val="99"/>
    <w:semiHidden/>
    <w:rsid w:val="0019550B"/>
    <w:rPr>
      <w:rFonts w:ascii="Tahoma" w:eastAsia="Arial Unicode MS" w:hAnsi="Tahoma" w:cs="Tahoma"/>
      <w:kern w:val="1"/>
      <w:sz w:val="16"/>
      <w:szCs w:val="16"/>
      <w:lang w:val="en-US"/>
    </w:rPr>
  </w:style>
  <w:style w:type="character" w:styleId="Hyperlink">
    <w:name w:val="Hyperlink"/>
    <w:basedOn w:val="DefaultParagraphFont"/>
    <w:uiPriority w:val="99"/>
    <w:unhideWhenUsed/>
    <w:rsid w:val="00D83BDA"/>
    <w:rPr>
      <w:color w:val="0000FF" w:themeColor="hyperlink"/>
      <w:u w:val="single"/>
    </w:rPr>
  </w:style>
  <w:style w:type="paragraph" w:styleId="BodyText">
    <w:name w:val="Body Text"/>
    <w:basedOn w:val="Normal"/>
    <w:link w:val="BodyTextChar"/>
    <w:uiPriority w:val="99"/>
    <w:rsid w:val="00FD2160"/>
    <w:pPr>
      <w:widowControl/>
      <w:tabs>
        <w:tab w:val="left" w:pos="288"/>
      </w:tabs>
      <w:suppressAutoHyphens w:val="0"/>
      <w:spacing w:after="120" w:line="228" w:lineRule="auto"/>
      <w:ind w:firstLine="288"/>
    </w:pPr>
    <w:rPr>
      <w:rFonts w:eastAsia="MS Mincho"/>
      <w:spacing w:val="-1"/>
      <w:kern w:val="0"/>
      <w:sz w:val="20"/>
      <w:szCs w:val="20"/>
    </w:rPr>
  </w:style>
  <w:style w:type="character" w:customStyle="1" w:styleId="BodyTextChar">
    <w:name w:val="Body Text Char"/>
    <w:basedOn w:val="DefaultParagraphFont"/>
    <w:link w:val="BodyText"/>
    <w:uiPriority w:val="99"/>
    <w:rsid w:val="00FD2160"/>
    <w:rPr>
      <w:rFonts w:ascii="Times New Roman" w:eastAsia="MS Mincho" w:hAnsi="Times New Roman" w:cs="Times New Roman"/>
      <w:spacing w:val="-1"/>
      <w:sz w:val="20"/>
      <w:szCs w:val="20"/>
      <w:lang w:val="en-US"/>
    </w:rPr>
  </w:style>
  <w:style w:type="character" w:styleId="PlaceholderText">
    <w:name w:val="Placeholder Text"/>
    <w:basedOn w:val="DefaultParagraphFont"/>
    <w:uiPriority w:val="99"/>
    <w:semiHidden/>
    <w:rsid w:val="00A96E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1046">
      <w:bodyDiv w:val="1"/>
      <w:marLeft w:val="0"/>
      <w:marRight w:val="0"/>
      <w:marTop w:val="0"/>
      <w:marBottom w:val="0"/>
      <w:divBdr>
        <w:top w:val="none" w:sz="0" w:space="0" w:color="auto"/>
        <w:left w:val="none" w:sz="0" w:space="0" w:color="auto"/>
        <w:bottom w:val="none" w:sz="0" w:space="0" w:color="auto"/>
        <w:right w:val="none" w:sz="0" w:space="0" w:color="auto"/>
      </w:divBdr>
    </w:div>
    <w:div w:id="864362774">
      <w:bodyDiv w:val="1"/>
      <w:marLeft w:val="0"/>
      <w:marRight w:val="0"/>
      <w:marTop w:val="0"/>
      <w:marBottom w:val="0"/>
      <w:divBdr>
        <w:top w:val="none" w:sz="0" w:space="0" w:color="auto"/>
        <w:left w:val="none" w:sz="0" w:space="0" w:color="auto"/>
        <w:bottom w:val="none" w:sz="0" w:space="0" w:color="auto"/>
        <w:right w:val="none" w:sz="0" w:space="0" w:color="auto"/>
      </w:divBdr>
    </w:div>
    <w:div w:id="152810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DB349-B26D-44FE-AF0E-3175E496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6</Pages>
  <Words>11189</Words>
  <Characters>63781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AuthorGuideline_TEKNOINFO</vt:lpstr>
    </vt:vector>
  </TitlesOfParts>
  <Company/>
  <LinksUpToDate>false</LinksUpToDate>
  <CharactersWithSpaces>74821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AuthorGuideline_TEKNOINFO</dc:title>
  <dc:creator>Agus Ambarwari</dc:creator>
  <cp:lastModifiedBy>Yoga Pristyanto</cp:lastModifiedBy>
  <cp:revision>213</cp:revision>
  <cp:lastPrinted>2018-09-04T16:21:00Z</cp:lastPrinted>
  <dcterms:created xsi:type="dcterms:W3CDTF">2012-06-06T07:39:00Z</dcterms:created>
  <dcterms:modified xsi:type="dcterms:W3CDTF">2018-10-29T03:30:00Z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a3bf06e7-0158-31cf-8456-a25f8ab17f1c</vt:lpwstr>
  </property>
  <property fmtid="{D5CDD505-2E9C-101B-9397-08002B2CF9AE}" pid="24" name="Mendeley Citation Style_1">
    <vt:lpwstr>http://www.zotero.org/styles/ieee</vt:lpwstr>
  </property>
</Properties>
</file>